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color w:val="4F81BD" w:themeColor="accent1"/>
        </w:rPr>
        <w:id w:val="-700939949"/>
        <w:docPartObj>
          <w:docPartGallery w:val="Cover Pages"/>
          <w:docPartUnique/>
        </w:docPartObj>
      </w:sdtPr>
      <w:sdtEndPr>
        <w:rPr>
          <w:b/>
          <w:color w:val="365F91"/>
          <w:sz w:val="32"/>
        </w:rPr>
      </w:sdtEndPr>
      <w:sdtContent>
        <w:p w14:paraId="31AA9C4C" w14:textId="7362AC0A" w:rsidR="006C5BF8" w:rsidRDefault="006B22A3">
          <w:pPr>
            <w:pStyle w:val="NoSpacing"/>
            <w:spacing w:before="480"/>
            <w:jc w:val="center"/>
            <w:rPr>
              <w:color w:val="4F81BD" w:themeColor="accent1"/>
            </w:rPr>
          </w:pPr>
          <w:r>
            <w:rPr>
              <w:b/>
              <w:noProof/>
              <w:color w:val="365F91"/>
              <w:sz w:val="32"/>
            </w:rPr>
            <mc:AlternateContent>
              <mc:Choice Requires="wps">
                <w:drawing>
                  <wp:anchor distT="45720" distB="45720" distL="114300" distR="114300" simplePos="0" relativeHeight="251651584" behindDoc="1" locked="0" layoutInCell="1" allowOverlap="1" wp14:anchorId="7FEE1041" wp14:editId="46726DEC">
                    <wp:simplePos x="0" y="0"/>
                    <wp:positionH relativeFrom="page">
                      <wp:posOffset>9525</wp:posOffset>
                    </wp:positionH>
                    <wp:positionV relativeFrom="page">
                      <wp:posOffset>-123825</wp:posOffset>
                    </wp:positionV>
                    <wp:extent cx="7848600" cy="10201275"/>
                    <wp:effectExtent l="0" t="0" r="0" b="9525"/>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0" cy="10201275"/>
                            </a:xfrm>
                            <a:prstGeom prst="rect">
                              <a:avLst/>
                            </a:prstGeom>
                            <a:gradFill rotWithShape="1">
                              <a:gsLst>
                                <a:gs pos="0">
                                  <a:srgbClr val="FFFFFF"/>
                                </a:gs>
                                <a:gs pos="38000">
                                  <a:srgbClr val="FFFFFF"/>
                                </a:gs>
                                <a:gs pos="100000">
                                  <a:srgbClr val="9BBB59"/>
                                </a:gs>
                              </a:gsLst>
                              <a:path path="shape">
                                <a:fillToRect l="50000" t="-80000" r="50000" b="18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AE4A8" w14:textId="77777777" w:rsidR="00B25FB6" w:rsidRDefault="00B25FB6" w:rsidP="0077689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EE1041" id="_x0000_t202" coordsize="21600,21600" o:spt="202" path="m,l,21600r21600,l21600,xe">
                    <v:stroke joinstyle="miter"/>
                    <v:path gradientshapeok="t" o:connecttype="rect"/>
                  </v:shapetype>
                  <v:shape id="Text Box 135" o:spid="_x0000_s1026" type="#_x0000_t202" style="position:absolute;left:0;text-align:left;margin-left:.75pt;margin-top:-9.75pt;width:618pt;height:803.25pt;z-index:-25166489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" stroked="f">
                    <v:fill color2="#9bbb59" rotate="t" focusposition=".5,-52429f" focussize="" colors="0 white;24904f white;1 #9bbb59" focus="100%" type="gradientRadial"/>
                    <v:textbox>
                      <w:txbxContent>
                        <w:p w14:paraId="162AE4A8" w14:textId="77777777" w:rsidR="00B25FB6" w:rsidRDefault="00B25FB6" w:rsidP="00776890"/>
                      </w:txbxContent>
                    </v:textbox>
                    <w10:wrap anchorx="page" anchory="page"/>
                  </v:shape>
                </w:pict>
              </mc:Fallback>
            </mc:AlternateContent>
          </w:r>
          <w:r w:rsidR="00223204">
            <w:rPr>
              <w:noProof/>
              <w:color w:val="4F81BD" w:themeColor="accent1"/>
            </w:rPr>
            <w:drawing>
              <wp:anchor distT="0" distB="0" distL="114300" distR="114300" simplePos="0" relativeHeight="251655680" behindDoc="0" locked="0" layoutInCell="1" allowOverlap="1" wp14:anchorId="75B3229E" wp14:editId="723688DF">
                <wp:simplePos x="0" y="0"/>
                <wp:positionH relativeFrom="column">
                  <wp:posOffset>1658620</wp:posOffset>
                </wp:positionH>
                <wp:positionV relativeFrom="paragraph">
                  <wp:posOffset>-411480</wp:posOffset>
                </wp:positionV>
                <wp:extent cx="2657475" cy="1392555"/>
                <wp:effectExtent l="0" t="0" r="952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JS LOGO transparent.png"/>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657475" cy="1392555"/>
                        </a:xfrm>
                        <a:prstGeom prst="rect">
                          <a:avLst/>
                        </a:prstGeom>
                      </pic:spPr>
                    </pic:pic>
                  </a:graphicData>
                </a:graphic>
                <wp14:sizeRelH relativeFrom="page">
                  <wp14:pctWidth>0</wp14:pctWidth>
                </wp14:sizeRelH>
                <wp14:sizeRelV relativeFrom="page">
                  <wp14:pctHeight>0</wp14:pctHeight>
                </wp14:sizeRelV>
              </wp:anchor>
            </w:drawing>
          </w:r>
        </w:p>
        <w:p w14:paraId="793AD763" w14:textId="3B0E7E94" w:rsidR="00B278D8" w:rsidRPr="004F3EC9" w:rsidRDefault="00B25FB6" w:rsidP="00B278D8">
          <w:pPr>
            <w:widowControl/>
            <w:spacing w:after="200" w:line="276" w:lineRule="auto"/>
            <w:rPr>
              <w:b/>
              <w:color w:val="365F91"/>
              <w:sz w:val="32"/>
            </w:rPr>
            <w:sectPr w:rsidR="00B278D8" w:rsidRPr="004F3EC9" w:rsidSect="00296C72">
              <w:headerReference w:type="default" r:id="rId10"/>
              <w:footerReference w:type="default" r:id="rId11"/>
              <w:headerReference w:type="first" r:id="rId12"/>
              <w:footerReference w:type="first" r:id="rId13"/>
              <w:pgSz w:w="12240" w:h="15840" w:code="1"/>
              <w:pgMar w:top="1526" w:right="1440" w:bottom="1440" w:left="1440" w:header="720" w:footer="144" w:gutter="0"/>
              <w:pgNumType w:fmt="lowerRoman" w:start="0"/>
              <w:cols w:space="720"/>
              <w:docGrid w:linePitch="360"/>
            </w:sectPr>
          </w:pPr>
          <w:r>
            <w:rPr>
              <w:noProof/>
            </w:rPr>
            <w:drawing>
              <wp:anchor distT="0" distB="0" distL="114300" distR="114300" simplePos="0" relativeHeight="251791872" behindDoc="1" locked="0" layoutInCell="1" allowOverlap="1" wp14:anchorId="2B54AEDD" wp14:editId="07EE53D1">
                <wp:simplePos x="0" y="0"/>
                <wp:positionH relativeFrom="column">
                  <wp:posOffset>790575</wp:posOffset>
                </wp:positionH>
                <wp:positionV relativeFrom="paragraph">
                  <wp:posOffset>1149350</wp:posOffset>
                </wp:positionV>
                <wp:extent cx="2562860" cy="1920240"/>
                <wp:effectExtent l="0" t="0" r="8890" b="3810"/>
                <wp:wrapTight wrapText="bothSides">
                  <wp:wrapPolygon edited="0">
                    <wp:start x="642" y="0"/>
                    <wp:lineTo x="0" y="429"/>
                    <wp:lineTo x="0" y="20786"/>
                    <wp:lineTo x="482" y="21429"/>
                    <wp:lineTo x="642" y="21429"/>
                    <wp:lineTo x="20872" y="21429"/>
                    <wp:lineTo x="21033" y="21429"/>
                    <wp:lineTo x="21514" y="20786"/>
                    <wp:lineTo x="21514" y="429"/>
                    <wp:lineTo x="20872" y="0"/>
                    <wp:lineTo x="642" y="0"/>
                  </wp:wrapPolygon>
                </wp:wrapTight>
                <wp:docPr id="53" name="Picture 53" descr="\\Rjs1.rjs.local\RJS\BUSINESS DEVELOPMENT\WRITEUPS-PPQs-CPARS\1. Working\USACE Bonneville Powerhouse Control Rm Fire Protection CURRENT\bonnev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js1.rjs.local\RJS\BUSINESS DEVELOPMENT\WRITEUPS-PPQs-CPARS\1. Working\USACE Bonneville Powerhouse Control Rm Fire Protection CURRENT\bonnevill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2860" cy="19202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808" behindDoc="1" locked="0" layoutInCell="1" allowOverlap="1" wp14:anchorId="1ECC8661" wp14:editId="29166CA8">
                <wp:simplePos x="0" y="0"/>
                <wp:positionH relativeFrom="column">
                  <wp:posOffset>2914650</wp:posOffset>
                </wp:positionH>
                <wp:positionV relativeFrom="paragraph">
                  <wp:posOffset>941705</wp:posOffset>
                </wp:positionV>
                <wp:extent cx="2560320" cy="1920240"/>
                <wp:effectExtent l="0" t="0" r="0" b="3810"/>
                <wp:wrapTight wrapText="bothSides">
                  <wp:wrapPolygon edited="0">
                    <wp:start x="643" y="0"/>
                    <wp:lineTo x="0" y="429"/>
                    <wp:lineTo x="0" y="20786"/>
                    <wp:lineTo x="482" y="21429"/>
                    <wp:lineTo x="643" y="21429"/>
                    <wp:lineTo x="20732" y="21429"/>
                    <wp:lineTo x="20893" y="21429"/>
                    <wp:lineTo x="21375" y="20786"/>
                    <wp:lineTo x="21375" y="429"/>
                    <wp:lineTo x="20732" y="0"/>
                    <wp:lineTo x="643"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560320" cy="19202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0848" behindDoc="1" locked="0" layoutInCell="1" allowOverlap="1" wp14:anchorId="3DAE51C0" wp14:editId="0CC39B93">
                <wp:simplePos x="0" y="0"/>
                <wp:positionH relativeFrom="margin">
                  <wp:align>center</wp:align>
                </wp:positionH>
                <wp:positionV relativeFrom="margin">
                  <wp:posOffset>3144520</wp:posOffset>
                </wp:positionV>
                <wp:extent cx="2687320" cy="1919605"/>
                <wp:effectExtent l="0" t="0" r="0"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687320" cy="1919605"/>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7863">
            <w:rPr>
              <w:noProof/>
            </w:rPr>
            <mc:AlternateContent>
              <mc:Choice Requires="wps">
                <w:drawing>
                  <wp:anchor distT="0" distB="0" distL="114300" distR="114300" simplePos="0" relativeHeight="251657728" behindDoc="0" locked="0" layoutInCell="1" allowOverlap="1" wp14:anchorId="6AF32734" wp14:editId="2D22B1E5">
                    <wp:simplePos x="0" y="0"/>
                    <wp:positionH relativeFrom="margin">
                      <wp:posOffset>-361950</wp:posOffset>
                    </wp:positionH>
                    <wp:positionV relativeFrom="margin">
                      <wp:posOffset>4994275</wp:posOffset>
                    </wp:positionV>
                    <wp:extent cx="6667500" cy="310515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6667500" cy="3105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4D5D03" w14:textId="77777777" w:rsidR="00B25FB6" w:rsidRDefault="00B25FB6" w:rsidP="00D07863">
                                <w:pPr>
                                  <w:jc w:val="center"/>
                                  <w:rPr>
                                    <w:b/>
                                    <w:w w:val="99"/>
                                    <w:sz w:val="72"/>
                                    <w:szCs w:val="32"/>
                                  </w:rPr>
                                </w:pPr>
                              </w:p>
                              <w:p w14:paraId="511DBFDD" w14:textId="4A5E8627" w:rsidR="00B25FB6" w:rsidRPr="00D07863" w:rsidRDefault="00B25FB6" w:rsidP="00D07863">
                                <w:pPr>
                                  <w:jc w:val="center"/>
                                  <w:rPr>
                                    <w:sz w:val="48"/>
                                    <w:szCs w:val="24"/>
                                  </w:rPr>
                                </w:pPr>
                                <w:r w:rsidRPr="00D07863">
                                  <w:rPr>
                                    <w:b/>
                                    <w:w w:val="99"/>
                                    <w:sz w:val="56"/>
                                    <w:szCs w:val="32"/>
                                  </w:rPr>
                                  <w:t>Statement</w:t>
                                </w:r>
                                <w:r w:rsidRPr="00D07863">
                                  <w:rPr>
                                    <w:b/>
                                    <w:w w:val="99"/>
                                    <w:sz w:val="52"/>
                                    <w:szCs w:val="32"/>
                                  </w:rPr>
                                  <w:t xml:space="preserve"> of </w:t>
                                </w:r>
                                <w:r w:rsidRPr="00D07863">
                                  <w:rPr>
                                    <w:b/>
                                    <w:w w:val="99"/>
                                    <w:sz w:val="56"/>
                                    <w:szCs w:val="32"/>
                                  </w:rPr>
                                  <w:t>Qualifications</w:t>
                                </w:r>
                              </w:p>
                              <w:p w14:paraId="3D5EF9D1" w14:textId="77777777" w:rsidR="00B25FB6" w:rsidRPr="00D07863" w:rsidRDefault="00B25FB6" w:rsidP="00C70843">
                                <w:pPr>
                                  <w:jc w:val="center"/>
                                  <w:rPr>
                                    <w:b/>
                                    <w:w w:val="99"/>
                                    <w:sz w:val="6"/>
                                    <w:szCs w:val="16"/>
                                  </w:rPr>
                                </w:pPr>
                              </w:p>
                              <w:p w14:paraId="7FA2A0E9" w14:textId="4B10FF84" w:rsidR="00B25FB6" w:rsidRDefault="00B25FB6" w:rsidP="00C70843">
                                <w:pPr>
                                  <w:jc w:val="center"/>
                                  <w:rPr>
                                    <w:b/>
                                    <w:w w:val="99"/>
                                    <w:sz w:val="16"/>
                                    <w:szCs w:val="16"/>
                                  </w:rPr>
                                </w:pPr>
                              </w:p>
                              <w:p w14:paraId="66273BE0" w14:textId="0A30E0D0" w:rsidR="00B25FB6" w:rsidRDefault="00B25FB6" w:rsidP="00C70843">
                                <w:pPr>
                                  <w:jc w:val="center"/>
                                  <w:rPr>
                                    <w:b/>
                                    <w:w w:val="99"/>
                                    <w:sz w:val="16"/>
                                    <w:szCs w:val="16"/>
                                  </w:rPr>
                                </w:pPr>
                              </w:p>
                              <w:p w14:paraId="2048B1C5" w14:textId="56A5C1B2" w:rsidR="00B25FB6" w:rsidRDefault="00B25FB6" w:rsidP="0066211C">
                                <w:pPr>
                                  <w:jc w:val="center"/>
                                  <w:rPr>
                                    <w:rFonts w:eastAsia="Cambria" w:cs="Times New Roman"/>
                                    <w:b/>
                                    <w:bCs/>
                                    <w:sz w:val="36"/>
                                    <w:szCs w:val="26"/>
                                  </w:rPr>
                                </w:pPr>
                              </w:p>
                              <w:p w14:paraId="3004A9CC" w14:textId="3DF2D2AC" w:rsidR="00B25FB6" w:rsidRDefault="00B25FB6" w:rsidP="0066211C">
                                <w:pPr>
                                  <w:jc w:val="center"/>
                                  <w:rPr>
                                    <w:rFonts w:eastAsia="Cambria" w:cs="Times New Roman"/>
                                    <w:b/>
                                    <w:bCs/>
                                    <w:sz w:val="36"/>
                                    <w:szCs w:val="26"/>
                                  </w:rPr>
                                </w:pPr>
                              </w:p>
                              <w:p w14:paraId="2788E8FA" w14:textId="77777777" w:rsidR="00B25FB6" w:rsidRDefault="00B25FB6" w:rsidP="0066211C">
                                <w:pPr>
                                  <w:jc w:val="center"/>
                                  <w:rPr>
                                    <w:rFonts w:eastAsia="Cambria" w:cs="Times New Roman"/>
                                    <w:b/>
                                    <w:bCs/>
                                    <w:sz w:val="36"/>
                                    <w:szCs w:val="26"/>
                                  </w:rPr>
                                </w:pPr>
                              </w:p>
                              <w:p w14:paraId="1D04109E" w14:textId="05FEEFF8" w:rsidR="00B25FB6" w:rsidRPr="00D07863" w:rsidRDefault="00B25FB6" w:rsidP="0066211C">
                                <w:pPr>
                                  <w:jc w:val="center"/>
                                  <w:rPr>
                                    <w:rFonts w:eastAsia="Cambria" w:cs="Times New Roman"/>
                                    <w:b/>
                                    <w:bCs/>
                                    <w:sz w:val="36"/>
                                    <w:szCs w:val="26"/>
                                  </w:rPr>
                                </w:pPr>
                                <w:r w:rsidRPr="00D07863">
                                  <w:rPr>
                                    <w:rFonts w:eastAsia="Cambria" w:cs="Times New Roman"/>
                                    <w:b/>
                                    <w:bCs/>
                                    <w:sz w:val="36"/>
                                    <w:szCs w:val="26"/>
                                  </w:rPr>
                                  <w:t>RJS Construction, Inc.</w:t>
                                </w:r>
                              </w:p>
                              <w:p w14:paraId="12EC7EDA" w14:textId="3198558D" w:rsidR="00B25FB6" w:rsidRPr="00D07863" w:rsidRDefault="00B25FB6" w:rsidP="00B35551">
                                <w:pPr>
                                  <w:jc w:val="center"/>
                                  <w:rPr>
                                    <w:rFonts w:eastAsia="Cambria" w:cs="Times New Roman"/>
                                    <w:b/>
                                    <w:bCs/>
                                    <w:spacing w:val="-4"/>
                                    <w:sz w:val="36"/>
                                    <w:szCs w:val="26"/>
                                  </w:rPr>
                                </w:pPr>
                                <w:r w:rsidRPr="00D07863">
                                  <w:rPr>
                                    <w:rFonts w:eastAsia="Cambria" w:cs="Times New Roman"/>
                                    <w:b/>
                                    <w:bCs/>
                                    <w:sz w:val="36"/>
                                    <w:szCs w:val="26"/>
                                  </w:rPr>
                                  <w:t xml:space="preserve">Celebrating </w:t>
                                </w:r>
                                <w:r>
                                  <w:rPr>
                                    <w:rFonts w:eastAsia="Cambria" w:cs="Times New Roman"/>
                                    <w:b/>
                                    <w:bCs/>
                                    <w:sz w:val="36"/>
                                    <w:szCs w:val="26"/>
                                  </w:rPr>
                                  <w:t>30</w:t>
                                </w:r>
                                <w:r w:rsidRPr="00D07863">
                                  <w:rPr>
                                    <w:rFonts w:eastAsia="Cambria" w:cs="Times New Roman"/>
                                    <w:b/>
                                    <w:bCs/>
                                    <w:sz w:val="36"/>
                                    <w:szCs w:val="26"/>
                                  </w:rPr>
                                  <w:t xml:space="preserve"> Years </w:t>
                                </w:r>
                                <w:r w:rsidRPr="00D07863">
                                  <w:rPr>
                                    <w:rFonts w:eastAsia="Cambria" w:cs="Times New Roman"/>
                                    <w:b/>
                                    <w:bCs/>
                                    <w:spacing w:val="-3"/>
                                    <w:sz w:val="36"/>
                                    <w:szCs w:val="26"/>
                                  </w:rPr>
                                  <w:t>a</w:t>
                                </w:r>
                                <w:r w:rsidRPr="00D07863">
                                  <w:rPr>
                                    <w:rFonts w:eastAsia="Cambria" w:cs="Times New Roman"/>
                                    <w:b/>
                                    <w:bCs/>
                                    <w:sz w:val="36"/>
                                    <w:szCs w:val="26"/>
                                  </w:rPr>
                                  <w:t>s</w:t>
                                </w:r>
                                <w:r w:rsidRPr="00D07863">
                                  <w:rPr>
                                    <w:rFonts w:eastAsia="Cambria" w:cs="Times New Roman"/>
                                    <w:b/>
                                    <w:bCs/>
                                    <w:spacing w:val="-1"/>
                                    <w:sz w:val="36"/>
                                    <w:szCs w:val="26"/>
                                  </w:rPr>
                                  <w:t xml:space="preserve"> </w:t>
                                </w:r>
                                <w:r w:rsidRPr="00D07863">
                                  <w:rPr>
                                    <w:rFonts w:eastAsia="Cambria" w:cs="Times New Roman"/>
                                    <w:b/>
                                    <w:bCs/>
                                    <w:sz w:val="36"/>
                                    <w:szCs w:val="26"/>
                                  </w:rPr>
                                  <w:t>a</w:t>
                                </w:r>
                                <w:r w:rsidRPr="00D07863">
                                  <w:rPr>
                                    <w:rFonts w:eastAsia="Cambria" w:cs="Times New Roman"/>
                                    <w:b/>
                                    <w:bCs/>
                                    <w:spacing w:val="4"/>
                                    <w:sz w:val="36"/>
                                    <w:szCs w:val="26"/>
                                  </w:rPr>
                                  <w:t xml:space="preserve"> </w:t>
                                </w:r>
                                <w:r w:rsidRPr="00D07863">
                                  <w:rPr>
                                    <w:rFonts w:eastAsia="Cambria" w:cs="Times New Roman"/>
                                    <w:b/>
                                    <w:bCs/>
                                    <w:spacing w:val="1"/>
                                    <w:sz w:val="36"/>
                                    <w:szCs w:val="26"/>
                                  </w:rPr>
                                  <w:t>Fu</w:t>
                                </w:r>
                                <w:r w:rsidRPr="00D07863">
                                  <w:rPr>
                                    <w:rFonts w:eastAsia="Cambria" w:cs="Times New Roman"/>
                                    <w:b/>
                                    <w:bCs/>
                                    <w:spacing w:val="-2"/>
                                    <w:sz w:val="36"/>
                                    <w:szCs w:val="26"/>
                                  </w:rPr>
                                  <w:t>l</w:t>
                                </w:r>
                                <w:r w:rsidRPr="00D07863">
                                  <w:rPr>
                                    <w:rFonts w:eastAsia="Cambria" w:cs="Times New Roman"/>
                                    <w:b/>
                                    <w:bCs/>
                                    <w:sz w:val="36"/>
                                    <w:szCs w:val="26"/>
                                  </w:rPr>
                                  <w:t>l</w:t>
                                </w:r>
                                <w:r w:rsidRPr="00D07863">
                                  <w:rPr>
                                    <w:rFonts w:eastAsia="Cambria" w:cs="Times New Roman"/>
                                    <w:b/>
                                    <w:bCs/>
                                    <w:spacing w:val="-2"/>
                                    <w:sz w:val="36"/>
                                    <w:szCs w:val="26"/>
                                  </w:rPr>
                                  <w:t>-S</w:t>
                                </w:r>
                                <w:r w:rsidRPr="00D07863">
                                  <w:rPr>
                                    <w:rFonts w:eastAsia="Cambria" w:cs="Times New Roman"/>
                                    <w:b/>
                                    <w:bCs/>
                                    <w:sz w:val="36"/>
                                    <w:szCs w:val="26"/>
                                  </w:rPr>
                                  <w:t>erv</w:t>
                                </w:r>
                                <w:r w:rsidRPr="00D07863">
                                  <w:rPr>
                                    <w:rFonts w:eastAsia="Cambria" w:cs="Times New Roman"/>
                                    <w:b/>
                                    <w:bCs/>
                                    <w:spacing w:val="-3"/>
                                    <w:sz w:val="36"/>
                                    <w:szCs w:val="26"/>
                                  </w:rPr>
                                  <w:t>i</w:t>
                                </w:r>
                                <w:r w:rsidRPr="00D07863">
                                  <w:rPr>
                                    <w:rFonts w:eastAsia="Cambria" w:cs="Times New Roman"/>
                                    <w:b/>
                                    <w:bCs/>
                                    <w:sz w:val="36"/>
                                    <w:szCs w:val="26"/>
                                  </w:rPr>
                                  <w:t>ce</w:t>
                                </w:r>
                                <w:r w:rsidRPr="00D07863">
                                  <w:rPr>
                                    <w:rFonts w:eastAsia="Cambria" w:cs="Times New Roman"/>
                                    <w:b/>
                                    <w:bCs/>
                                    <w:spacing w:val="-11"/>
                                    <w:sz w:val="36"/>
                                    <w:szCs w:val="26"/>
                                  </w:rPr>
                                  <w:t xml:space="preserve"> G</w:t>
                                </w:r>
                                <w:r w:rsidRPr="00D07863">
                                  <w:rPr>
                                    <w:rFonts w:eastAsia="Cambria" w:cs="Times New Roman"/>
                                    <w:b/>
                                    <w:bCs/>
                                    <w:sz w:val="36"/>
                                    <w:szCs w:val="26"/>
                                  </w:rPr>
                                  <w:t>e</w:t>
                                </w:r>
                                <w:r w:rsidRPr="00D07863">
                                  <w:rPr>
                                    <w:rFonts w:eastAsia="Cambria" w:cs="Times New Roman"/>
                                    <w:b/>
                                    <w:bCs/>
                                    <w:spacing w:val="-1"/>
                                    <w:sz w:val="36"/>
                                    <w:szCs w:val="26"/>
                                  </w:rPr>
                                  <w:t>n</w:t>
                                </w:r>
                                <w:r w:rsidRPr="00D07863">
                                  <w:rPr>
                                    <w:rFonts w:eastAsia="Cambria" w:cs="Times New Roman"/>
                                    <w:b/>
                                    <w:bCs/>
                                    <w:spacing w:val="2"/>
                                    <w:sz w:val="36"/>
                                    <w:szCs w:val="26"/>
                                  </w:rPr>
                                  <w:t>e</w:t>
                                </w:r>
                                <w:r w:rsidRPr="00D07863">
                                  <w:rPr>
                                    <w:rFonts w:eastAsia="Cambria" w:cs="Times New Roman"/>
                                    <w:b/>
                                    <w:bCs/>
                                    <w:sz w:val="36"/>
                                    <w:szCs w:val="26"/>
                                  </w:rPr>
                                  <w:t>r</w:t>
                                </w:r>
                                <w:r w:rsidRPr="00D07863">
                                  <w:rPr>
                                    <w:rFonts w:eastAsia="Cambria" w:cs="Times New Roman"/>
                                    <w:b/>
                                    <w:bCs/>
                                    <w:spacing w:val="1"/>
                                    <w:sz w:val="36"/>
                                    <w:szCs w:val="26"/>
                                  </w:rPr>
                                  <w:t>a</w:t>
                                </w:r>
                                <w:r w:rsidRPr="00D07863">
                                  <w:rPr>
                                    <w:rFonts w:eastAsia="Cambria" w:cs="Times New Roman"/>
                                    <w:b/>
                                    <w:bCs/>
                                    <w:sz w:val="36"/>
                                    <w:szCs w:val="26"/>
                                  </w:rPr>
                                  <w:t>l</w:t>
                                </w:r>
                                <w:r w:rsidRPr="00D07863">
                                  <w:rPr>
                                    <w:rFonts w:eastAsia="Cambria" w:cs="Times New Roman"/>
                                    <w:b/>
                                    <w:bCs/>
                                    <w:spacing w:val="-5"/>
                                    <w:sz w:val="36"/>
                                    <w:szCs w:val="26"/>
                                  </w:rPr>
                                  <w:t xml:space="preserve"> </w:t>
                                </w:r>
                                <w:r w:rsidRPr="00D07863">
                                  <w:rPr>
                                    <w:rFonts w:eastAsia="Cambria" w:cs="Times New Roman"/>
                                    <w:b/>
                                    <w:bCs/>
                                    <w:spacing w:val="-2"/>
                                    <w:sz w:val="36"/>
                                    <w:szCs w:val="26"/>
                                  </w:rPr>
                                  <w:t>C</w:t>
                                </w:r>
                                <w:r w:rsidRPr="00D07863">
                                  <w:rPr>
                                    <w:rFonts w:eastAsia="Cambria" w:cs="Times New Roman"/>
                                    <w:b/>
                                    <w:bCs/>
                                    <w:sz w:val="36"/>
                                    <w:szCs w:val="26"/>
                                  </w:rPr>
                                  <w:t>o</w:t>
                                </w:r>
                                <w:r w:rsidRPr="00D07863">
                                  <w:rPr>
                                    <w:rFonts w:eastAsia="Cambria" w:cs="Times New Roman"/>
                                    <w:b/>
                                    <w:bCs/>
                                    <w:spacing w:val="-1"/>
                                    <w:sz w:val="36"/>
                                    <w:szCs w:val="26"/>
                                  </w:rPr>
                                  <w:t>n</w:t>
                                </w:r>
                                <w:r w:rsidRPr="00D07863">
                                  <w:rPr>
                                    <w:rFonts w:eastAsia="Cambria" w:cs="Times New Roman"/>
                                    <w:b/>
                                    <w:bCs/>
                                    <w:spacing w:val="1"/>
                                    <w:sz w:val="36"/>
                                    <w:szCs w:val="26"/>
                                  </w:rPr>
                                  <w:t>t</w:t>
                                </w:r>
                                <w:r w:rsidRPr="00D07863">
                                  <w:rPr>
                                    <w:rFonts w:eastAsia="Cambria" w:cs="Times New Roman"/>
                                    <w:b/>
                                    <w:bCs/>
                                    <w:spacing w:val="-3"/>
                                    <w:sz w:val="36"/>
                                    <w:szCs w:val="26"/>
                                  </w:rPr>
                                  <w:t>r</w:t>
                                </w:r>
                                <w:r w:rsidRPr="00D07863">
                                  <w:rPr>
                                    <w:rFonts w:eastAsia="Cambria" w:cs="Times New Roman"/>
                                    <w:b/>
                                    <w:bCs/>
                                    <w:spacing w:val="1"/>
                                    <w:sz w:val="36"/>
                                    <w:szCs w:val="26"/>
                                  </w:rPr>
                                  <w:t>a</w:t>
                                </w:r>
                                <w:r w:rsidRPr="00D07863">
                                  <w:rPr>
                                    <w:rFonts w:eastAsia="Cambria" w:cs="Times New Roman"/>
                                    <w:b/>
                                    <w:bCs/>
                                    <w:sz w:val="36"/>
                                    <w:szCs w:val="26"/>
                                  </w:rPr>
                                  <w:t>c</w:t>
                                </w:r>
                                <w:r w:rsidRPr="00D07863">
                                  <w:rPr>
                                    <w:rFonts w:eastAsia="Cambria" w:cs="Times New Roman"/>
                                    <w:b/>
                                    <w:bCs/>
                                    <w:spacing w:val="-1"/>
                                    <w:sz w:val="36"/>
                                    <w:szCs w:val="26"/>
                                  </w:rPr>
                                  <w:t>t</w:t>
                                </w:r>
                                <w:r w:rsidRPr="00D07863">
                                  <w:rPr>
                                    <w:rFonts w:eastAsia="Cambria" w:cs="Times New Roman"/>
                                    <w:b/>
                                    <w:bCs/>
                                    <w:sz w:val="36"/>
                                    <w:szCs w:val="26"/>
                                  </w:rPr>
                                  <w:t>or</w:t>
                                </w:r>
                                <w:r w:rsidRPr="00D07863">
                                  <w:rPr>
                                    <w:rFonts w:eastAsia="Cambria" w:cs="Times New Roman"/>
                                    <w:b/>
                                    <w:bCs/>
                                    <w:spacing w:val="-4"/>
                                    <w:sz w:val="36"/>
                                    <w:szCs w:val="26"/>
                                  </w:rPr>
                                  <w:t xml:space="preserve"> </w:t>
                                </w:r>
                              </w:p>
                              <w:p w14:paraId="1A181FD6" w14:textId="15CB2606" w:rsidR="00B25FB6" w:rsidRPr="00D07863" w:rsidRDefault="00B25FB6" w:rsidP="00BF5EFC">
                                <w:pPr>
                                  <w:jc w:val="center"/>
                                  <w:rPr>
                                    <w:w w:val="99"/>
                                    <w:sz w:val="36"/>
                                    <w:szCs w:val="26"/>
                                  </w:rPr>
                                </w:pPr>
                                <w:r w:rsidRPr="00D07863">
                                  <w:rPr>
                                    <w:rFonts w:eastAsia="Cambria" w:cs="Times New Roman"/>
                                    <w:b/>
                                    <w:bCs/>
                                    <w:spacing w:val="-4"/>
                                    <w:sz w:val="36"/>
                                    <w:szCs w:val="26"/>
                                  </w:rPr>
                                  <w:t>P</w:t>
                                </w:r>
                                <w:r w:rsidRPr="00D07863">
                                  <w:rPr>
                                    <w:rFonts w:eastAsia="Cambria" w:cs="Times New Roman"/>
                                    <w:b/>
                                    <w:bCs/>
                                    <w:sz w:val="36"/>
                                    <w:szCs w:val="26"/>
                                  </w:rPr>
                                  <w:t>ro</w:t>
                                </w:r>
                                <w:r w:rsidRPr="00D07863">
                                  <w:rPr>
                                    <w:rFonts w:eastAsia="Cambria" w:cs="Times New Roman"/>
                                    <w:b/>
                                    <w:bCs/>
                                    <w:w w:val="99"/>
                                    <w:sz w:val="36"/>
                                    <w:szCs w:val="26"/>
                                  </w:rPr>
                                  <w:t>v</w:t>
                                </w:r>
                                <w:r w:rsidRPr="00D07863">
                                  <w:rPr>
                                    <w:rFonts w:eastAsia="Cambria" w:cs="Times New Roman"/>
                                    <w:b/>
                                    <w:bCs/>
                                    <w:spacing w:val="-1"/>
                                    <w:sz w:val="36"/>
                                    <w:szCs w:val="26"/>
                                  </w:rPr>
                                  <w:t>i</w:t>
                                </w:r>
                                <w:r w:rsidRPr="00D07863">
                                  <w:rPr>
                                    <w:rFonts w:eastAsia="Cambria" w:cs="Times New Roman"/>
                                    <w:b/>
                                    <w:bCs/>
                                    <w:spacing w:val="1"/>
                                    <w:sz w:val="36"/>
                                    <w:szCs w:val="26"/>
                                  </w:rPr>
                                  <w:t>d</w:t>
                                </w:r>
                                <w:r w:rsidRPr="00D07863">
                                  <w:rPr>
                                    <w:rFonts w:eastAsia="Cambria" w:cs="Times New Roman"/>
                                    <w:b/>
                                    <w:bCs/>
                                    <w:spacing w:val="-3"/>
                                    <w:sz w:val="36"/>
                                    <w:szCs w:val="26"/>
                                  </w:rPr>
                                  <w:t>i</w:t>
                                </w:r>
                                <w:r w:rsidRPr="00D07863">
                                  <w:rPr>
                                    <w:rFonts w:eastAsia="Cambria" w:cs="Times New Roman"/>
                                    <w:b/>
                                    <w:bCs/>
                                    <w:spacing w:val="2"/>
                                    <w:w w:val="99"/>
                                    <w:sz w:val="36"/>
                                    <w:szCs w:val="26"/>
                                  </w:rPr>
                                  <w:t>n</w:t>
                                </w:r>
                                <w:r w:rsidRPr="00D07863">
                                  <w:rPr>
                                    <w:rFonts w:eastAsia="Cambria" w:cs="Times New Roman"/>
                                    <w:b/>
                                    <w:bCs/>
                                    <w:sz w:val="36"/>
                                    <w:szCs w:val="26"/>
                                  </w:rPr>
                                  <w:t>g Q</w:t>
                                </w:r>
                                <w:r w:rsidRPr="00D07863">
                                  <w:rPr>
                                    <w:rFonts w:eastAsia="Cambria" w:cs="Times New Roman"/>
                                    <w:b/>
                                    <w:bCs/>
                                    <w:spacing w:val="-2"/>
                                    <w:sz w:val="36"/>
                                    <w:szCs w:val="26"/>
                                  </w:rPr>
                                  <w:t>u</w:t>
                                </w:r>
                                <w:r w:rsidRPr="00D07863">
                                  <w:rPr>
                                    <w:rFonts w:eastAsia="Cambria" w:cs="Times New Roman"/>
                                    <w:b/>
                                    <w:bCs/>
                                    <w:spacing w:val="1"/>
                                    <w:sz w:val="36"/>
                                    <w:szCs w:val="26"/>
                                  </w:rPr>
                                  <w:t>a</w:t>
                                </w:r>
                                <w:r w:rsidRPr="00D07863">
                                  <w:rPr>
                                    <w:rFonts w:eastAsia="Cambria" w:cs="Times New Roman"/>
                                    <w:b/>
                                    <w:bCs/>
                                    <w:sz w:val="36"/>
                                    <w:szCs w:val="26"/>
                                  </w:rPr>
                                  <w:t>l</w:t>
                                </w:r>
                                <w:r w:rsidRPr="00D07863">
                                  <w:rPr>
                                    <w:rFonts w:eastAsia="Cambria" w:cs="Times New Roman"/>
                                    <w:b/>
                                    <w:bCs/>
                                    <w:spacing w:val="-1"/>
                                    <w:sz w:val="36"/>
                                    <w:szCs w:val="26"/>
                                  </w:rPr>
                                  <w:t>i</w:t>
                                </w:r>
                                <w:r w:rsidRPr="00D07863">
                                  <w:rPr>
                                    <w:rFonts w:eastAsia="Cambria" w:cs="Times New Roman"/>
                                    <w:b/>
                                    <w:bCs/>
                                    <w:spacing w:val="1"/>
                                    <w:sz w:val="36"/>
                                    <w:szCs w:val="26"/>
                                  </w:rPr>
                                  <w:t>t</w:t>
                                </w:r>
                                <w:r w:rsidRPr="00D07863">
                                  <w:rPr>
                                    <w:rFonts w:eastAsia="Cambria" w:cs="Times New Roman"/>
                                    <w:b/>
                                    <w:bCs/>
                                    <w:sz w:val="36"/>
                                    <w:szCs w:val="26"/>
                                  </w:rPr>
                                  <w:t>y</w:t>
                                </w:r>
                                <w:r w:rsidRPr="00D07863">
                                  <w:rPr>
                                    <w:rFonts w:eastAsia="Cambria" w:cs="Times New Roman"/>
                                    <w:b/>
                                    <w:bCs/>
                                    <w:spacing w:val="-6"/>
                                    <w:sz w:val="36"/>
                                    <w:szCs w:val="26"/>
                                  </w:rPr>
                                  <w:t xml:space="preserve"> C</w:t>
                                </w:r>
                                <w:r w:rsidRPr="00D07863">
                                  <w:rPr>
                                    <w:rFonts w:eastAsia="Cambria" w:cs="Times New Roman"/>
                                    <w:b/>
                                    <w:bCs/>
                                    <w:sz w:val="36"/>
                                    <w:szCs w:val="26"/>
                                  </w:rPr>
                                  <w:t>o</w:t>
                                </w:r>
                                <w:r w:rsidRPr="00D07863">
                                  <w:rPr>
                                    <w:rFonts w:eastAsia="Cambria" w:cs="Times New Roman"/>
                                    <w:b/>
                                    <w:bCs/>
                                    <w:spacing w:val="-1"/>
                                    <w:sz w:val="36"/>
                                    <w:szCs w:val="26"/>
                                  </w:rPr>
                                  <w:t>n</w:t>
                                </w:r>
                                <w:r w:rsidRPr="00D07863">
                                  <w:rPr>
                                    <w:rFonts w:eastAsia="Cambria" w:cs="Times New Roman"/>
                                    <w:b/>
                                    <w:bCs/>
                                    <w:sz w:val="36"/>
                                    <w:szCs w:val="26"/>
                                  </w:rPr>
                                  <w:t>s</w:t>
                                </w:r>
                                <w:r w:rsidRPr="00D07863">
                                  <w:rPr>
                                    <w:rFonts w:eastAsia="Cambria" w:cs="Times New Roman"/>
                                    <w:b/>
                                    <w:bCs/>
                                    <w:spacing w:val="1"/>
                                    <w:sz w:val="36"/>
                                    <w:szCs w:val="26"/>
                                  </w:rPr>
                                  <w:t>t</w:t>
                                </w:r>
                                <w:r w:rsidRPr="00D07863">
                                  <w:rPr>
                                    <w:rFonts w:eastAsia="Cambria" w:cs="Times New Roman"/>
                                    <w:b/>
                                    <w:bCs/>
                                    <w:spacing w:val="-3"/>
                                    <w:sz w:val="36"/>
                                    <w:szCs w:val="26"/>
                                  </w:rPr>
                                  <w:t>r</w:t>
                                </w:r>
                                <w:r w:rsidRPr="00D07863">
                                  <w:rPr>
                                    <w:rFonts w:eastAsia="Cambria" w:cs="Times New Roman"/>
                                    <w:b/>
                                    <w:bCs/>
                                    <w:spacing w:val="1"/>
                                    <w:sz w:val="36"/>
                                    <w:szCs w:val="26"/>
                                  </w:rPr>
                                  <w:t>u</w:t>
                                </w:r>
                                <w:r w:rsidRPr="00D07863">
                                  <w:rPr>
                                    <w:rFonts w:eastAsia="Cambria" w:cs="Times New Roman"/>
                                    <w:b/>
                                    <w:bCs/>
                                    <w:sz w:val="36"/>
                                    <w:szCs w:val="26"/>
                                  </w:rPr>
                                  <w:t>c</w:t>
                                </w:r>
                                <w:r w:rsidRPr="00D07863">
                                  <w:rPr>
                                    <w:rFonts w:eastAsia="Cambria" w:cs="Times New Roman"/>
                                    <w:b/>
                                    <w:bCs/>
                                    <w:spacing w:val="-1"/>
                                    <w:sz w:val="36"/>
                                    <w:szCs w:val="26"/>
                                  </w:rPr>
                                  <w:t>ti</w:t>
                                </w:r>
                                <w:r w:rsidRPr="00D07863">
                                  <w:rPr>
                                    <w:rFonts w:eastAsia="Cambria" w:cs="Times New Roman"/>
                                    <w:b/>
                                    <w:bCs/>
                                    <w:sz w:val="36"/>
                                    <w:szCs w:val="26"/>
                                  </w:rPr>
                                  <w:t>on</w:t>
                                </w:r>
                                <w:r w:rsidRPr="00D07863">
                                  <w:rPr>
                                    <w:rFonts w:eastAsia="Cambria" w:cs="Times New Roman"/>
                                    <w:b/>
                                    <w:bCs/>
                                    <w:spacing w:val="-9"/>
                                    <w:sz w:val="36"/>
                                    <w:szCs w:val="26"/>
                                  </w:rPr>
                                  <w:t xml:space="preserve"> </w:t>
                                </w:r>
                                <w:r w:rsidRPr="00D07863">
                                  <w:rPr>
                                    <w:rFonts w:eastAsia="Cambria" w:cs="Times New Roman"/>
                                    <w:b/>
                                    <w:bCs/>
                                    <w:spacing w:val="1"/>
                                    <w:sz w:val="36"/>
                                    <w:szCs w:val="26"/>
                                  </w:rPr>
                                  <w:t>a</w:t>
                                </w:r>
                                <w:r w:rsidRPr="00D07863">
                                  <w:rPr>
                                    <w:rFonts w:eastAsia="Cambria" w:cs="Times New Roman"/>
                                    <w:b/>
                                    <w:bCs/>
                                    <w:spacing w:val="-3"/>
                                    <w:sz w:val="36"/>
                                    <w:szCs w:val="26"/>
                                  </w:rPr>
                                  <w:t>n</w:t>
                                </w:r>
                                <w:r w:rsidRPr="00D07863">
                                  <w:rPr>
                                    <w:rFonts w:eastAsia="Cambria" w:cs="Times New Roman"/>
                                    <w:b/>
                                    <w:bCs/>
                                    <w:sz w:val="36"/>
                                    <w:szCs w:val="26"/>
                                  </w:rPr>
                                  <w:t>d Des</w:t>
                                </w:r>
                                <w:r w:rsidRPr="00D07863">
                                  <w:rPr>
                                    <w:rFonts w:eastAsia="Cambria" w:cs="Times New Roman"/>
                                    <w:b/>
                                    <w:bCs/>
                                    <w:spacing w:val="1"/>
                                    <w:sz w:val="36"/>
                                    <w:szCs w:val="26"/>
                                  </w:rPr>
                                  <w:t>i</w:t>
                                </w:r>
                                <w:r w:rsidRPr="00D07863">
                                  <w:rPr>
                                    <w:rFonts w:eastAsia="Cambria" w:cs="Times New Roman"/>
                                    <w:b/>
                                    <w:bCs/>
                                    <w:spacing w:val="-2"/>
                                    <w:sz w:val="36"/>
                                    <w:szCs w:val="26"/>
                                  </w:rPr>
                                  <w:t>g</w:t>
                                </w:r>
                                <w:r w:rsidRPr="00D07863">
                                  <w:rPr>
                                    <w:rFonts w:eastAsia="Cambria" w:cs="Times New Roman"/>
                                    <w:b/>
                                    <w:bCs/>
                                    <w:spacing w:val="-1"/>
                                    <w:sz w:val="36"/>
                                    <w:szCs w:val="26"/>
                                  </w:rPr>
                                  <w:t>n</w:t>
                                </w:r>
                                <w:r w:rsidRPr="00D07863">
                                  <w:rPr>
                                    <w:rFonts w:eastAsia="Cambria" w:cs="Times New Roman"/>
                                    <w:b/>
                                    <w:bCs/>
                                    <w:spacing w:val="1"/>
                                    <w:sz w:val="36"/>
                                    <w:szCs w:val="26"/>
                                  </w:rPr>
                                  <w:t>-Bu</w:t>
                                </w:r>
                                <w:r w:rsidRPr="00D07863">
                                  <w:rPr>
                                    <w:rFonts w:eastAsia="Cambria" w:cs="Times New Roman"/>
                                    <w:b/>
                                    <w:bCs/>
                                    <w:spacing w:val="-1"/>
                                    <w:sz w:val="36"/>
                                    <w:szCs w:val="26"/>
                                  </w:rPr>
                                  <w:t>i</w:t>
                                </w:r>
                                <w:r w:rsidRPr="00D07863">
                                  <w:rPr>
                                    <w:rFonts w:eastAsia="Cambria" w:cs="Times New Roman"/>
                                    <w:b/>
                                    <w:bCs/>
                                    <w:sz w:val="36"/>
                                    <w:szCs w:val="26"/>
                                  </w:rPr>
                                  <w:t>ld</w:t>
                                </w:r>
                                <w:r w:rsidRPr="00D07863">
                                  <w:rPr>
                                    <w:rFonts w:eastAsia="Cambria" w:cs="Times New Roman"/>
                                    <w:b/>
                                    <w:bCs/>
                                    <w:spacing w:val="-4"/>
                                    <w:sz w:val="36"/>
                                    <w:szCs w:val="26"/>
                                  </w:rPr>
                                  <w:t xml:space="preserve"> S</w:t>
                                </w:r>
                                <w:r w:rsidRPr="00D07863">
                                  <w:rPr>
                                    <w:rFonts w:eastAsia="Cambria" w:cs="Times New Roman"/>
                                    <w:b/>
                                    <w:bCs/>
                                    <w:sz w:val="36"/>
                                    <w:szCs w:val="26"/>
                                  </w:rPr>
                                  <w:t>e</w:t>
                                </w:r>
                                <w:r w:rsidRPr="00D07863">
                                  <w:rPr>
                                    <w:rFonts w:eastAsia="Cambria" w:cs="Times New Roman"/>
                                    <w:b/>
                                    <w:bCs/>
                                    <w:spacing w:val="-3"/>
                                    <w:sz w:val="36"/>
                                    <w:szCs w:val="26"/>
                                  </w:rPr>
                                  <w:t>r</w:t>
                                </w:r>
                                <w:r w:rsidRPr="00D07863">
                                  <w:rPr>
                                    <w:rFonts w:eastAsia="Cambria" w:cs="Times New Roman"/>
                                    <w:b/>
                                    <w:bCs/>
                                    <w:spacing w:val="2"/>
                                    <w:sz w:val="36"/>
                                    <w:szCs w:val="26"/>
                                  </w:rPr>
                                  <w:t>v</w:t>
                                </w:r>
                                <w:r w:rsidRPr="00D07863">
                                  <w:rPr>
                                    <w:rFonts w:eastAsia="Cambria" w:cs="Times New Roman"/>
                                    <w:b/>
                                    <w:bCs/>
                                    <w:spacing w:val="-1"/>
                                    <w:sz w:val="36"/>
                                    <w:szCs w:val="26"/>
                                  </w:rPr>
                                  <w:t>i</w:t>
                                </w:r>
                                <w:r w:rsidRPr="00D07863">
                                  <w:rPr>
                                    <w:rFonts w:eastAsia="Cambria" w:cs="Times New Roman"/>
                                    <w:b/>
                                    <w:bCs/>
                                    <w:spacing w:val="3"/>
                                    <w:sz w:val="36"/>
                                    <w:szCs w:val="26"/>
                                  </w:rPr>
                                  <w:t>c</w:t>
                                </w:r>
                                <w:r w:rsidRPr="00D07863">
                                  <w:rPr>
                                    <w:rFonts w:eastAsia="Cambria" w:cs="Times New Roman"/>
                                    <w:b/>
                                    <w:bCs/>
                                    <w:spacing w:val="-3"/>
                                    <w:sz w:val="36"/>
                                    <w:szCs w:val="26"/>
                                  </w:rPr>
                                  <w:t>e</w:t>
                                </w:r>
                                <w:r w:rsidRPr="00D07863">
                                  <w:rPr>
                                    <w:rFonts w:eastAsia="Cambria" w:cs="Times New Roman"/>
                                    <w:b/>
                                    <w:bCs/>
                                    <w:sz w:val="36"/>
                                    <w:szCs w:val="26"/>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32734" id="Text Box 31" o:spid="_x0000_s1027" type="#_x0000_t202" style="position:absolute;margin-left:-28.5pt;margin-top:393.25pt;width:525pt;height:244.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" filled="f" stroked="f" strokeweight=".5pt">
                    <v:textbox>
                      <w:txbxContent>
                        <w:p w14:paraId="274D5D03" w14:textId="77777777" w:rsidR="00B25FB6" w:rsidRDefault="00B25FB6" w:rsidP="00D07863">
                          <w:pPr>
                            <w:jc w:val="center"/>
                            <w:rPr>
                              <w:b/>
                              <w:w w:val="99"/>
                              <w:sz w:val="72"/>
                              <w:szCs w:val="32"/>
                            </w:rPr>
                          </w:pPr>
                        </w:p>
                        <w:p w14:paraId="511DBFDD" w14:textId="4A5E8627" w:rsidR="00B25FB6" w:rsidRPr="00D07863" w:rsidRDefault="00B25FB6" w:rsidP="00D07863">
                          <w:pPr>
                            <w:jc w:val="center"/>
                            <w:rPr>
                              <w:sz w:val="48"/>
                              <w:szCs w:val="24"/>
                            </w:rPr>
                          </w:pPr>
                          <w:r w:rsidRPr="00D07863">
                            <w:rPr>
                              <w:b/>
                              <w:w w:val="99"/>
                              <w:sz w:val="56"/>
                              <w:szCs w:val="32"/>
                            </w:rPr>
                            <w:t>Statement</w:t>
                          </w:r>
                          <w:r w:rsidRPr="00D07863">
                            <w:rPr>
                              <w:b/>
                              <w:w w:val="99"/>
                              <w:sz w:val="52"/>
                              <w:szCs w:val="32"/>
                            </w:rPr>
                            <w:t xml:space="preserve"> of </w:t>
                          </w:r>
                          <w:r w:rsidRPr="00D07863">
                            <w:rPr>
                              <w:b/>
                              <w:w w:val="99"/>
                              <w:sz w:val="56"/>
                              <w:szCs w:val="32"/>
                            </w:rPr>
                            <w:t>Qualifications</w:t>
                          </w:r>
                        </w:p>
                        <w:p w14:paraId="3D5EF9D1" w14:textId="77777777" w:rsidR="00B25FB6" w:rsidRPr="00D07863" w:rsidRDefault="00B25FB6" w:rsidP="00C70843">
                          <w:pPr>
                            <w:jc w:val="center"/>
                            <w:rPr>
                              <w:b/>
                              <w:w w:val="99"/>
                              <w:sz w:val="6"/>
                              <w:szCs w:val="16"/>
                            </w:rPr>
                          </w:pPr>
                        </w:p>
                        <w:p w14:paraId="7FA2A0E9" w14:textId="4B10FF84" w:rsidR="00B25FB6" w:rsidRDefault="00B25FB6" w:rsidP="00C70843">
                          <w:pPr>
                            <w:jc w:val="center"/>
                            <w:rPr>
                              <w:b/>
                              <w:w w:val="99"/>
                              <w:sz w:val="16"/>
                              <w:szCs w:val="16"/>
                            </w:rPr>
                          </w:pPr>
                        </w:p>
                        <w:p w14:paraId="66273BE0" w14:textId="0A30E0D0" w:rsidR="00B25FB6" w:rsidRDefault="00B25FB6" w:rsidP="00C70843">
                          <w:pPr>
                            <w:jc w:val="center"/>
                            <w:rPr>
                              <w:b/>
                              <w:w w:val="99"/>
                              <w:sz w:val="16"/>
                              <w:szCs w:val="16"/>
                            </w:rPr>
                          </w:pPr>
                        </w:p>
                        <w:p w14:paraId="2048B1C5" w14:textId="56A5C1B2" w:rsidR="00B25FB6" w:rsidRDefault="00B25FB6" w:rsidP="0066211C">
                          <w:pPr>
                            <w:jc w:val="center"/>
                            <w:rPr>
                              <w:rFonts w:eastAsia="Cambria" w:cs="Times New Roman"/>
                              <w:b/>
                              <w:bCs/>
                              <w:sz w:val="36"/>
                              <w:szCs w:val="26"/>
                            </w:rPr>
                          </w:pPr>
                        </w:p>
                        <w:p w14:paraId="3004A9CC" w14:textId="3DF2D2AC" w:rsidR="00B25FB6" w:rsidRDefault="00B25FB6" w:rsidP="0066211C">
                          <w:pPr>
                            <w:jc w:val="center"/>
                            <w:rPr>
                              <w:rFonts w:eastAsia="Cambria" w:cs="Times New Roman"/>
                              <w:b/>
                              <w:bCs/>
                              <w:sz w:val="36"/>
                              <w:szCs w:val="26"/>
                            </w:rPr>
                          </w:pPr>
                        </w:p>
                        <w:p w14:paraId="2788E8FA" w14:textId="77777777" w:rsidR="00B25FB6" w:rsidRDefault="00B25FB6" w:rsidP="0066211C">
                          <w:pPr>
                            <w:jc w:val="center"/>
                            <w:rPr>
                              <w:rFonts w:eastAsia="Cambria" w:cs="Times New Roman"/>
                              <w:b/>
                              <w:bCs/>
                              <w:sz w:val="36"/>
                              <w:szCs w:val="26"/>
                            </w:rPr>
                          </w:pPr>
                        </w:p>
                        <w:p w14:paraId="1D04109E" w14:textId="05FEEFF8" w:rsidR="00B25FB6" w:rsidRPr="00D07863" w:rsidRDefault="00B25FB6" w:rsidP="0066211C">
                          <w:pPr>
                            <w:jc w:val="center"/>
                            <w:rPr>
                              <w:rFonts w:eastAsia="Cambria" w:cs="Times New Roman"/>
                              <w:b/>
                              <w:bCs/>
                              <w:sz w:val="36"/>
                              <w:szCs w:val="26"/>
                            </w:rPr>
                          </w:pPr>
                          <w:r w:rsidRPr="00D07863">
                            <w:rPr>
                              <w:rFonts w:eastAsia="Cambria" w:cs="Times New Roman"/>
                              <w:b/>
                              <w:bCs/>
                              <w:sz w:val="36"/>
                              <w:szCs w:val="26"/>
                            </w:rPr>
                            <w:t>RJS Construction, Inc.</w:t>
                          </w:r>
                        </w:p>
                        <w:p w14:paraId="12EC7EDA" w14:textId="3198558D" w:rsidR="00B25FB6" w:rsidRPr="00D07863" w:rsidRDefault="00B25FB6" w:rsidP="00B35551">
                          <w:pPr>
                            <w:jc w:val="center"/>
                            <w:rPr>
                              <w:rFonts w:eastAsia="Cambria" w:cs="Times New Roman"/>
                              <w:b/>
                              <w:bCs/>
                              <w:spacing w:val="-4"/>
                              <w:sz w:val="36"/>
                              <w:szCs w:val="26"/>
                            </w:rPr>
                          </w:pPr>
                          <w:r w:rsidRPr="00D07863">
                            <w:rPr>
                              <w:rFonts w:eastAsia="Cambria" w:cs="Times New Roman"/>
                              <w:b/>
                              <w:bCs/>
                              <w:sz w:val="36"/>
                              <w:szCs w:val="26"/>
                            </w:rPr>
                            <w:t xml:space="preserve">Celebrating </w:t>
                          </w:r>
                          <w:r>
                            <w:rPr>
                              <w:rFonts w:eastAsia="Cambria" w:cs="Times New Roman"/>
                              <w:b/>
                              <w:bCs/>
                              <w:sz w:val="36"/>
                              <w:szCs w:val="26"/>
                            </w:rPr>
                            <w:t>30</w:t>
                          </w:r>
                          <w:r w:rsidRPr="00D07863">
                            <w:rPr>
                              <w:rFonts w:eastAsia="Cambria" w:cs="Times New Roman"/>
                              <w:b/>
                              <w:bCs/>
                              <w:sz w:val="36"/>
                              <w:szCs w:val="26"/>
                            </w:rPr>
                            <w:t xml:space="preserve"> Years </w:t>
                          </w:r>
                          <w:r w:rsidRPr="00D07863">
                            <w:rPr>
                              <w:rFonts w:eastAsia="Cambria" w:cs="Times New Roman"/>
                              <w:b/>
                              <w:bCs/>
                              <w:spacing w:val="-3"/>
                              <w:sz w:val="36"/>
                              <w:szCs w:val="26"/>
                            </w:rPr>
                            <w:t>a</w:t>
                          </w:r>
                          <w:r w:rsidRPr="00D07863">
                            <w:rPr>
                              <w:rFonts w:eastAsia="Cambria" w:cs="Times New Roman"/>
                              <w:b/>
                              <w:bCs/>
                              <w:sz w:val="36"/>
                              <w:szCs w:val="26"/>
                            </w:rPr>
                            <w:t>s</w:t>
                          </w:r>
                          <w:r w:rsidRPr="00D07863">
                            <w:rPr>
                              <w:rFonts w:eastAsia="Cambria" w:cs="Times New Roman"/>
                              <w:b/>
                              <w:bCs/>
                              <w:spacing w:val="-1"/>
                              <w:sz w:val="36"/>
                              <w:szCs w:val="26"/>
                            </w:rPr>
                            <w:t xml:space="preserve"> </w:t>
                          </w:r>
                          <w:r w:rsidRPr="00D07863">
                            <w:rPr>
                              <w:rFonts w:eastAsia="Cambria" w:cs="Times New Roman"/>
                              <w:b/>
                              <w:bCs/>
                              <w:sz w:val="36"/>
                              <w:szCs w:val="26"/>
                            </w:rPr>
                            <w:t>a</w:t>
                          </w:r>
                          <w:r w:rsidRPr="00D07863">
                            <w:rPr>
                              <w:rFonts w:eastAsia="Cambria" w:cs="Times New Roman"/>
                              <w:b/>
                              <w:bCs/>
                              <w:spacing w:val="4"/>
                              <w:sz w:val="36"/>
                              <w:szCs w:val="26"/>
                            </w:rPr>
                            <w:t xml:space="preserve"> </w:t>
                          </w:r>
                          <w:r w:rsidRPr="00D07863">
                            <w:rPr>
                              <w:rFonts w:eastAsia="Cambria" w:cs="Times New Roman"/>
                              <w:b/>
                              <w:bCs/>
                              <w:spacing w:val="1"/>
                              <w:sz w:val="36"/>
                              <w:szCs w:val="26"/>
                            </w:rPr>
                            <w:t>Fu</w:t>
                          </w:r>
                          <w:r w:rsidRPr="00D07863">
                            <w:rPr>
                              <w:rFonts w:eastAsia="Cambria" w:cs="Times New Roman"/>
                              <w:b/>
                              <w:bCs/>
                              <w:spacing w:val="-2"/>
                              <w:sz w:val="36"/>
                              <w:szCs w:val="26"/>
                            </w:rPr>
                            <w:t>l</w:t>
                          </w:r>
                          <w:r w:rsidRPr="00D07863">
                            <w:rPr>
                              <w:rFonts w:eastAsia="Cambria" w:cs="Times New Roman"/>
                              <w:b/>
                              <w:bCs/>
                              <w:sz w:val="36"/>
                              <w:szCs w:val="26"/>
                            </w:rPr>
                            <w:t>l</w:t>
                          </w:r>
                          <w:r w:rsidRPr="00D07863">
                            <w:rPr>
                              <w:rFonts w:eastAsia="Cambria" w:cs="Times New Roman"/>
                              <w:b/>
                              <w:bCs/>
                              <w:spacing w:val="-2"/>
                              <w:sz w:val="36"/>
                              <w:szCs w:val="26"/>
                            </w:rPr>
                            <w:t>-S</w:t>
                          </w:r>
                          <w:r w:rsidRPr="00D07863">
                            <w:rPr>
                              <w:rFonts w:eastAsia="Cambria" w:cs="Times New Roman"/>
                              <w:b/>
                              <w:bCs/>
                              <w:sz w:val="36"/>
                              <w:szCs w:val="26"/>
                            </w:rPr>
                            <w:t>erv</w:t>
                          </w:r>
                          <w:r w:rsidRPr="00D07863">
                            <w:rPr>
                              <w:rFonts w:eastAsia="Cambria" w:cs="Times New Roman"/>
                              <w:b/>
                              <w:bCs/>
                              <w:spacing w:val="-3"/>
                              <w:sz w:val="36"/>
                              <w:szCs w:val="26"/>
                            </w:rPr>
                            <w:t>i</w:t>
                          </w:r>
                          <w:r w:rsidRPr="00D07863">
                            <w:rPr>
                              <w:rFonts w:eastAsia="Cambria" w:cs="Times New Roman"/>
                              <w:b/>
                              <w:bCs/>
                              <w:sz w:val="36"/>
                              <w:szCs w:val="26"/>
                            </w:rPr>
                            <w:t>ce</w:t>
                          </w:r>
                          <w:r w:rsidRPr="00D07863">
                            <w:rPr>
                              <w:rFonts w:eastAsia="Cambria" w:cs="Times New Roman"/>
                              <w:b/>
                              <w:bCs/>
                              <w:spacing w:val="-11"/>
                              <w:sz w:val="36"/>
                              <w:szCs w:val="26"/>
                            </w:rPr>
                            <w:t xml:space="preserve"> G</w:t>
                          </w:r>
                          <w:r w:rsidRPr="00D07863">
                            <w:rPr>
                              <w:rFonts w:eastAsia="Cambria" w:cs="Times New Roman"/>
                              <w:b/>
                              <w:bCs/>
                              <w:sz w:val="36"/>
                              <w:szCs w:val="26"/>
                            </w:rPr>
                            <w:t>e</w:t>
                          </w:r>
                          <w:r w:rsidRPr="00D07863">
                            <w:rPr>
                              <w:rFonts w:eastAsia="Cambria" w:cs="Times New Roman"/>
                              <w:b/>
                              <w:bCs/>
                              <w:spacing w:val="-1"/>
                              <w:sz w:val="36"/>
                              <w:szCs w:val="26"/>
                            </w:rPr>
                            <w:t>n</w:t>
                          </w:r>
                          <w:r w:rsidRPr="00D07863">
                            <w:rPr>
                              <w:rFonts w:eastAsia="Cambria" w:cs="Times New Roman"/>
                              <w:b/>
                              <w:bCs/>
                              <w:spacing w:val="2"/>
                              <w:sz w:val="36"/>
                              <w:szCs w:val="26"/>
                            </w:rPr>
                            <w:t>e</w:t>
                          </w:r>
                          <w:r w:rsidRPr="00D07863">
                            <w:rPr>
                              <w:rFonts w:eastAsia="Cambria" w:cs="Times New Roman"/>
                              <w:b/>
                              <w:bCs/>
                              <w:sz w:val="36"/>
                              <w:szCs w:val="26"/>
                            </w:rPr>
                            <w:t>r</w:t>
                          </w:r>
                          <w:r w:rsidRPr="00D07863">
                            <w:rPr>
                              <w:rFonts w:eastAsia="Cambria" w:cs="Times New Roman"/>
                              <w:b/>
                              <w:bCs/>
                              <w:spacing w:val="1"/>
                              <w:sz w:val="36"/>
                              <w:szCs w:val="26"/>
                            </w:rPr>
                            <w:t>a</w:t>
                          </w:r>
                          <w:r w:rsidRPr="00D07863">
                            <w:rPr>
                              <w:rFonts w:eastAsia="Cambria" w:cs="Times New Roman"/>
                              <w:b/>
                              <w:bCs/>
                              <w:sz w:val="36"/>
                              <w:szCs w:val="26"/>
                            </w:rPr>
                            <w:t>l</w:t>
                          </w:r>
                          <w:r w:rsidRPr="00D07863">
                            <w:rPr>
                              <w:rFonts w:eastAsia="Cambria" w:cs="Times New Roman"/>
                              <w:b/>
                              <w:bCs/>
                              <w:spacing w:val="-5"/>
                              <w:sz w:val="36"/>
                              <w:szCs w:val="26"/>
                            </w:rPr>
                            <w:t xml:space="preserve"> </w:t>
                          </w:r>
                          <w:r w:rsidRPr="00D07863">
                            <w:rPr>
                              <w:rFonts w:eastAsia="Cambria" w:cs="Times New Roman"/>
                              <w:b/>
                              <w:bCs/>
                              <w:spacing w:val="-2"/>
                              <w:sz w:val="36"/>
                              <w:szCs w:val="26"/>
                            </w:rPr>
                            <w:t>C</w:t>
                          </w:r>
                          <w:r w:rsidRPr="00D07863">
                            <w:rPr>
                              <w:rFonts w:eastAsia="Cambria" w:cs="Times New Roman"/>
                              <w:b/>
                              <w:bCs/>
                              <w:sz w:val="36"/>
                              <w:szCs w:val="26"/>
                            </w:rPr>
                            <w:t>o</w:t>
                          </w:r>
                          <w:r w:rsidRPr="00D07863">
                            <w:rPr>
                              <w:rFonts w:eastAsia="Cambria" w:cs="Times New Roman"/>
                              <w:b/>
                              <w:bCs/>
                              <w:spacing w:val="-1"/>
                              <w:sz w:val="36"/>
                              <w:szCs w:val="26"/>
                            </w:rPr>
                            <w:t>n</w:t>
                          </w:r>
                          <w:r w:rsidRPr="00D07863">
                            <w:rPr>
                              <w:rFonts w:eastAsia="Cambria" w:cs="Times New Roman"/>
                              <w:b/>
                              <w:bCs/>
                              <w:spacing w:val="1"/>
                              <w:sz w:val="36"/>
                              <w:szCs w:val="26"/>
                            </w:rPr>
                            <w:t>t</w:t>
                          </w:r>
                          <w:r w:rsidRPr="00D07863">
                            <w:rPr>
                              <w:rFonts w:eastAsia="Cambria" w:cs="Times New Roman"/>
                              <w:b/>
                              <w:bCs/>
                              <w:spacing w:val="-3"/>
                              <w:sz w:val="36"/>
                              <w:szCs w:val="26"/>
                            </w:rPr>
                            <w:t>r</w:t>
                          </w:r>
                          <w:r w:rsidRPr="00D07863">
                            <w:rPr>
                              <w:rFonts w:eastAsia="Cambria" w:cs="Times New Roman"/>
                              <w:b/>
                              <w:bCs/>
                              <w:spacing w:val="1"/>
                              <w:sz w:val="36"/>
                              <w:szCs w:val="26"/>
                            </w:rPr>
                            <w:t>a</w:t>
                          </w:r>
                          <w:r w:rsidRPr="00D07863">
                            <w:rPr>
                              <w:rFonts w:eastAsia="Cambria" w:cs="Times New Roman"/>
                              <w:b/>
                              <w:bCs/>
                              <w:sz w:val="36"/>
                              <w:szCs w:val="26"/>
                            </w:rPr>
                            <w:t>c</w:t>
                          </w:r>
                          <w:r w:rsidRPr="00D07863">
                            <w:rPr>
                              <w:rFonts w:eastAsia="Cambria" w:cs="Times New Roman"/>
                              <w:b/>
                              <w:bCs/>
                              <w:spacing w:val="-1"/>
                              <w:sz w:val="36"/>
                              <w:szCs w:val="26"/>
                            </w:rPr>
                            <w:t>t</w:t>
                          </w:r>
                          <w:r w:rsidRPr="00D07863">
                            <w:rPr>
                              <w:rFonts w:eastAsia="Cambria" w:cs="Times New Roman"/>
                              <w:b/>
                              <w:bCs/>
                              <w:sz w:val="36"/>
                              <w:szCs w:val="26"/>
                            </w:rPr>
                            <w:t>or</w:t>
                          </w:r>
                          <w:r w:rsidRPr="00D07863">
                            <w:rPr>
                              <w:rFonts w:eastAsia="Cambria" w:cs="Times New Roman"/>
                              <w:b/>
                              <w:bCs/>
                              <w:spacing w:val="-4"/>
                              <w:sz w:val="36"/>
                              <w:szCs w:val="26"/>
                            </w:rPr>
                            <w:t xml:space="preserve"> </w:t>
                          </w:r>
                        </w:p>
                        <w:p w14:paraId="1A181FD6" w14:textId="15CB2606" w:rsidR="00B25FB6" w:rsidRPr="00D07863" w:rsidRDefault="00B25FB6" w:rsidP="00BF5EFC">
                          <w:pPr>
                            <w:jc w:val="center"/>
                            <w:rPr>
                              <w:w w:val="99"/>
                              <w:sz w:val="36"/>
                              <w:szCs w:val="26"/>
                            </w:rPr>
                          </w:pPr>
                          <w:r w:rsidRPr="00D07863">
                            <w:rPr>
                              <w:rFonts w:eastAsia="Cambria" w:cs="Times New Roman"/>
                              <w:b/>
                              <w:bCs/>
                              <w:spacing w:val="-4"/>
                              <w:sz w:val="36"/>
                              <w:szCs w:val="26"/>
                            </w:rPr>
                            <w:t>P</w:t>
                          </w:r>
                          <w:r w:rsidRPr="00D07863">
                            <w:rPr>
                              <w:rFonts w:eastAsia="Cambria" w:cs="Times New Roman"/>
                              <w:b/>
                              <w:bCs/>
                              <w:sz w:val="36"/>
                              <w:szCs w:val="26"/>
                            </w:rPr>
                            <w:t>ro</w:t>
                          </w:r>
                          <w:r w:rsidRPr="00D07863">
                            <w:rPr>
                              <w:rFonts w:eastAsia="Cambria" w:cs="Times New Roman"/>
                              <w:b/>
                              <w:bCs/>
                              <w:w w:val="99"/>
                              <w:sz w:val="36"/>
                              <w:szCs w:val="26"/>
                            </w:rPr>
                            <w:t>v</w:t>
                          </w:r>
                          <w:r w:rsidRPr="00D07863">
                            <w:rPr>
                              <w:rFonts w:eastAsia="Cambria" w:cs="Times New Roman"/>
                              <w:b/>
                              <w:bCs/>
                              <w:spacing w:val="-1"/>
                              <w:sz w:val="36"/>
                              <w:szCs w:val="26"/>
                            </w:rPr>
                            <w:t>i</w:t>
                          </w:r>
                          <w:r w:rsidRPr="00D07863">
                            <w:rPr>
                              <w:rFonts w:eastAsia="Cambria" w:cs="Times New Roman"/>
                              <w:b/>
                              <w:bCs/>
                              <w:spacing w:val="1"/>
                              <w:sz w:val="36"/>
                              <w:szCs w:val="26"/>
                            </w:rPr>
                            <w:t>d</w:t>
                          </w:r>
                          <w:r w:rsidRPr="00D07863">
                            <w:rPr>
                              <w:rFonts w:eastAsia="Cambria" w:cs="Times New Roman"/>
                              <w:b/>
                              <w:bCs/>
                              <w:spacing w:val="-3"/>
                              <w:sz w:val="36"/>
                              <w:szCs w:val="26"/>
                            </w:rPr>
                            <w:t>i</w:t>
                          </w:r>
                          <w:r w:rsidRPr="00D07863">
                            <w:rPr>
                              <w:rFonts w:eastAsia="Cambria" w:cs="Times New Roman"/>
                              <w:b/>
                              <w:bCs/>
                              <w:spacing w:val="2"/>
                              <w:w w:val="99"/>
                              <w:sz w:val="36"/>
                              <w:szCs w:val="26"/>
                            </w:rPr>
                            <w:t>n</w:t>
                          </w:r>
                          <w:r w:rsidRPr="00D07863">
                            <w:rPr>
                              <w:rFonts w:eastAsia="Cambria" w:cs="Times New Roman"/>
                              <w:b/>
                              <w:bCs/>
                              <w:sz w:val="36"/>
                              <w:szCs w:val="26"/>
                            </w:rPr>
                            <w:t>g Q</w:t>
                          </w:r>
                          <w:r w:rsidRPr="00D07863">
                            <w:rPr>
                              <w:rFonts w:eastAsia="Cambria" w:cs="Times New Roman"/>
                              <w:b/>
                              <w:bCs/>
                              <w:spacing w:val="-2"/>
                              <w:sz w:val="36"/>
                              <w:szCs w:val="26"/>
                            </w:rPr>
                            <w:t>u</w:t>
                          </w:r>
                          <w:r w:rsidRPr="00D07863">
                            <w:rPr>
                              <w:rFonts w:eastAsia="Cambria" w:cs="Times New Roman"/>
                              <w:b/>
                              <w:bCs/>
                              <w:spacing w:val="1"/>
                              <w:sz w:val="36"/>
                              <w:szCs w:val="26"/>
                            </w:rPr>
                            <w:t>a</w:t>
                          </w:r>
                          <w:r w:rsidRPr="00D07863">
                            <w:rPr>
                              <w:rFonts w:eastAsia="Cambria" w:cs="Times New Roman"/>
                              <w:b/>
                              <w:bCs/>
                              <w:sz w:val="36"/>
                              <w:szCs w:val="26"/>
                            </w:rPr>
                            <w:t>l</w:t>
                          </w:r>
                          <w:r w:rsidRPr="00D07863">
                            <w:rPr>
                              <w:rFonts w:eastAsia="Cambria" w:cs="Times New Roman"/>
                              <w:b/>
                              <w:bCs/>
                              <w:spacing w:val="-1"/>
                              <w:sz w:val="36"/>
                              <w:szCs w:val="26"/>
                            </w:rPr>
                            <w:t>i</w:t>
                          </w:r>
                          <w:r w:rsidRPr="00D07863">
                            <w:rPr>
                              <w:rFonts w:eastAsia="Cambria" w:cs="Times New Roman"/>
                              <w:b/>
                              <w:bCs/>
                              <w:spacing w:val="1"/>
                              <w:sz w:val="36"/>
                              <w:szCs w:val="26"/>
                            </w:rPr>
                            <w:t>t</w:t>
                          </w:r>
                          <w:r w:rsidRPr="00D07863">
                            <w:rPr>
                              <w:rFonts w:eastAsia="Cambria" w:cs="Times New Roman"/>
                              <w:b/>
                              <w:bCs/>
                              <w:sz w:val="36"/>
                              <w:szCs w:val="26"/>
                            </w:rPr>
                            <w:t>y</w:t>
                          </w:r>
                          <w:r w:rsidRPr="00D07863">
                            <w:rPr>
                              <w:rFonts w:eastAsia="Cambria" w:cs="Times New Roman"/>
                              <w:b/>
                              <w:bCs/>
                              <w:spacing w:val="-6"/>
                              <w:sz w:val="36"/>
                              <w:szCs w:val="26"/>
                            </w:rPr>
                            <w:t xml:space="preserve"> C</w:t>
                          </w:r>
                          <w:r w:rsidRPr="00D07863">
                            <w:rPr>
                              <w:rFonts w:eastAsia="Cambria" w:cs="Times New Roman"/>
                              <w:b/>
                              <w:bCs/>
                              <w:sz w:val="36"/>
                              <w:szCs w:val="26"/>
                            </w:rPr>
                            <w:t>o</w:t>
                          </w:r>
                          <w:r w:rsidRPr="00D07863">
                            <w:rPr>
                              <w:rFonts w:eastAsia="Cambria" w:cs="Times New Roman"/>
                              <w:b/>
                              <w:bCs/>
                              <w:spacing w:val="-1"/>
                              <w:sz w:val="36"/>
                              <w:szCs w:val="26"/>
                            </w:rPr>
                            <w:t>n</w:t>
                          </w:r>
                          <w:r w:rsidRPr="00D07863">
                            <w:rPr>
                              <w:rFonts w:eastAsia="Cambria" w:cs="Times New Roman"/>
                              <w:b/>
                              <w:bCs/>
                              <w:sz w:val="36"/>
                              <w:szCs w:val="26"/>
                            </w:rPr>
                            <w:t>s</w:t>
                          </w:r>
                          <w:r w:rsidRPr="00D07863">
                            <w:rPr>
                              <w:rFonts w:eastAsia="Cambria" w:cs="Times New Roman"/>
                              <w:b/>
                              <w:bCs/>
                              <w:spacing w:val="1"/>
                              <w:sz w:val="36"/>
                              <w:szCs w:val="26"/>
                            </w:rPr>
                            <w:t>t</w:t>
                          </w:r>
                          <w:r w:rsidRPr="00D07863">
                            <w:rPr>
                              <w:rFonts w:eastAsia="Cambria" w:cs="Times New Roman"/>
                              <w:b/>
                              <w:bCs/>
                              <w:spacing w:val="-3"/>
                              <w:sz w:val="36"/>
                              <w:szCs w:val="26"/>
                            </w:rPr>
                            <w:t>r</w:t>
                          </w:r>
                          <w:r w:rsidRPr="00D07863">
                            <w:rPr>
                              <w:rFonts w:eastAsia="Cambria" w:cs="Times New Roman"/>
                              <w:b/>
                              <w:bCs/>
                              <w:spacing w:val="1"/>
                              <w:sz w:val="36"/>
                              <w:szCs w:val="26"/>
                            </w:rPr>
                            <w:t>u</w:t>
                          </w:r>
                          <w:r w:rsidRPr="00D07863">
                            <w:rPr>
                              <w:rFonts w:eastAsia="Cambria" w:cs="Times New Roman"/>
                              <w:b/>
                              <w:bCs/>
                              <w:sz w:val="36"/>
                              <w:szCs w:val="26"/>
                            </w:rPr>
                            <w:t>c</w:t>
                          </w:r>
                          <w:r w:rsidRPr="00D07863">
                            <w:rPr>
                              <w:rFonts w:eastAsia="Cambria" w:cs="Times New Roman"/>
                              <w:b/>
                              <w:bCs/>
                              <w:spacing w:val="-1"/>
                              <w:sz w:val="36"/>
                              <w:szCs w:val="26"/>
                            </w:rPr>
                            <w:t>ti</w:t>
                          </w:r>
                          <w:r w:rsidRPr="00D07863">
                            <w:rPr>
                              <w:rFonts w:eastAsia="Cambria" w:cs="Times New Roman"/>
                              <w:b/>
                              <w:bCs/>
                              <w:sz w:val="36"/>
                              <w:szCs w:val="26"/>
                            </w:rPr>
                            <w:t>on</w:t>
                          </w:r>
                          <w:r w:rsidRPr="00D07863">
                            <w:rPr>
                              <w:rFonts w:eastAsia="Cambria" w:cs="Times New Roman"/>
                              <w:b/>
                              <w:bCs/>
                              <w:spacing w:val="-9"/>
                              <w:sz w:val="36"/>
                              <w:szCs w:val="26"/>
                            </w:rPr>
                            <w:t xml:space="preserve"> </w:t>
                          </w:r>
                          <w:r w:rsidRPr="00D07863">
                            <w:rPr>
                              <w:rFonts w:eastAsia="Cambria" w:cs="Times New Roman"/>
                              <w:b/>
                              <w:bCs/>
                              <w:spacing w:val="1"/>
                              <w:sz w:val="36"/>
                              <w:szCs w:val="26"/>
                            </w:rPr>
                            <w:t>a</w:t>
                          </w:r>
                          <w:r w:rsidRPr="00D07863">
                            <w:rPr>
                              <w:rFonts w:eastAsia="Cambria" w:cs="Times New Roman"/>
                              <w:b/>
                              <w:bCs/>
                              <w:spacing w:val="-3"/>
                              <w:sz w:val="36"/>
                              <w:szCs w:val="26"/>
                            </w:rPr>
                            <w:t>n</w:t>
                          </w:r>
                          <w:r w:rsidRPr="00D07863">
                            <w:rPr>
                              <w:rFonts w:eastAsia="Cambria" w:cs="Times New Roman"/>
                              <w:b/>
                              <w:bCs/>
                              <w:sz w:val="36"/>
                              <w:szCs w:val="26"/>
                            </w:rPr>
                            <w:t>d Des</w:t>
                          </w:r>
                          <w:r w:rsidRPr="00D07863">
                            <w:rPr>
                              <w:rFonts w:eastAsia="Cambria" w:cs="Times New Roman"/>
                              <w:b/>
                              <w:bCs/>
                              <w:spacing w:val="1"/>
                              <w:sz w:val="36"/>
                              <w:szCs w:val="26"/>
                            </w:rPr>
                            <w:t>i</w:t>
                          </w:r>
                          <w:r w:rsidRPr="00D07863">
                            <w:rPr>
                              <w:rFonts w:eastAsia="Cambria" w:cs="Times New Roman"/>
                              <w:b/>
                              <w:bCs/>
                              <w:spacing w:val="-2"/>
                              <w:sz w:val="36"/>
                              <w:szCs w:val="26"/>
                            </w:rPr>
                            <w:t>g</w:t>
                          </w:r>
                          <w:r w:rsidRPr="00D07863">
                            <w:rPr>
                              <w:rFonts w:eastAsia="Cambria" w:cs="Times New Roman"/>
                              <w:b/>
                              <w:bCs/>
                              <w:spacing w:val="-1"/>
                              <w:sz w:val="36"/>
                              <w:szCs w:val="26"/>
                            </w:rPr>
                            <w:t>n</w:t>
                          </w:r>
                          <w:r w:rsidRPr="00D07863">
                            <w:rPr>
                              <w:rFonts w:eastAsia="Cambria" w:cs="Times New Roman"/>
                              <w:b/>
                              <w:bCs/>
                              <w:spacing w:val="1"/>
                              <w:sz w:val="36"/>
                              <w:szCs w:val="26"/>
                            </w:rPr>
                            <w:t>-Bu</w:t>
                          </w:r>
                          <w:r w:rsidRPr="00D07863">
                            <w:rPr>
                              <w:rFonts w:eastAsia="Cambria" w:cs="Times New Roman"/>
                              <w:b/>
                              <w:bCs/>
                              <w:spacing w:val="-1"/>
                              <w:sz w:val="36"/>
                              <w:szCs w:val="26"/>
                            </w:rPr>
                            <w:t>i</w:t>
                          </w:r>
                          <w:r w:rsidRPr="00D07863">
                            <w:rPr>
                              <w:rFonts w:eastAsia="Cambria" w:cs="Times New Roman"/>
                              <w:b/>
                              <w:bCs/>
                              <w:sz w:val="36"/>
                              <w:szCs w:val="26"/>
                            </w:rPr>
                            <w:t>ld</w:t>
                          </w:r>
                          <w:r w:rsidRPr="00D07863">
                            <w:rPr>
                              <w:rFonts w:eastAsia="Cambria" w:cs="Times New Roman"/>
                              <w:b/>
                              <w:bCs/>
                              <w:spacing w:val="-4"/>
                              <w:sz w:val="36"/>
                              <w:szCs w:val="26"/>
                            </w:rPr>
                            <w:t xml:space="preserve"> S</w:t>
                          </w:r>
                          <w:r w:rsidRPr="00D07863">
                            <w:rPr>
                              <w:rFonts w:eastAsia="Cambria" w:cs="Times New Roman"/>
                              <w:b/>
                              <w:bCs/>
                              <w:sz w:val="36"/>
                              <w:szCs w:val="26"/>
                            </w:rPr>
                            <w:t>e</w:t>
                          </w:r>
                          <w:r w:rsidRPr="00D07863">
                            <w:rPr>
                              <w:rFonts w:eastAsia="Cambria" w:cs="Times New Roman"/>
                              <w:b/>
                              <w:bCs/>
                              <w:spacing w:val="-3"/>
                              <w:sz w:val="36"/>
                              <w:szCs w:val="26"/>
                            </w:rPr>
                            <w:t>r</w:t>
                          </w:r>
                          <w:r w:rsidRPr="00D07863">
                            <w:rPr>
                              <w:rFonts w:eastAsia="Cambria" w:cs="Times New Roman"/>
                              <w:b/>
                              <w:bCs/>
                              <w:spacing w:val="2"/>
                              <w:sz w:val="36"/>
                              <w:szCs w:val="26"/>
                            </w:rPr>
                            <w:t>v</w:t>
                          </w:r>
                          <w:r w:rsidRPr="00D07863">
                            <w:rPr>
                              <w:rFonts w:eastAsia="Cambria" w:cs="Times New Roman"/>
                              <w:b/>
                              <w:bCs/>
                              <w:spacing w:val="-1"/>
                              <w:sz w:val="36"/>
                              <w:szCs w:val="26"/>
                            </w:rPr>
                            <w:t>i</w:t>
                          </w:r>
                          <w:r w:rsidRPr="00D07863">
                            <w:rPr>
                              <w:rFonts w:eastAsia="Cambria" w:cs="Times New Roman"/>
                              <w:b/>
                              <w:bCs/>
                              <w:spacing w:val="3"/>
                              <w:sz w:val="36"/>
                              <w:szCs w:val="26"/>
                            </w:rPr>
                            <w:t>c</w:t>
                          </w:r>
                          <w:r w:rsidRPr="00D07863">
                            <w:rPr>
                              <w:rFonts w:eastAsia="Cambria" w:cs="Times New Roman"/>
                              <w:b/>
                              <w:bCs/>
                              <w:spacing w:val="-3"/>
                              <w:sz w:val="36"/>
                              <w:szCs w:val="26"/>
                            </w:rPr>
                            <w:t>e</w:t>
                          </w:r>
                          <w:r w:rsidRPr="00D07863">
                            <w:rPr>
                              <w:rFonts w:eastAsia="Cambria" w:cs="Times New Roman"/>
                              <w:b/>
                              <w:bCs/>
                              <w:sz w:val="36"/>
                              <w:szCs w:val="26"/>
                            </w:rPr>
                            <w:t>s</w:t>
                          </w:r>
                        </w:p>
                      </w:txbxContent>
                    </v:textbox>
                    <w10:wrap type="square" anchorx="margin" anchory="margin"/>
                  </v:shape>
                </w:pict>
              </mc:Fallback>
            </mc:AlternateContent>
          </w:r>
          <w:r w:rsidR="004A0DC8">
            <w:rPr>
              <w:noProof/>
              <w:color w:val="4F81BD" w:themeColor="accent1"/>
            </w:rPr>
            <mc:AlternateContent>
              <mc:Choice Requires="wps">
                <w:drawing>
                  <wp:anchor distT="0" distB="0" distL="114300" distR="114300" simplePos="0" relativeHeight="251653632" behindDoc="0" locked="0" layoutInCell="1" allowOverlap="1" wp14:anchorId="4110E1DD" wp14:editId="51E85F90">
                    <wp:simplePos x="0" y="0"/>
                    <wp:positionH relativeFrom="margin">
                      <wp:posOffset>1259840</wp:posOffset>
                    </wp:positionH>
                    <wp:positionV relativeFrom="margin">
                      <wp:posOffset>952500</wp:posOffset>
                    </wp:positionV>
                    <wp:extent cx="3423285" cy="438150"/>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3423285"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FF4046" w14:textId="77777777" w:rsidR="00B25FB6" w:rsidRPr="00A923EA" w:rsidRDefault="00B25FB6" w:rsidP="00223204">
                                <w:pPr>
                                  <w:jc w:val="center"/>
                                  <w:rPr>
                                    <w:b/>
                                    <w:color w:val="005800"/>
                                    <w:sz w:val="24"/>
                                    <w:szCs w:val="24"/>
                                  </w:rPr>
                                </w:pPr>
                                <w:r w:rsidRPr="00A923EA">
                                  <w:rPr>
                                    <w:b/>
                                    <w:i/>
                                    <w:color w:val="005800"/>
                                    <w:sz w:val="24"/>
                                    <w:szCs w:val="24"/>
                                  </w:rPr>
                                  <w:t>A Woman/Native American Owned Small Business</w:t>
                                </w:r>
                              </w:p>
                              <w:p w14:paraId="71517BB1" w14:textId="77777777" w:rsidR="00B25FB6" w:rsidRDefault="00B25FB6" w:rsidP="00223204">
                                <w:pPr>
                                  <w:jc w:val="center"/>
                                  <w:rPr>
                                    <w:b/>
                                    <w:i/>
                                    <w:color w:val="005800"/>
                                    <w:sz w:val="24"/>
                                    <w:szCs w:val="24"/>
                                  </w:rPr>
                                </w:pPr>
                                <w:r w:rsidRPr="00A923EA">
                                  <w:rPr>
                                    <w:b/>
                                    <w:i/>
                                    <w:color w:val="005800"/>
                                    <w:sz w:val="24"/>
                                    <w:szCs w:val="24"/>
                                  </w:rPr>
                                  <w:t>8(a), SDB, EDWOSB</w:t>
                                </w:r>
                              </w:p>
                              <w:p w14:paraId="5E033354" w14:textId="77777777" w:rsidR="00B25FB6" w:rsidRPr="00A923EA" w:rsidRDefault="00B25FB6" w:rsidP="00223204">
                                <w:pPr>
                                  <w:jc w:val="center"/>
                                  <w:rPr>
                                    <w:b/>
                                    <w:i/>
                                    <w:color w:val="0058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0E1DD" id="Text Box 34" o:spid="_x0000_s1028" type="#_x0000_t202" style="position:absolute;margin-left:99.2pt;margin-top:75pt;width:269.55pt;height:34.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" filled="f" stroked="f" strokeweight=".5pt">
                    <v:textbox>
                      <w:txbxContent>
                        <w:p w14:paraId="0EFF4046" w14:textId="77777777" w:rsidR="00B25FB6" w:rsidRPr="00A923EA" w:rsidRDefault="00B25FB6" w:rsidP="00223204">
                          <w:pPr>
                            <w:jc w:val="center"/>
                            <w:rPr>
                              <w:b/>
                              <w:color w:val="005800"/>
                              <w:sz w:val="24"/>
                              <w:szCs w:val="24"/>
                            </w:rPr>
                          </w:pPr>
                          <w:r w:rsidRPr="00A923EA">
                            <w:rPr>
                              <w:b/>
                              <w:i/>
                              <w:color w:val="005800"/>
                              <w:sz w:val="24"/>
                              <w:szCs w:val="24"/>
                            </w:rPr>
                            <w:t>A Woman/Native American Owned Small Business</w:t>
                          </w:r>
                        </w:p>
                        <w:p w14:paraId="71517BB1" w14:textId="77777777" w:rsidR="00B25FB6" w:rsidRDefault="00B25FB6" w:rsidP="00223204">
                          <w:pPr>
                            <w:jc w:val="center"/>
                            <w:rPr>
                              <w:b/>
                              <w:i/>
                              <w:color w:val="005800"/>
                              <w:sz w:val="24"/>
                              <w:szCs w:val="24"/>
                            </w:rPr>
                          </w:pPr>
                          <w:r w:rsidRPr="00A923EA">
                            <w:rPr>
                              <w:b/>
                              <w:i/>
                              <w:color w:val="005800"/>
                              <w:sz w:val="24"/>
                              <w:szCs w:val="24"/>
                            </w:rPr>
                            <w:t>8(a), SDB, EDWOSB</w:t>
                          </w:r>
                        </w:p>
                        <w:p w14:paraId="5E033354" w14:textId="77777777" w:rsidR="00B25FB6" w:rsidRPr="00A923EA" w:rsidRDefault="00B25FB6" w:rsidP="00223204">
                          <w:pPr>
                            <w:jc w:val="center"/>
                            <w:rPr>
                              <w:b/>
                              <w:i/>
                              <w:color w:val="005800"/>
                              <w:sz w:val="24"/>
                              <w:szCs w:val="24"/>
                            </w:rPr>
                          </w:pPr>
                        </w:p>
                      </w:txbxContent>
                    </v:textbox>
                    <w10:wrap type="square" anchorx="margin" anchory="margin"/>
                  </v:shape>
                </w:pict>
              </mc:Fallback>
            </mc:AlternateContent>
          </w:r>
          <w:r w:rsidR="00BF61BA">
            <w:rPr>
              <w:b/>
              <w:color w:val="365F91"/>
              <w:sz w:val="32"/>
            </w:rPr>
            <w:br w:type="page"/>
          </w:r>
        </w:p>
      </w:sdtContent>
    </w:sdt>
    <w:bookmarkStart w:id="2" w:name="_Toc362483816" w:displacedByCustomXml="next"/>
    <w:sdt>
      <w:sdtPr>
        <w:rPr>
          <w:rFonts w:eastAsiaTheme="minorHAnsi" w:cstheme="minorBidi"/>
          <w:b w:val="0"/>
          <w:color w:val="auto"/>
          <w:sz w:val="20"/>
          <w:szCs w:val="22"/>
        </w:rPr>
        <w:id w:val="-42371350"/>
        <w:docPartObj>
          <w:docPartGallery w:val="Table of Contents"/>
          <w:docPartUnique/>
        </w:docPartObj>
      </w:sdtPr>
      <w:sdtEndPr>
        <w:rPr>
          <w:bCs/>
          <w:noProof/>
        </w:rPr>
      </w:sdtEndPr>
      <w:sdtContent>
        <w:p w14:paraId="5FA505BC" w14:textId="41413C90" w:rsidR="00C46F0A" w:rsidRPr="008D7E14" w:rsidRDefault="00C46F0A">
          <w:pPr>
            <w:pStyle w:val="TOCHeading"/>
            <w:rPr>
              <w:rFonts w:ascii="Georgia" w:hAnsi="Georgia"/>
              <w:b w:val="0"/>
              <w:color w:val="006F45"/>
              <w:sz w:val="36"/>
            </w:rPr>
          </w:pPr>
          <w:r w:rsidRPr="008D7E14">
            <w:rPr>
              <w:rFonts w:ascii="Georgia" w:hAnsi="Georgia"/>
              <w:b w:val="0"/>
              <w:color w:val="006F45"/>
              <w:sz w:val="36"/>
            </w:rPr>
            <w:t>Contents</w:t>
          </w:r>
        </w:p>
        <w:p w14:paraId="0FD11FDC" w14:textId="38A1F8B4" w:rsidR="00126F05" w:rsidRDefault="00C46F0A">
          <w:pPr>
            <w:pStyle w:val="TOC1"/>
            <w:tabs>
              <w:tab w:val="right" w:leader="dot" w:pos="9350"/>
            </w:tabs>
            <w:rPr>
              <w:rFonts w:asciiTheme="minorHAnsi" w:eastAsiaTheme="minorEastAsia" w:hAnsiTheme="minorHAnsi"/>
              <w:bCs w:val="0"/>
              <w:caps w:val="0"/>
              <w:noProof/>
              <w:sz w:val="22"/>
              <w:szCs w:val="22"/>
            </w:rPr>
          </w:pPr>
          <w:r>
            <w:rPr>
              <w:b/>
              <w:noProof/>
            </w:rPr>
            <w:fldChar w:fldCharType="begin"/>
          </w:r>
          <w:r>
            <w:rPr>
              <w:b/>
              <w:noProof/>
            </w:rPr>
            <w:instrText xml:space="preserve"> TOC \o "1-3" \h \z \u </w:instrText>
          </w:r>
          <w:r>
            <w:rPr>
              <w:b/>
              <w:noProof/>
            </w:rPr>
            <w:fldChar w:fldCharType="separate"/>
          </w:r>
          <w:hyperlink w:anchor="_Toc14686001" w:history="1">
            <w:r w:rsidR="00126F05" w:rsidRPr="001F4298">
              <w:rPr>
                <w:rStyle w:val="Hyperlink"/>
                <w:rFonts w:ascii="Georgia" w:hAnsi="Georgia"/>
                <w:noProof/>
              </w:rPr>
              <w:t>Company Introduction</w:t>
            </w:r>
            <w:r w:rsidR="00126F05">
              <w:rPr>
                <w:noProof/>
                <w:webHidden/>
              </w:rPr>
              <w:tab/>
            </w:r>
            <w:r w:rsidR="00126F05">
              <w:rPr>
                <w:noProof/>
                <w:webHidden/>
              </w:rPr>
              <w:fldChar w:fldCharType="begin"/>
            </w:r>
            <w:r w:rsidR="00126F05">
              <w:rPr>
                <w:noProof/>
                <w:webHidden/>
              </w:rPr>
              <w:instrText xml:space="preserve"> PAGEREF _Toc14686001 \h </w:instrText>
            </w:r>
            <w:r w:rsidR="00126F05">
              <w:rPr>
                <w:noProof/>
                <w:webHidden/>
              </w:rPr>
            </w:r>
            <w:r w:rsidR="00126F05">
              <w:rPr>
                <w:noProof/>
                <w:webHidden/>
              </w:rPr>
              <w:fldChar w:fldCharType="separate"/>
            </w:r>
            <w:r w:rsidR="00126F05">
              <w:rPr>
                <w:noProof/>
                <w:webHidden/>
              </w:rPr>
              <w:t>2</w:t>
            </w:r>
            <w:r w:rsidR="00126F05">
              <w:rPr>
                <w:noProof/>
                <w:webHidden/>
              </w:rPr>
              <w:fldChar w:fldCharType="end"/>
            </w:r>
          </w:hyperlink>
        </w:p>
        <w:p w14:paraId="64BFEA33" w14:textId="00712B5E" w:rsidR="00126F05" w:rsidRDefault="00EC0FD1">
          <w:pPr>
            <w:pStyle w:val="TOC1"/>
            <w:tabs>
              <w:tab w:val="right" w:leader="dot" w:pos="9350"/>
            </w:tabs>
            <w:rPr>
              <w:rFonts w:asciiTheme="minorHAnsi" w:eastAsiaTheme="minorEastAsia" w:hAnsiTheme="minorHAnsi"/>
              <w:bCs w:val="0"/>
              <w:caps w:val="0"/>
              <w:noProof/>
              <w:sz w:val="22"/>
              <w:szCs w:val="22"/>
            </w:rPr>
          </w:pPr>
          <w:hyperlink w:anchor="_Toc14686002" w:history="1">
            <w:r w:rsidR="00126F05" w:rsidRPr="001F4298">
              <w:rPr>
                <w:rStyle w:val="Hyperlink"/>
                <w:rFonts w:ascii="Georgia" w:hAnsi="Georgia"/>
                <w:noProof/>
                <w:spacing w:val="-16"/>
              </w:rPr>
              <w:t>Multiple Award &amp; IDIQ Contracts</w:t>
            </w:r>
            <w:r w:rsidR="00126F05">
              <w:rPr>
                <w:noProof/>
                <w:webHidden/>
              </w:rPr>
              <w:tab/>
            </w:r>
            <w:r w:rsidR="00126F05">
              <w:rPr>
                <w:noProof/>
                <w:webHidden/>
              </w:rPr>
              <w:fldChar w:fldCharType="begin"/>
            </w:r>
            <w:r w:rsidR="00126F05">
              <w:rPr>
                <w:noProof/>
                <w:webHidden/>
              </w:rPr>
              <w:instrText xml:space="preserve"> PAGEREF _Toc14686002 \h </w:instrText>
            </w:r>
            <w:r w:rsidR="00126F05">
              <w:rPr>
                <w:noProof/>
                <w:webHidden/>
              </w:rPr>
            </w:r>
            <w:r w:rsidR="00126F05">
              <w:rPr>
                <w:noProof/>
                <w:webHidden/>
              </w:rPr>
              <w:fldChar w:fldCharType="separate"/>
            </w:r>
            <w:r w:rsidR="00126F05">
              <w:rPr>
                <w:noProof/>
                <w:webHidden/>
              </w:rPr>
              <w:t>3</w:t>
            </w:r>
            <w:r w:rsidR="00126F05">
              <w:rPr>
                <w:noProof/>
                <w:webHidden/>
              </w:rPr>
              <w:fldChar w:fldCharType="end"/>
            </w:r>
          </w:hyperlink>
        </w:p>
        <w:p w14:paraId="318897F8" w14:textId="6FC83D0F" w:rsidR="00126F05" w:rsidRDefault="00EC0FD1">
          <w:pPr>
            <w:pStyle w:val="TOC1"/>
            <w:tabs>
              <w:tab w:val="right" w:leader="dot" w:pos="9350"/>
            </w:tabs>
            <w:rPr>
              <w:rFonts w:asciiTheme="minorHAnsi" w:eastAsiaTheme="minorEastAsia" w:hAnsiTheme="minorHAnsi"/>
              <w:bCs w:val="0"/>
              <w:caps w:val="0"/>
              <w:noProof/>
              <w:sz w:val="22"/>
              <w:szCs w:val="22"/>
            </w:rPr>
          </w:pPr>
          <w:hyperlink w:anchor="_Toc14686003" w:history="1">
            <w:r w:rsidR="00126F05" w:rsidRPr="001F4298">
              <w:rPr>
                <w:rStyle w:val="Hyperlink"/>
                <w:rFonts w:ascii="Georgia" w:eastAsia="Calibri" w:hAnsi="Georgia"/>
                <w:noProof/>
              </w:rPr>
              <w:t>NAICS Codes</w:t>
            </w:r>
            <w:r w:rsidR="00126F05">
              <w:rPr>
                <w:noProof/>
                <w:webHidden/>
              </w:rPr>
              <w:tab/>
            </w:r>
            <w:r w:rsidR="00126F05">
              <w:rPr>
                <w:noProof/>
                <w:webHidden/>
              </w:rPr>
              <w:fldChar w:fldCharType="begin"/>
            </w:r>
            <w:r w:rsidR="00126F05">
              <w:rPr>
                <w:noProof/>
                <w:webHidden/>
              </w:rPr>
              <w:instrText xml:space="preserve"> PAGEREF _Toc14686003 \h </w:instrText>
            </w:r>
            <w:r w:rsidR="00126F05">
              <w:rPr>
                <w:noProof/>
                <w:webHidden/>
              </w:rPr>
            </w:r>
            <w:r w:rsidR="00126F05">
              <w:rPr>
                <w:noProof/>
                <w:webHidden/>
              </w:rPr>
              <w:fldChar w:fldCharType="separate"/>
            </w:r>
            <w:r w:rsidR="00126F05">
              <w:rPr>
                <w:noProof/>
                <w:webHidden/>
              </w:rPr>
              <w:t>4</w:t>
            </w:r>
            <w:r w:rsidR="00126F05">
              <w:rPr>
                <w:noProof/>
                <w:webHidden/>
              </w:rPr>
              <w:fldChar w:fldCharType="end"/>
            </w:r>
          </w:hyperlink>
        </w:p>
        <w:p w14:paraId="603ADF15" w14:textId="104D58B3" w:rsidR="00126F05" w:rsidRDefault="00EC0FD1">
          <w:pPr>
            <w:pStyle w:val="TOC1"/>
            <w:tabs>
              <w:tab w:val="right" w:leader="dot" w:pos="9350"/>
            </w:tabs>
            <w:rPr>
              <w:rFonts w:asciiTheme="minorHAnsi" w:eastAsiaTheme="minorEastAsia" w:hAnsiTheme="minorHAnsi"/>
              <w:bCs w:val="0"/>
              <w:caps w:val="0"/>
              <w:noProof/>
              <w:sz w:val="22"/>
              <w:szCs w:val="22"/>
            </w:rPr>
          </w:pPr>
          <w:hyperlink w:anchor="_Toc14686004" w:history="1">
            <w:r w:rsidR="00126F05" w:rsidRPr="001F4298">
              <w:rPr>
                <w:rStyle w:val="Hyperlink"/>
                <w:rFonts w:ascii="Georgia" w:hAnsi="Georgia" w:cs="Times New Roman"/>
                <w:noProof/>
              </w:rPr>
              <w:t>Federal Clients Served</w:t>
            </w:r>
            <w:r w:rsidR="00126F05">
              <w:rPr>
                <w:noProof/>
                <w:webHidden/>
              </w:rPr>
              <w:tab/>
            </w:r>
            <w:r w:rsidR="00126F05">
              <w:rPr>
                <w:noProof/>
                <w:webHidden/>
              </w:rPr>
              <w:fldChar w:fldCharType="begin"/>
            </w:r>
            <w:r w:rsidR="00126F05">
              <w:rPr>
                <w:noProof/>
                <w:webHidden/>
              </w:rPr>
              <w:instrText xml:space="preserve"> PAGEREF _Toc14686004 \h </w:instrText>
            </w:r>
            <w:r w:rsidR="00126F05">
              <w:rPr>
                <w:noProof/>
                <w:webHidden/>
              </w:rPr>
            </w:r>
            <w:r w:rsidR="00126F05">
              <w:rPr>
                <w:noProof/>
                <w:webHidden/>
              </w:rPr>
              <w:fldChar w:fldCharType="separate"/>
            </w:r>
            <w:r w:rsidR="00126F05">
              <w:rPr>
                <w:noProof/>
                <w:webHidden/>
              </w:rPr>
              <w:t>5</w:t>
            </w:r>
            <w:r w:rsidR="00126F05">
              <w:rPr>
                <w:noProof/>
                <w:webHidden/>
              </w:rPr>
              <w:fldChar w:fldCharType="end"/>
            </w:r>
          </w:hyperlink>
        </w:p>
        <w:p w14:paraId="4D8D083D" w14:textId="737EF90D" w:rsidR="00126F05" w:rsidRDefault="00EC0FD1">
          <w:pPr>
            <w:pStyle w:val="TOC1"/>
            <w:tabs>
              <w:tab w:val="right" w:leader="dot" w:pos="9350"/>
            </w:tabs>
            <w:rPr>
              <w:rFonts w:asciiTheme="minorHAnsi" w:eastAsiaTheme="minorEastAsia" w:hAnsiTheme="minorHAnsi"/>
              <w:bCs w:val="0"/>
              <w:caps w:val="0"/>
              <w:noProof/>
              <w:sz w:val="22"/>
              <w:szCs w:val="22"/>
            </w:rPr>
          </w:pPr>
          <w:hyperlink w:anchor="_Toc14686005" w:history="1">
            <w:r w:rsidR="00126F05" w:rsidRPr="001F4298">
              <w:rPr>
                <w:rStyle w:val="Hyperlink"/>
                <w:rFonts w:ascii="Georgia" w:eastAsia="Calibri" w:hAnsi="Georgia" w:cs="Times New Roman"/>
                <w:noProof/>
              </w:rPr>
              <w:t>Geographic Reach</w:t>
            </w:r>
            <w:r w:rsidR="00126F05">
              <w:rPr>
                <w:noProof/>
                <w:webHidden/>
              </w:rPr>
              <w:tab/>
            </w:r>
            <w:r w:rsidR="00126F05">
              <w:rPr>
                <w:noProof/>
                <w:webHidden/>
              </w:rPr>
              <w:fldChar w:fldCharType="begin"/>
            </w:r>
            <w:r w:rsidR="00126F05">
              <w:rPr>
                <w:noProof/>
                <w:webHidden/>
              </w:rPr>
              <w:instrText xml:space="preserve"> PAGEREF _Toc14686005 \h </w:instrText>
            </w:r>
            <w:r w:rsidR="00126F05">
              <w:rPr>
                <w:noProof/>
                <w:webHidden/>
              </w:rPr>
            </w:r>
            <w:r w:rsidR="00126F05">
              <w:rPr>
                <w:noProof/>
                <w:webHidden/>
              </w:rPr>
              <w:fldChar w:fldCharType="separate"/>
            </w:r>
            <w:r w:rsidR="00126F05">
              <w:rPr>
                <w:noProof/>
                <w:webHidden/>
              </w:rPr>
              <w:t>5</w:t>
            </w:r>
            <w:r w:rsidR="00126F05">
              <w:rPr>
                <w:noProof/>
                <w:webHidden/>
              </w:rPr>
              <w:fldChar w:fldCharType="end"/>
            </w:r>
          </w:hyperlink>
        </w:p>
        <w:p w14:paraId="3681DD4F" w14:textId="449AF24D" w:rsidR="00126F05" w:rsidRDefault="00EC0FD1">
          <w:pPr>
            <w:pStyle w:val="TOC1"/>
            <w:tabs>
              <w:tab w:val="right" w:leader="dot" w:pos="9350"/>
            </w:tabs>
            <w:rPr>
              <w:rFonts w:asciiTheme="minorHAnsi" w:eastAsiaTheme="minorEastAsia" w:hAnsiTheme="minorHAnsi"/>
              <w:bCs w:val="0"/>
              <w:caps w:val="0"/>
              <w:noProof/>
              <w:sz w:val="22"/>
              <w:szCs w:val="22"/>
            </w:rPr>
          </w:pPr>
          <w:hyperlink w:anchor="_Toc14686006" w:history="1">
            <w:r w:rsidR="00126F05" w:rsidRPr="001F4298">
              <w:rPr>
                <w:rStyle w:val="Hyperlink"/>
                <w:rFonts w:ascii="Georgia" w:eastAsia="Times New Roman" w:hAnsi="Georgia" w:cs="Times New Roman"/>
                <w:noProof/>
              </w:rPr>
              <w:t>Management &amp; Support</w:t>
            </w:r>
            <w:r w:rsidR="00126F05">
              <w:rPr>
                <w:noProof/>
                <w:webHidden/>
              </w:rPr>
              <w:tab/>
            </w:r>
            <w:r w:rsidR="00126F05">
              <w:rPr>
                <w:noProof/>
                <w:webHidden/>
              </w:rPr>
              <w:fldChar w:fldCharType="begin"/>
            </w:r>
            <w:r w:rsidR="00126F05">
              <w:rPr>
                <w:noProof/>
                <w:webHidden/>
              </w:rPr>
              <w:instrText xml:space="preserve"> PAGEREF _Toc14686006 \h </w:instrText>
            </w:r>
            <w:r w:rsidR="00126F05">
              <w:rPr>
                <w:noProof/>
                <w:webHidden/>
              </w:rPr>
            </w:r>
            <w:r w:rsidR="00126F05">
              <w:rPr>
                <w:noProof/>
                <w:webHidden/>
              </w:rPr>
              <w:fldChar w:fldCharType="separate"/>
            </w:r>
            <w:r w:rsidR="00126F05">
              <w:rPr>
                <w:noProof/>
                <w:webHidden/>
              </w:rPr>
              <w:t>6</w:t>
            </w:r>
            <w:r w:rsidR="00126F05">
              <w:rPr>
                <w:noProof/>
                <w:webHidden/>
              </w:rPr>
              <w:fldChar w:fldCharType="end"/>
            </w:r>
          </w:hyperlink>
        </w:p>
        <w:p w14:paraId="2F13EEAD" w14:textId="36E148EF" w:rsidR="00126F05" w:rsidRDefault="00EC0FD1">
          <w:pPr>
            <w:pStyle w:val="TOC1"/>
            <w:tabs>
              <w:tab w:val="right" w:leader="dot" w:pos="9350"/>
            </w:tabs>
            <w:rPr>
              <w:rFonts w:asciiTheme="minorHAnsi" w:eastAsiaTheme="minorEastAsia" w:hAnsiTheme="minorHAnsi"/>
              <w:bCs w:val="0"/>
              <w:caps w:val="0"/>
              <w:noProof/>
              <w:sz w:val="22"/>
              <w:szCs w:val="22"/>
            </w:rPr>
          </w:pPr>
          <w:hyperlink w:anchor="_Toc14686007" w:history="1">
            <w:r w:rsidR="00126F05" w:rsidRPr="001F4298">
              <w:rPr>
                <w:rStyle w:val="Hyperlink"/>
                <w:rFonts w:eastAsia="Calibri" w:cs="Times New Roman"/>
                <w:noProof/>
              </w:rPr>
              <w:t>Subcontractors &amp; Suppliers</w:t>
            </w:r>
            <w:r w:rsidR="00126F05">
              <w:rPr>
                <w:noProof/>
                <w:webHidden/>
              </w:rPr>
              <w:tab/>
            </w:r>
            <w:r w:rsidR="00126F05">
              <w:rPr>
                <w:noProof/>
                <w:webHidden/>
              </w:rPr>
              <w:fldChar w:fldCharType="begin"/>
            </w:r>
            <w:r w:rsidR="00126F05">
              <w:rPr>
                <w:noProof/>
                <w:webHidden/>
              </w:rPr>
              <w:instrText xml:space="preserve"> PAGEREF _Toc14686007 \h </w:instrText>
            </w:r>
            <w:r w:rsidR="00126F05">
              <w:rPr>
                <w:noProof/>
                <w:webHidden/>
              </w:rPr>
            </w:r>
            <w:r w:rsidR="00126F05">
              <w:rPr>
                <w:noProof/>
                <w:webHidden/>
              </w:rPr>
              <w:fldChar w:fldCharType="separate"/>
            </w:r>
            <w:r w:rsidR="00126F05">
              <w:rPr>
                <w:noProof/>
                <w:webHidden/>
              </w:rPr>
              <w:t>8</w:t>
            </w:r>
            <w:r w:rsidR="00126F05">
              <w:rPr>
                <w:noProof/>
                <w:webHidden/>
              </w:rPr>
              <w:fldChar w:fldCharType="end"/>
            </w:r>
          </w:hyperlink>
        </w:p>
        <w:p w14:paraId="2AB8278F" w14:textId="2230EAC5" w:rsidR="00126F05" w:rsidRDefault="00EC0FD1">
          <w:pPr>
            <w:pStyle w:val="TOC1"/>
            <w:tabs>
              <w:tab w:val="right" w:leader="dot" w:pos="9350"/>
            </w:tabs>
            <w:rPr>
              <w:rFonts w:asciiTheme="minorHAnsi" w:eastAsiaTheme="minorEastAsia" w:hAnsiTheme="minorHAnsi"/>
              <w:bCs w:val="0"/>
              <w:caps w:val="0"/>
              <w:noProof/>
              <w:sz w:val="22"/>
              <w:szCs w:val="22"/>
            </w:rPr>
          </w:pPr>
          <w:hyperlink w:anchor="_Toc14686008" w:history="1">
            <w:r w:rsidR="00126F05" w:rsidRPr="001F4298">
              <w:rPr>
                <w:rStyle w:val="Hyperlink"/>
                <w:rFonts w:ascii="Georgia" w:eastAsia="Calibri" w:hAnsi="Georgia" w:cs="Times New Roman"/>
                <w:noProof/>
              </w:rPr>
              <w:t>Safety</w:t>
            </w:r>
            <w:r w:rsidR="00126F05">
              <w:rPr>
                <w:noProof/>
                <w:webHidden/>
              </w:rPr>
              <w:tab/>
            </w:r>
            <w:r w:rsidR="00126F05">
              <w:rPr>
                <w:noProof/>
                <w:webHidden/>
              </w:rPr>
              <w:fldChar w:fldCharType="begin"/>
            </w:r>
            <w:r w:rsidR="00126F05">
              <w:rPr>
                <w:noProof/>
                <w:webHidden/>
              </w:rPr>
              <w:instrText xml:space="preserve"> PAGEREF _Toc14686008 \h </w:instrText>
            </w:r>
            <w:r w:rsidR="00126F05">
              <w:rPr>
                <w:noProof/>
                <w:webHidden/>
              </w:rPr>
            </w:r>
            <w:r w:rsidR="00126F05">
              <w:rPr>
                <w:noProof/>
                <w:webHidden/>
              </w:rPr>
              <w:fldChar w:fldCharType="separate"/>
            </w:r>
            <w:r w:rsidR="00126F05">
              <w:rPr>
                <w:noProof/>
                <w:webHidden/>
              </w:rPr>
              <w:t>9</w:t>
            </w:r>
            <w:r w:rsidR="00126F05">
              <w:rPr>
                <w:noProof/>
                <w:webHidden/>
              </w:rPr>
              <w:fldChar w:fldCharType="end"/>
            </w:r>
          </w:hyperlink>
        </w:p>
        <w:p w14:paraId="75D26214" w14:textId="6AEFCC84" w:rsidR="00126F05" w:rsidRDefault="00EC0FD1">
          <w:pPr>
            <w:pStyle w:val="TOC1"/>
            <w:tabs>
              <w:tab w:val="right" w:leader="dot" w:pos="9350"/>
            </w:tabs>
            <w:rPr>
              <w:rFonts w:asciiTheme="minorHAnsi" w:eastAsiaTheme="minorEastAsia" w:hAnsiTheme="minorHAnsi"/>
              <w:bCs w:val="0"/>
              <w:caps w:val="0"/>
              <w:noProof/>
              <w:sz w:val="22"/>
              <w:szCs w:val="22"/>
            </w:rPr>
          </w:pPr>
          <w:hyperlink w:anchor="_Toc14686009" w:history="1">
            <w:r w:rsidR="00126F05" w:rsidRPr="001F4298">
              <w:rPr>
                <w:rStyle w:val="Hyperlink"/>
                <w:rFonts w:eastAsia="Calibri" w:cs="Times New Roman"/>
                <w:noProof/>
              </w:rPr>
              <w:t>Design-Build</w:t>
            </w:r>
            <w:r w:rsidR="00126F05">
              <w:rPr>
                <w:noProof/>
                <w:webHidden/>
              </w:rPr>
              <w:tab/>
            </w:r>
            <w:r w:rsidR="00126F05">
              <w:rPr>
                <w:noProof/>
                <w:webHidden/>
              </w:rPr>
              <w:fldChar w:fldCharType="begin"/>
            </w:r>
            <w:r w:rsidR="00126F05">
              <w:rPr>
                <w:noProof/>
                <w:webHidden/>
              </w:rPr>
              <w:instrText xml:space="preserve"> PAGEREF _Toc14686009 \h </w:instrText>
            </w:r>
            <w:r w:rsidR="00126F05">
              <w:rPr>
                <w:noProof/>
                <w:webHidden/>
              </w:rPr>
            </w:r>
            <w:r w:rsidR="00126F05">
              <w:rPr>
                <w:noProof/>
                <w:webHidden/>
              </w:rPr>
              <w:fldChar w:fldCharType="separate"/>
            </w:r>
            <w:r w:rsidR="00126F05">
              <w:rPr>
                <w:noProof/>
                <w:webHidden/>
              </w:rPr>
              <w:t>10</w:t>
            </w:r>
            <w:r w:rsidR="00126F05">
              <w:rPr>
                <w:noProof/>
                <w:webHidden/>
              </w:rPr>
              <w:fldChar w:fldCharType="end"/>
            </w:r>
          </w:hyperlink>
        </w:p>
        <w:p w14:paraId="23097DE5" w14:textId="0A31DC9B" w:rsidR="00126F05" w:rsidRDefault="00EC0FD1">
          <w:pPr>
            <w:pStyle w:val="TOC1"/>
            <w:tabs>
              <w:tab w:val="right" w:leader="dot" w:pos="9350"/>
            </w:tabs>
            <w:rPr>
              <w:rFonts w:asciiTheme="minorHAnsi" w:eastAsiaTheme="minorEastAsia" w:hAnsiTheme="minorHAnsi"/>
              <w:bCs w:val="0"/>
              <w:caps w:val="0"/>
              <w:noProof/>
              <w:sz w:val="22"/>
              <w:szCs w:val="22"/>
            </w:rPr>
          </w:pPr>
          <w:hyperlink w:anchor="_Toc14686010" w:history="1">
            <w:r w:rsidR="00126F05" w:rsidRPr="001F4298">
              <w:rPr>
                <w:rStyle w:val="Hyperlink"/>
                <w:rFonts w:ascii="Georgia" w:eastAsia="Calibri" w:hAnsi="Georgia" w:cs="Times New Roman"/>
                <w:noProof/>
              </w:rPr>
              <w:t>Quality Control</w:t>
            </w:r>
            <w:r w:rsidR="00126F05">
              <w:rPr>
                <w:noProof/>
                <w:webHidden/>
              </w:rPr>
              <w:tab/>
            </w:r>
            <w:r w:rsidR="00126F05">
              <w:rPr>
                <w:noProof/>
                <w:webHidden/>
              </w:rPr>
              <w:fldChar w:fldCharType="begin"/>
            </w:r>
            <w:r w:rsidR="00126F05">
              <w:rPr>
                <w:noProof/>
                <w:webHidden/>
              </w:rPr>
              <w:instrText xml:space="preserve"> PAGEREF _Toc14686010 \h </w:instrText>
            </w:r>
            <w:r w:rsidR="00126F05">
              <w:rPr>
                <w:noProof/>
                <w:webHidden/>
              </w:rPr>
            </w:r>
            <w:r w:rsidR="00126F05">
              <w:rPr>
                <w:noProof/>
                <w:webHidden/>
              </w:rPr>
              <w:fldChar w:fldCharType="separate"/>
            </w:r>
            <w:r w:rsidR="00126F05">
              <w:rPr>
                <w:noProof/>
                <w:webHidden/>
              </w:rPr>
              <w:t>11</w:t>
            </w:r>
            <w:r w:rsidR="00126F05">
              <w:rPr>
                <w:noProof/>
                <w:webHidden/>
              </w:rPr>
              <w:fldChar w:fldCharType="end"/>
            </w:r>
          </w:hyperlink>
        </w:p>
        <w:p w14:paraId="3E2F91EF" w14:textId="1F968C61" w:rsidR="00126F05" w:rsidRDefault="00EC0FD1">
          <w:pPr>
            <w:pStyle w:val="TOC1"/>
            <w:tabs>
              <w:tab w:val="right" w:leader="dot" w:pos="9350"/>
            </w:tabs>
            <w:rPr>
              <w:rFonts w:asciiTheme="minorHAnsi" w:eastAsiaTheme="minorEastAsia" w:hAnsiTheme="minorHAnsi"/>
              <w:bCs w:val="0"/>
              <w:caps w:val="0"/>
              <w:noProof/>
              <w:sz w:val="22"/>
              <w:szCs w:val="22"/>
            </w:rPr>
          </w:pPr>
          <w:hyperlink w:anchor="_Toc14686011" w:history="1">
            <w:r w:rsidR="00126F05" w:rsidRPr="001F4298">
              <w:rPr>
                <w:rStyle w:val="Hyperlink"/>
                <w:rFonts w:ascii="Georgia" w:eastAsia="Calibri" w:hAnsi="Georgia" w:cs="Times New Roman"/>
                <w:noProof/>
              </w:rPr>
              <w:t>Customer Satisfaction</w:t>
            </w:r>
            <w:r w:rsidR="00126F05">
              <w:rPr>
                <w:noProof/>
                <w:webHidden/>
              </w:rPr>
              <w:tab/>
            </w:r>
            <w:r w:rsidR="00126F05">
              <w:rPr>
                <w:noProof/>
                <w:webHidden/>
              </w:rPr>
              <w:fldChar w:fldCharType="begin"/>
            </w:r>
            <w:r w:rsidR="00126F05">
              <w:rPr>
                <w:noProof/>
                <w:webHidden/>
              </w:rPr>
              <w:instrText xml:space="preserve"> PAGEREF _Toc14686011 \h </w:instrText>
            </w:r>
            <w:r w:rsidR="00126F05">
              <w:rPr>
                <w:noProof/>
                <w:webHidden/>
              </w:rPr>
            </w:r>
            <w:r w:rsidR="00126F05">
              <w:rPr>
                <w:noProof/>
                <w:webHidden/>
              </w:rPr>
              <w:fldChar w:fldCharType="separate"/>
            </w:r>
            <w:r w:rsidR="00126F05">
              <w:rPr>
                <w:noProof/>
                <w:webHidden/>
              </w:rPr>
              <w:t>12</w:t>
            </w:r>
            <w:r w:rsidR="00126F05">
              <w:rPr>
                <w:noProof/>
                <w:webHidden/>
              </w:rPr>
              <w:fldChar w:fldCharType="end"/>
            </w:r>
          </w:hyperlink>
        </w:p>
        <w:p w14:paraId="41FE4C33" w14:textId="6D3DA822" w:rsidR="00126F05" w:rsidRDefault="00EC0FD1">
          <w:pPr>
            <w:pStyle w:val="TOC1"/>
            <w:tabs>
              <w:tab w:val="right" w:leader="dot" w:pos="9350"/>
            </w:tabs>
            <w:rPr>
              <w:rFonts w:asciiTheme="minorHAnsi" w:eastAsiaTheme="minorEastAsia" w:hAnsiTheme="minorHAnsi"/>
              <w:bCs w:val="0"/>
              <w:caps w:val="0"/>
              <w:noProof/>
              <w:sz w:val="22"/>
              <w:szCs w:val="22"/>
            </w:rPr>
          </w:pPr>
          <w:hyperlink w:anchor="_Toc14686012" w:history="1">
            <w:r w:rsidR="00126F05" w:rsidRPr="001F4298">
              <w:rPr>
                <w:rStyle w:val="Hyperlink"/>
                <w:rFonts w:ascii="Georgia" w:eastAsia="Times New Roman" w:hAnsi="Georgia" w:cs="Times New Roman"/>
                <w:noProof/>
              </w:rPr>
              <w:t>Projects</w:t>
            </w:r>
            <w:r w:rsidR="00126F05">
              <w:rPr>
                <w:noProof/>
                <w:webHidden/>
              </w:rPr>
              <w:tab/>
            </w:r>
            <w:r w:rsidR="00126F05">
              <w:rPr>
                <w:noProof/>
                <w:webHidden/>
              </w:rPr>
              <w:fldChar w:fldCharType="begin"/>
            </w:r>
            <w:r w:rsidR="00126F05">
              <w:rPr>
                <w:noProof/>
                <w:webHidden/>
              </w:rPr>
              <w:instrText xml:space="preserve"> PAGEREF _Toc14686012 \h </w:instrText>
            </w:r>
            <w:r w:rsidR="00126F05">
              <w:rPr>
                <w:noProof/>
                <w:webHidden/>
              </w:rPr>
            </w:r>
            <w:r w:rsidR="00126F05">
              <w:rPr>
                <w:noProof/>
                <w:webHidden/>
              </w:rPr>
              <w:fldChar w:fldCharType="separate"/>
            </w:r>
            <w:r w:rsidR="00126F05">
              <w:rPr>
                <w:noProof/>
                <w:webHidden/>
              </w:rPr>
              <w:t>13</w:t>
            </w:r>
            <w:r w:rsidR="00126F05">
              <w:rPr>
                <w:noProof/>
                <w:webHidden/>
              </w:rPr>
              <w:fldChar w:fldCharType="end"/>
            </w:r>
          </w:hyperlink>
        </w:p>
        <w:p w14:paraId="58D9EBBD" w14:textId="624980C9" w:rsidR="00C46F0A" w:rsidRDefault="00C46F0A">
          <w:r>
            <w:rPr>
              <w:b/>
              <w:bCs/>
              <w:noProof/>
            </w:rPr>
            <w:fldChar w:fldCharType="end"/>
          </w:r>
        </w:p>
      </w:sdtContent>
    </w:sdt>
    <w:p w14:paraId="0419816B" w14:textId="37D3627F" w:rsidR="004F0AA3" w:rsidRPr="00A513A7" w:rsidRDefault="004B653B" w:rsidP="007F0B45">
      <w:pPr>
        <w:pStyle w:val="Heading1"/>
        <w:rPr>
          <w:rFonts w:ascii="Georgia" w:hAnsi="Georgia"/>
          <w:szCs w:val="24"/>
          <w:u w:val="single"/>
        </w:rPr>
      </w:pPr>
      <w:r>
        <w:rPr>
          <w:szCs w:val="24"/>
        </w:rPr>
        <w:br w:type="page"/>
      </w:r>
      <w:bookmarkStart w:id="3" w:name="_Toc14686001"/>
      <w:bookmarkStart w:id="4" w:name="_Hlk532381264"/>
      <w:r w:rsidR="00377356" w:rsidRPr="00A513A7">
        <w:rPr>
          <w:rFonts w:ascii="Georgia" w:hAnsi="Georgia"/>
          <w:color w:val="auto"/>
          <w:sz w:val="40"/>
          <w:szCs w:val="24"/>
          <w:u w:val="single"/>
        </w:rPr>
        <w:lastRenderedPageBreak/>
        <w:t>Company</w:t>
      </w:r>
      <w:r w:rsidR="00126F05">
        <w:rPr>
          <w:rFonts w:ascii="Georgia" w:hAnsi="Georgia"/>
          <w:color w:val="auto"/>
          <w:sz w:val="40"/>
          <w:szCs w:val="24"/>
          <w:u w:val="single"/>
        </w:rPr>
        <w:t xml:space="preserve"> Introduction</w:t>
      </w:r>
      <w:bookmarkEnd w:id="3"/>
    </w:p>
    <w:bookmarkEnd w:id="4"/>
    <w:p w14:paraId="0108444F" w14:textId="0B517B3B" w:rsidR="00DF18F5" w:rsidRDefault="00DF18F5" w:rsidP="00DF18F5">
      <w:pPr>
        <w:jc w:val="both"/>
        <w:rPr>
          <w:rFonts w:cs="Times New Roman"/>
          <w:sz w:val="24"/>
        </w:rPr>
      </w:pPr>
      <w:r w:rsidRPr="00775E6B">
        <w:rPr>
          <w:rFonts w:cs="Times New Roman"/>
          <w:sz w:val="24"/>
        </w:rPr>
        <w:t>RJS Construction, Inc. is a Woman/Native American Owned Small Business, 8(a), SDB, EDWOSB full-service general contractor founded in 1990 by Shannon &amp; Richard Sevigny. Since 1990, RJS has successfully delivered general and design-build construction projects across the Western United States. Our reputation has been built on the quality of our construction services and our ability to develop and maintain sound client relationships. These strong relationships have resulted in over 90% of our clients in the past ten years have been return customers seeking our expertise. We firmly believe this client loyalty is a testament to our commitment to safety, our dedication to quality and an understanding of our clients’ needs.</w:t>
      </w:r>
    </w:p>
    <w:p w14:paraId="4FF141C7" w14:textId="77777777" w:rsidR="00DF18F5" w:rsidRPr="00775E6B" w:rsidRDefault="00DF18F5" w:rsidP="00DF18F5">
      <w:pPr>
        <w:jc w:val="both"/>
        <w:rPr>
          <w:rFonts w:cs="Times New Roman"/>
          <w:sz w:val="24"/>
        </w:rPr>
      </w:pPr>
    </w:p>
    <w:p w14:paraId="35313F86" w14:textId="77777777" w:rsidR="00DF18F5" w:rsidRPr="00775E6B" w:rsidRDefault="00DF18F5" w:rsidP="00DF18F5">
      <w:pPr>
        <w:jc w:val="both"/>
        <w:rPr>
          <w:rFonts w:cs="Times New Roman"/>
          <w:sz w:val="24"/>
        </w:rPr>
      </w:pPr>
      <w:r w:rsidRPr="00775E6B">
        <w:rPr>
          <w:rFonts w:cs="Times New Roman"/>
          <w:sz w:val="24"/>
        </w:rPr>
        <w:t>Below are a few items that differentiate RJS from our competitors:</w:t>
      </w:r>
    </w:p>
    <w:p w14:paraId="3D5ED3B1" w14:textId="77777777" w:rsidR="00DF18F5" w:rsidRPr="00775E6B" w:rsidRDefault="00DF18F5" w:rsidP="00DF18F5">
      <w:pPr>
        <w:pStyle w:val="ListParagraph"/>
        <w:widowControl/>
        <w:numPr>
          <w:ilvl w:val="0"/>
          <w:numId w:val="45"/>
        </w:numPr>
        <w:spacing w:line="259" w:lineRule="auto"/>
        <w:jc w:val="both"/>
        <w:rPr>
          <w:rFonts w:cs="Times New Roman"/>
          <w:sz w:val="24"/>
        </w:rPr>
      </w:pPr>
      <w:r w:rsidRPr="00775E6B">
        <w:rPr>
          <w:rFonts w:cs="Times New Roman"/>
          <w:sz w:val="24"/>
        </w:rPr>
        <w:t>30-years of successful design-build construction experience</w:t>
      </w:r>
    </w:p>
    <w:p w14:paraId="79EC14BC" w14:textId="77777777" w:rsidR="00DF18F5" w:rsidRPr="00775E6B" w:rsidRDefault="00DF18F5" w:rsidP="00DF18F5">
      <w:pPr>
        <w:pStyle w:val="ListParagraph"/>
        <w:widowControl/>
        <w:numPr>
          <w:ilvl w:val="0"/>
          <w:numId w:val="45"/>
        </w:numPr>
        <w:spacing w:line="259" w:lineRule="auto"/>
        <w:jc w:val="both"/>
        <w:rPr>
          <w:rFonts w:cs="Times New Roman"/>
          <w:sz w:val="24"/>
        </w:rPr>
      </w:pPr>
      <w:r w:rsidRPr="00775E6B">
        <w:rPr>
          <w:rFonts w:cs="Times New Roman"/>
          <w:sz w:val="24"/>
        </w:rPr>
        <w:t>Only one time-loss injury in 30 years of business</w:t>
      </w:r>
    </w:p>
    <w:p w14:paraId="70E47A50" w14:textId="77777777" w:rsidR="00DF18F5" w:rsidRPr="00775E6B" w:rsidRDefault="00DF18F5" w:rsidP="00DF18F5">
      <w:pPr>
        <w:pStyle w:val="ListParagraph"/>
        <w:widowControl/>
        <w:numPr>
          <w:ilvl w:val="0"/>
          <w:numId w:val="45"/>
        </w:numPr>
        <w:spacing w:line="259" w:lineRule="auto"/>
        <w:jc w:val="both"/>
        <w:rPr>
          <w:rFonts w:cs="Times New Roman"/>
          <w:sz w:val="24"/>
        </w:rPr>
      </w:pPr>
      <w:r w:rsidRPr="00775E6B">
        <w:rPr>
          <w:rFonts w:cs="Times New Roman"/>
          <w:sz w:val="24"/>
        </w:rPr>
        <w:t>Bonding Capacity: $25 Million Single, $50 Million Aggregate</w:t>
      </w:r>
    </w:p>
    <w:p w14:paraId="08353F62" w14:textId="77777777" w:rsidR="00DF18F5" w:rsidRPr="00775E6B" w:rsidRDefault="00DF18F5" w:rsidP="00DF18F5">
      <w:pPr>
        <w:pStyle w:val="ListParagraph"/>
        <w:widowControl/>
        <w:numPr>
          <w:ilvl w:val="0"/>
          <w:numId w:val="45"/>
        </w:numPr>
        <w:spacing w:line="259" w:lineRule="auto"/>
        <w:jc w:val="both"/>
        <w:rPr>
          <w:rFonts w:cs="Times New Roman"/>
          <w:sz w:val="24"/>
        </w:rPr>
      </w:pPr>
      <w:r w:rsidRPr="00775E6B">
        <w:rPr>
          <w:rFonts w:cs="Times New Roman"/>
          <w:sz w:val="24"/>
        </w:rPr>
        <w:t xml:space="preserve">Successful federal project history including military bases, dams, land ports of entry, airfields, roads, docks, SCIFs, labs, tribal reservations, and medical facilities. </w:t>
      </w:r>
    </w:p>
    <w:p w14:paraId="7DCD50DD" w14:textId="77777777" w:rsidR="00DF18F5" w:rsidRPr="00775E6B" w:rsidRDefault="00DF18F5" w:rsidP="00DF18F5">
      <w:pPr>
        <w:pStyle w:val="ListParagraph"/>
        <w:widowControl/>
        <w:numPr>
          <w:ilvl w:val="0"/>
          <w:numId w:val="45"/>
        </w:numPr>
        <w:spacing w:line="259" w:lineRule="auto"/>
        <w:jc w:val="both"/>
        <w:rPr>
          <w:rFonts w:cs="Times New Roman"/>
          <w:sz w:val="24"/>
        </w:rPr>
      </w:pPr>
      <w:r w:rsidRPr="00775E6B">
        <w:rPr>
          <w:rFonts w:cs="Times New Roman"/>
          <w:sz w:val="24"/>
        </w:rPr>
        <w:t xml:space="preserve">Experience includes horizontal and vertical construction, industrial, new construction and occupied space renovation. </w:t>
      </w:r>
    </w:p>
    <w:p w14:paraId="48A42C50" w14:textId="77777777" w:rsidR="00DF18F5" w:rsidRPr="00775E6B" w:rsidRDefault="00DF18F5" w:rsidP="00DF18F5">
      <w:pPr>
        <w:pStyle w:val="ListParagraph"/>
        <w:widowControl/>
        <w:numPr>
          <w:ilvl w:val="0"/>
          <w:numId w:val="45"/>
        </w:numPr>
        <w:spacing w:line="259" w:lineRule="auto"/>
        <w:jc w:val="both"/>
        <w:rPr>
          <w:rFonts w:cs="Times New Roman"/>
          <w:sz w:val="24"/>
        </w:rPr>
      </w:pPr>
      <w:r w:rsidRPr="00775E6B">
        <w:rPr>
          <w:rFonts w:cs="Times New Roman"/>
          <w:sz w:val="24"/>
        </w:rPr>
        <w:t>The ability to self-perform all phases of rough and finish carpentry, steel erection, concrete, abatement and site &amp; heavy civil work.</w:t>
      </w:r>
    </w:p>
    <w:p w14:paraId="5D44E6FB" w14:textId="77777777" w:rsidR="00DF18F5" w:rsidRPr="00775E6B" w:rsidRDefault="00DF18F5" w:rsidP="00DF18F5">
      <w:pPr>
        <w:pStyle w:val="ListParagraph"/>
        <w:widowControl/>
        <w:numPr>
          <w:ilvl w:val="0"/>
          <w:numId w:val="45"/>
        </w:numPr>
        <w:spacing w:line="259" w:lineRule="auto"/>
        <w:jc w:val="both"/>
        <w:rPr>
          <w:rFonts w:cs="Times New Roman"/>
          <w:sz w:val="24"/>
        </w:rPr>
      </w:pPr>
      <w:r w:rsidRPr="00775E6B">
        <w:rPr>
          <w:rFonts w:cs="Times New Roman"/>
          <w:sz w:val="24"/>
        </w:rPr>
        <w:t>RJS has a proven track record of successfully providing a broad range of maintenance, repair, renovation, and new construction services for Task Orders under multiple award contracts with various federal agencies.</w:t>
      </w:r>
    </w:p>
    <w:p w14:paraId="17E91640" w14:textId="77777777" w:rsidR="00DF18F5" w:rsidRDefault="00DF18F5" w:rsidP="00200974">
      <w:pPr>
        <w:widowControl/>
        <w:jc w:val="both"/>
        <w:rPr>
          <w:b/>
          <w:color w:val="006F45"/>
          <w:sz w:val="24"/>
          <w:szCs w:val="24"/>
        </w:rPr>
      </w:pPr>
    </w:p>
    <w:p w14:paraId="23777F6B" w14:textId="0BB41DD4" w:rsidR="00524B3F" w:rsidRPr="00DB130C" w:rsidRDefault="00A6728D" w:rsidP="00200974">
      <w:pPr>
        <w:widowControl/>
        <w:jc w:val="both"/>
        <w:rPr>
          <w:b/>
          <w:sz w:val="24"/>
          <w:szCs w:val="24"/>
        </w:rPr>
        <w:sectPr w:rsidR="00524B3F" w:rsidRPr="00DB130C" w:rsidSect="00FE7BBA">
          <w:type w:val="continuous"/>
          <w:pgSz w:w="12240" w:h="15840" w:code="1"/>
          <w:pgMar w:top="1350" w:right="1440" w:bottom="1440" w:left="1440" w:header="432" w:footer="288" w:gutter="0"/>
          <w:cols w:space="720"/>
          <w:titlePg/>
          <w:docGrid w:linePitch="360"/>
        </w:sectPr>
      </w:pPr>
      <w:r w:rsidRPr="00200974">
        <w:rPr>
          <w:b/>
          <w:color w:val="006F45"/>
          <w:sz w:val="24"/>
          <w:szCs w:val="24"/>
        </w:rPr>
        <w:t>General Information</w:t>
      </w:r>
      <w:r w:rsidR="00200974">
        <w:rPr>
          <w:b/>
          <w:color w:val="006F45"/>
          <w:sz w:val="24"/>
          <w:szCs w:val="24"/>
        </w:rPr>
        <w:t>:</w:t>
      </w:r>
    </w:p>
    <w:p w14:paraId="6860F439" w14:textId="6720747F" w:rsidR="00B16938" w:rsidRDefault="00E4544C" w:rsidP="00B16938">
      <w:pPr>
        <w:pStyle w:val="ListParagraph"/>
        <w:spacing w:line="360" w:lineRule="auto"/>
        <w:ind w:left="360"/>
        <w:jc w:val="both"/>
        <w:rPr>
          <w:sz w:val="24"/>
          <w:szCs w:val="24"/>
        </w:rPr>
      </w:pPr>
      <w:r>
        <w:rPr>
          <w:b/>
          <w:sz w:val="24"/>
          <w:szCs w:val="24"/>
        </w:rPr>
        <w:t xml:space="preserve">RJS Corporate: </w:t>
      </w:r>
      <w:r w:rsidR="00C80CAD" w:rsidRPr="00DB130C">
        <w:rPr>
          <w:b/>
          <w:sz w:val="24"/>
          <w:szCs w:val="24"/>
        </w:rPr>
        <w:t xml:space="preserve">CAGE Code: </w:t>
      </w:r>
      <w:r w:rsidR="00C80CAD" w:rsidRPr="00DB130C">
        <w:rPr>
          <w:sz w:val="24"/>
          <w:szCs w:val="24"/>
        </w:rPr>
        <w:t>5L4J4</w:t>
      </w:r>
      <w:r w:rsidR="00200974">
        <w:rPr>
          <w:sz w:val="24"/>
          <w:szCs w:val="24"/>
        </w:rPr>
        <w:tab/>
      </w:r>
      <w:r w:rsidR="00200974">
        <w:rPr>
          <w:sz w:val="24"/>
          <w:szCs w:val="24"/>
        </w:rPr>
        <w:tab/>
      </w:r>
      <w:r w:rsidR="00C80CAD" w:rsidRPr="00DB130C">
        <w:rPr>
          <w:b/>
          <w:sz w:val="24"/>
          <w:szCs w:val="24"/>
        </w:rPr>
        <w:t xml:space="preserve">DUNS Number: </w:t>
      </w:r>
      <w:r w:rsidR="00C80CAD" w:rsidRPr="00DB130C">
        <w:rPr>
          <w:sz w:val="24"/>
          <w:szCs w:val="24"/>
        </w:rPr>
        <w:t>62387990</w:t>
      </w:r>
      <w:r w:rsidR="00B16938">
        <w:rPr>
          <w:sz w:val="24"/>
          <w:szCs w:val="24"/>
        </w:rPr>
        <w:t>5</w:t>
      </w:r>
    </w:p>
    <w:p w14:paraId="5CEA2900" w14:textId="77777777" w:rsidR="00200974" w:rsidRDefault="00200974" w:rsidP="00200974">
      <w:pPr>
        <w:pStyle w:val="ListParagraph"/>
        <w:spacing w:line="360" w:lineRule="auto"/>
        <w:ind w:left="360"/>
        <w:jc w:val="both"/>
        <w:rPr>
          <w:sz w:val="24"/>
          <w:szCs w:val="24"/>
        </w:rPr>
      </w:pPr>
      <w:r>
        <w:rPr>
          <w:b/>
          <w:sz w:val="24"/>
          <w:szCs w:val="24"/>
        </w:rPr>
        <w:t>Colorado CAGE Code:</w:t>
      </w:r>
      <w:r>
        <w:rPr>
          <w:sz w:val="24"/>
          <w:szCs w:val="24"/>
        </w:rPr>
        <w:t xml:space="preserve"> 74QJ8 </w:t>
      </w:r>
      <w:r>
        <w:rPr>
          <w:sz w:val="24"/>
          <w:szCs w:val="24"/>
        </w:rPr>
        <w:tab/>
      </w:r>
      <w:r>
        <w:rPr>
          <w:sz w:val="24"/>
          <w:szCs w:val="24"/>
        </w:rPr>
        <w:tab/>
      </w:r>
      <w:r>
        <w:rPr>
          <w:sz w:val="24"/>
          <w:szCs w:val="24"/>
        </w:rPr>
        <w:tab/>
      </w:r>
      <w:r w:rsidRPr="00200974">
        <w:rPr>
          <w:b/>
          <w:sz w:val="24"/>
          <w:szCs w:val="24"/>
        </w:rPr>
        <w:t>DUNS Number:</w:t>
      </w:r>
      <w:r>
        <w:rPr>
          <w:sz w:val="24"/>
          <w:szCs w:val="24"/>
        </w:rPr>
        <w:t xml:space="preserve"> 079393223</w:t>
      </w:r>
    </w:p>
    <w:p w14:paraId="6D951F21" w14:textId="7CDD16FE" w:rsidR="00E4544C" w:rsidRDefault="00E4544C" w:rsidP="00B16938">
      <w:pPr>
        <w:pStyle w:val="ListParagraph"/>
        <w:spacing w:line="360" w:lineRule="auto"/>
        <w:ind w:left="360"/>
        <w:jc w:val="both"/>
        <w:rPr>
          <w:sz w:val="24"/>
          <w:szCs w:val="24"/>
        </w:rPr>
      </w:pPr>
      <w:r>
        <w:rPr>
          <w:b/>
          <w:sz w:val="24"/>
          <w:szCs w:val="24"/>
        </w:rPr>
        <w:t>Portland</w:t>
      </w:r>
      <w:r w:rsidR="00200974">
        <w:rPr>
          <w:b/>
          <w:sz w:val="24"/>
          <w:szCs w:val="24"/>
        </w:rPr>
        <w:t>:</w:t>
      </w:r>
      <w:r>
        <w:rPr>
          <w:b/>
          <w:sz w:val="24"/>
          <w:szCs w:val="24"/>
        </w:rPr>
        <w:t xml:space="preserve"> CAGE Code:</w:t>
      </w:r>
      <w:r>
        <w:rPr>
          <w:sz w:val="24"/>
          <w:szCs w:val="24"/>
        </w:rPr>
        <w:t xml:space="preserve"> </w:t>
      </w:r>
      <w:r w:rsidR="00200974">
        <w:rPr>
          <w:sz w:val="24"/>
          <w:szCs w:val="24"/>
        </w:rPr>
        <w:t xml:space="preserve">7WBS6 </w:t>
      </w:r>
      <w:r w:rsidR="00200974">
        <w:rPr>
          <w:sz w:val="24"/>
          <w:szCs w:val="24"/>
        </w:rPr>
        <w:tab/>
      </w:r>
      <w:r w:rsidR="00200974">
        <w:rPr>
          <w:sz w:val="24"/>
          <w:szCs w:val="24"/>
        </w:rPr>
        <w:tab/>
      </w:r>
      <w:r w:rsidR="00200974" w:rsidRPr="00200974">
        <w:rPr>
          <w:b/>
          <w:sz w:val="24"/>
          <w:szCs w:val="24"/>
        </w:rPr>
        <w:t>DUNS</w:t>
      </w:r>
      <w:r w:rsidR="00200974">
        <w:rPr>
          <w:b/>
          <w:sz w:val="24"/>
          <w:szCs w:val="24"/>
        </w:rPr>
        <w:t xml:space="preserve"> Number</w:t>
      </w:r>
      <w:r w:rsidR="00200974" w:rsidRPr="00200974">
        <w:rPr>
          <w:b/>
          <w:sz w:val="24"/>
          <w:szCs w:val="24"/>
        </w:rPr>
        <w:t>:</w:t>
      </w:r>
      <w:r w:rsidR="00200974">
        <w:rPr>
          <w:sz w:val="24"/>
          <w:szCs w:val="24"/>
        </w:rPr>
        <w:t xml:space="preserve"> 080713104</w:t>
      </w:r>
    </w:p>
    <w:p w14:paraId="3BA149EF" w14:textId="7C9FAFFF" w:rsidR="00200974" w:rsidRPr="00753207" w:rsidRDefault="00200974" w:rsidP="00200974">
      <w:pPr>
        <w:pStyle w:val="NormalWeb"/>
        <w:shd w:val="clear" w:color="auto" w:fill="FFFFFF"/>
        <w:spacing w:before="0" w:beforeAutospacing="0" w:after="0" w:afterAutospacing="0"/>
        <w:ind w:left="360" w:right="90"/>
        <w:rPr>
          <w:sz w:val="26"/>
          <w:szCs w:val="26"/>
        </w:rPr>
      </w:pPr>
      <w:r w:rsidRPr="00200974">
        <w:rPr>
          <w:rStyle w:val="Strong"/>
          <w:szCs w:val="26"/>
        </w:rPr>
        <w:t>Primary NAICS Code: 236220-</w:t>
      </w:r>
      <w:r w:rsidRPr="00200974">
        <w:rPr>
          <w:szCs w:val="26"/>
        </w:rPr>
        <w:t>Commercial &amp; Institutional Building Construction</w:t>
      </w:r>
    </w:p>
    <w:p w14:paraId="2D74D1E8" w14:textId="0B2A2D71" w:rsidR="00930514" w:rsidRPr="00DB130C" w:rsidRDefault="00930514" w:rsidP="00930514">
      <w:pPr>
        <w:spacing w:before="120"/>
        <w:jc w:val="both"/>
        <w:rPr>
          <w:sz w:val="24"/>
          <w:szCs w:val="24"/>
        </w:rPr>
      </w:pPr>
      <w:r w:rsidRPr="00DB130C">
        <w:rPr>
          <w:sz w:val="24"/>
          <w:szCs w:val="24"/>
        </w:rPr>
        <w:t>Thank you for reviewing</w:t>
      </w:r>
      <w:r>
        <w:rPr>
          <w:sz w:val="24"/>
          <w:szCs w:val="24"/>
        </w:rPr>
        <w:t xml:space="preserve"> our</w:t>
      </w:r>
      <w:r w:rsidRPr="00DB130C">
        <w:rPr>
          <w:sz w:val="24"/>
          <w:szCs w:val="24"/>
        </w:rPr>
        <w:t xml:space="preserve"> </w:t>
      </w:r>
      <w:r w:rsidR="00753207">
        <w:rPr>
          <w:sz w:val="24"/>
          <w:szCs w:val="24"/>
        </w:rPr>
        <w:t>statement of qualifications</w:t>
      </w:r>
      <w:r w:rsidRPr="00DB130C">
        <w:rPr>
          <w:sz w:val="24"/>
          <w:szCs w:val="24"/>
        </w:rPr>
        <w:t xml:space="preserve"> and for the opportunity to introduce RJS Construction, Inc.</w:t>
      </w:r>
    </w:p>
    <w:p w14:paraId="6980E552" w14:textId="77777777" w:rsidR="00930514" w:rsidRPr="00DB130C" w:rsidRDefault="00930514" w:rsidP="00930514">
      <w:pPr>
        <w:pStyle w:val="RJSBodyText"/>
        <w:spacing w:before="120"/>
        <w:rPr>
          <w:szCs w:val="24"/>
        </w:rPr>
      </w:pPr>
      <w:r w:rsidRPr="00DB130C">
        <w:rPr>
          <w:szCs w:val="24"/>
        </w:rPr>
        <w:t>Best Regards,</w:t>
      </w:r>
    </w:p>
    <w:p w14:paraId="10EA724E" w14:textId="3FE20765" w:rsidR="00930514" w:rsidRPr="00DB130C" w:rsidRDefault="00B16938" w:rsidP="00930514">
      <w:pPr>
        <w:pStyle w:val="RJSBodyText"/>
        <w:spacing w:before="120"/>
        <w:rPr>
          <w:szCs w:val="24"/>
        </w:rPr>
      </w:pPr>
      <w:r w:rsidRPr="00DB130C">
        <w:rPr>
          <w:noProof/>
          <w:szCs w:val="24"/>
        </w:rPr>
        <w:drawing>
          <wp:anchor distT="0" distB="0" distL="114300" distR="114300" simplePos="0" relativeHeight="251689472" behindDoc="1" locked="0" layoutInCell="1" allowOverlap="1" wp14:anchorId="01100903" wp14:editId="3F51877D">
            <wp:simplePos x="0" y="0"/>
            <wp:positionH relativeFrom="column">
              <wp:posOffset>-43815</wp:posOffset>
            </wp:positionH>
            <wp:positionV relativeFrom="paragraph">
              <wp:posOffset>157480</wp:posOffset>
            </wp:positionV>
            <wp:extent cx="2020148" cy="725667"/>
            <wp:effectExtent l="0" t="0" r="0" b="0"/>
            <wp:wrapNone/>
            <wp:docPr id="13" name="Picture 13" descr="\\Rjsserver\rjs\BUSINESS DEVELOPMENT\RESUMES\Signature\Shannon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jsserver\rjs\BUSINESS DEVELOPMENT\RESUMES\Signature\Shannon Transparen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0148" cy="7256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2FC2F3" w14:textId="5093599F" w:rsidR="00930514" w:rsidRPr="00DB130C" w:rsidRDefault="00930514" w:rsidP="00930514">
      <w:pPr>
        <w:pStyle w:val="RJSBodyText"/>
        <w:spacing w:after="0"/>
        <w:rPr>
          <w:szCs w:val="24"/>
        </w:rPr>
      </w:pPr>
    </w:p>
    <w:p w14:paraId="7C56A8FC" w14:textId="77777777" w:rsidR="00930514" w:rsidRPr="00DB130C" w:rsidRDefault="00930514" w:rsidP="00930514">
      <w:pPr>
        <w:pStyle w:val="RJSBodyText"/>
        <w:spacing w:after="0"/>
        <w:rPr>
          <w:szCs w:val="24"/>
        </w:rPr>
      </w:pPr>
    </w:p>
    <w:p w14:paraId="239DBB0B" w14:textId="77777777" w:rsidR="00930514" w:rsidRPr="00DB130C" w:rsidRDefault="00930514" w:rsidP="00930514">
      <w:pPr>
        <w:pStyle w:val="RJSBodyText"/>
        <w:spacing w:after="0"/>
        <w:rPr>
          <w:szCs w:val="24"/>
        </w:rPr>
      </w:pPr>
    </w:p>
    <w:p w14:paraId="751D5342" w14:textId="77777777" w:rsidR="00930514" w:rsidRPr="00DB130C" w:rsidRDefault="00930514" w:rsidP="00930514">
      <w:pPr>
        <w:pStyle w:val="RJSBodyText"/>
        <w:spacing w:before="120" w:after="0"/>
        <w:jc w:val="left"/>
        <w:rPr>
          <w:szCs w:val="24"/>
        </w:rPr>
      </w:pPr>
      <w:r w:rsidRPr="00DB130C">
        <w:rPr>
          <w:szCs w:val="24"/>
        </w:rPr>
        <w:t xml:space="preserve">Shannon Sevigny - President/CEO RJS Construction, Inc. </w:t>
      </w:r>
    </w:p>
    <w:p w14:paraId="07135285" w14:textId="77777777" w:rsidR="00DF18F5" w:rsidRDefault="00DF18F5">
      <w:pPr>
        <w:widowControl/>
        <w:spacing w:after="200" w:line="276" w:lineRule="auto"/>
        <w:rPr>
          <w:rFonts w:ascii="Georgia" w:eastAsiaTheme="majorEastAsia" w:hAnsi="Georgia" w:cstheme="majorBidi"/>
          <w:bCs/>
          <w:spacing w:val="-16"/>
          <w:sz w:val="40"/>
          <w:szCs w:val="32"/>
          <w:u w:val="single"/>
        </w:rPr>
      </w:pPr>
      <w:bookmarkStart w:id="5" w:name="_Toc14686002"/>
      <w:r>
        <w:rPr>
          <w:rFonts w:ascii="Georgia" w:hAnsi="Georgia"/>
          <w:spacing w:val="-16"/>
          <w:sz w:val="40"/>
          <w:szCs w:val="32"/>
          <w:u w:val="single"/>
        </w:rPr>
        <w:br w:type="page"/>
      </w:r>
    </w:p>
    <w:p w14:paraId="509C8166" w14:textId="64074C9F" w:rsidR="00A6728D" w:rsidRPr="005806E1" w:rsidRDefault="001D2C48" w:rsidP="00634FB4">
      <w:pPr>
        <w:pStyle w:val="Heading1"/>
        <w:spacing w:before="0"/>
        <w:rPr>
          <w:rFonts w:ascii="Georgia" w:hAnsi="Georgia"/>
          <w:color w:val="006F45"/>
          <w:spacing w:val="-20"/>
          <w:sz w:val="40"/>
          <w:szCs w:val="32"/>
          <w:u w:val="single"/>
        </w:rPr>
      </w:pPr>
      <w:r>
        <w:rPr>
          <w:noProof/>
        </w:rPr>
        <w:lastRenderedPageBreak/>
        <w:drawing>
          <wp:anchor distT="0" distB="0" distL="114300" distR="114300" simplePos="0" relativeHeight="251741696" behindDoc="1" locked="0" layoutInCell="1" allowOverlap="1" wp14:anchorId="0AF935E6" wp14:editId="62791295">
            <wp:simplePos x="0" y="0"/>
            <wp:positionH relativeFrom="column">
              <wp:posOffset>5250815</wp:posOffset>
            </wp:positionH>
            <wp:positionV relativeFrom="paragraph">
              <wp:posOffset>0</wp:posOffset>
            </wp:positionV>
            <wp:extent cx="795020" cy="731520"/>
            <wp:effectExtent l="0" t="0" r="5080" b="0"/>
            <wp:wrapTight wrapText="bothSides">
              <wp:wrapPolygon edited="0">
                <wp:start x="0" y="0"/>
                <wp:lineTo x="0" y="20813"/>
                <wp:lineTo x="21220" y="20813"/>
                <wp:lineTo x="21220" y="0"/>
                <wp:lineTo x="0" y="0"/>
              </wp:wrapPolygon>
            </wp:wrapTight>
            <wp:docPr id="40" name="Picture 40" descr="Image result for bonneville power administr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bonneville power administration 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502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A6728D" w:rsidRPr="005806E1">
        <w:rPr>
          <w:rFonts w:ascii="Georgia" w:hAnsi="Georgia"/>
          <w:color w:val="auto"/>
          <w:spacing w:val="-16"/>
          <w:sz w:val="40"/>
          <w:szCs w:val="32"/>
          <w:u w:val="single"/>
        </w:rPr>
        <w:t xml:space="preserve">Multiple Award </w:t>
      </w:r>
      <w:r w:rsidR="005806E1" w:rsidRPr="005806E1">
        <w:rPr>
          <w:rFonts w:ascii="Georgia" w:hAnsi="Georgia"/>
          <w:color w:val="auto"/>
          <w:spacing w:val="-16"/>
          <w:sz w:val="40"/>
          <w:szCs w:val="32"/>
          <w:u w:val="single"/>
        </w:rPr>
        <w:t xml:space="preserve">&amp; IDIQ </w:t>
      </w:r>
      <w:r w:rsidR="00A6728D" w:rsidRPr="005806E1">
        <w:rPr>
          <w:rFonts w:ascii="Georgia" w:hAnsi="Georgia"/>
          <w:color w:val="auto"/>
          <w:spacing w:val="-16"/>
          <w:sz w:val="40"/>
          <w:szCs w:val="32"/>
          <w:u w:val="single"/>
        </w:rPr>
        <w:t>Contracts</w:t>
      </w:r>
      <w:bookmarkEnd w:id="5"/>
      <w:r w:rsidR="00A6728D" w:rsidRPr="005806E1">
        <w:rPr>
          <w:rFonts w:ascii="Georgia" w:hAnsi="Georgia"/>
          <w:color w:val="006F45"/>
          <w:spacing w:val="-30"/>
          <w:sz w:val="40"/>
          <w:szCs w:val="32"/>
          <w:u w:val="single"/>
        </w:rPr>
        <w:t xml:space="preserve"> </w:t>
      </w:r>
    </w:p>
    <w:p w14:paraId="58FE8F64" w14:textId="483B1C7A" w:rsidR="001D2C48" w:rsidRPr="000901A9" w:rsidRDefault="001D2C48" w:rsidP="001D2C48">
      <w:pPr>
        <w:spacing w:line="276" w:lineRule="auto"/>
        <w:ind w:right="2160"/>
        <w:rPr>
          <w:rFonts w:eastAsia="Calibri" w:cs="Times New Roman"/>
          <w:b/>
          <w:sz w:val="26"/>
          <w:szCs w:val="26"/>
        </w:rPr>
      </w:pPr>
      <w:r w:rsidRPr="000901A9">
        <w:rPr>
          <w:rFonts w:eastAsia="Calibri" w:cs="Times New Roman"/>
          <w:b/>
          <w:sz w:val="26"/>
          <w:szCs w:val="26"/>
        </w:rPr>
        <w:t>Bonneville Power Administration:</w:t>
      </w:r>
    </w:p>
    <w:p w14:paraId="38CFDEBF" w14:textId="14BCAB74" w:rsidR="001D2C48" w:rsidRPr="00242EA3" w:rsidRDefault="001D2C48" w:rsidP="001D2C48">
      <w:pPr>
        <w:pStyle w:val="ListParagraph"/>
        <w:numPr>
          <w:ilvl w:val="0"/>
          <w:numId w:val="20"/>
        </w:numPr>
        <w:spacing w:after="120" w:line="276" w:lineRule="auto"/>
        <w:ind w:right="2160"/>
        <w:rPr>
          <w:rFonts w:eastAsia="Calibri" w:cs="Times New Roman"/>
          <w:sz w:val="24"/>
          <w:szCs w:val="24"/>
        </w:rPr>
      </w:pPr>
      <w:r>
        <w:rPr>
          <w:rFonts w:ascii="Georgia" w:hAnsi="Georgia"/>
          <w:noProof/>
          <w:sz w:val="40"/>
          <w:szCs w:val="32"/>
          <w:u w:val="single"/>
        </w:rPr>
        <w:drawing>
          <wp:anchor distT="0" distB="0" distL="114300" distR="114300" simplePos="0" relativeHeight="251737600" behindDoc="1" locked="0" layoutInCell="1" allowOverlap="1" wp14:anchorId="64DAE0E7" wp14:editId="59CAD304">
            <wp:simplePos x="0" y="0"/>
            <wp:positionH relativeFrom="column">
              <wp:posOffset>5280025</wp:posOffset>
            </wp:positionH>
            <wp:positionV relativeFrom="paragraph">
              <wp:posOffset>188595</wp:posOffset>
            </wp:positionV>
            <wp:extent cx="733778" cy="731520"/>
            <wp:effectExtent l="0" t="0" r="9525" b="0"/>
            <wp:wrapTight wrapText="bothSides">
              <wp:wrapPolygon edited="0">
                <wp:start x="6171" y="0"/>
                <wp:lineTo x="0" y="3375"/>
                <wp:lineTo x="0" y="14625"/>
                <wp:lineTo x="1683" y="18000"/>
                <wp:lineTo x="5610" y="20813"/>
                <wp:lineTo x="6171" y="20813"/>
                <wp:lineTo x="15148" y="20813"/>
                <wp:lineTo x="15709" y="20813"/>
                <wp:lineTo x="19636" y="18000"/>
                <wp:lineTo x="21319" y="14625"/>
                <wp:lineTo x="21319" y="3375"/>
                <wp:lineTo x="15148" y="0"/>
                <wp:lineTo x="6171" y="0"/>
              </wp:wrapPolygon>
            </wp:wrapTight>
            <wp:docPr id="32" name="Picture 32" descr="\\Rjs1.rjs.local\RJS\BUSINESS DEVELOPMENT\TECHNICAL PROPOSAL MATERIALS\Technical Pieces\Logos\DHS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js1.rjs.local\RJS\BUSINESS DEVELOPMENT\TECHNICAL PROPOSAL MATERIALS\Technical Pieces\Logos\DHS 2019.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3778"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2EA3">
        <w:rPr>
          <w:rFonts w:eastAsia="Calibri" w:cs="Times New Roman"/>
          <w:sz w:val="24"/>
          <w:szCs w:val="24"/>
        </w:rPr>
        <w:t xml:space="preserve">BPA-NW Region Alter/Repair MATOC (Full &amp; Open)  </w:t>
      </w:r>
    </w:p>
    <w:p w14:paraId="3436F9CF" w14:textId="146F2704" w:rsidR="001D2C48" w:rsidRPr="000901A9" w:rsidRDefault="001D2C48" w:rsidP="001D2C48">
      <w:pPr>
        <w:spacing w:line="276" w:lineRule="auto"/>
        <w:ind w:right="1980"/>
        <w:rPr>
          <w:rFonts w:eastAsia="Calibri" w:cs="Times New Roman"/>
          <w:b/>
          <w:sz w:val="26"/>
          <w:szCs w:val="26"/>
        </w:rPr>
      </w:pPr>
      <w:r w:rsidRPr="000901A9">
        <w:rPr>
          <w:rFonts w:eastAsia="Calibri" w:cs="Times New Roman"/>
          <w:b/>
          <w:sz w:val="26"/>
          <w:szCs w:val="26"/>
        </w:rPr>
        <w:t>Department of Homeland Security/Customs &amp; Border P</w:t>
      </w:r>
      <w:r>
        <w:rPr>
          <w:rFonts w:eastAsia="Calibri" w:cs="Times New Roman"/>
          <w:b/>
          <w:sz w:val="26"/>
          <w:szCs w:val="26"/>
        </w:rPr>
        <w:t>rotection</w:t>
      </w:r>
      <w:r w:rsidRPr="000901A9">
        <w:rPr>
          <w:rFonts w:eastAsia="Calibri" w:cs="Times New Roman"/>
          <w:b/>
          <w:sz w:val="26"/>
          <w:szCs w:val="26"/>
        </w:rPr>
        <w:t>:</w:t>
      </w:r>
    </w:p>
    <w:p w14:paraId="3C1A4F05" w14:textId="09F67522" w:rsidR="001D2C48" w:rsidRPr="001D2C48" w:rsidRDefault="001D2C48" w:rsidP="001D2C48">
      <w:pPr>
        <w:pStyle w:val="ListParagraph"/>
        <w:numPr>
          <w:ilvl w:val="0"/>
          <w:numId w:val="18"/>
        </w:numPr>
        <w:spacing w:after="120" w:line="276" w:lineRule="auto"/>
        <w:ind w:right="2160"/>
        <w:rPr>
          <w:rFonts w:eastAsia="Calibri" w:cs="Times New Roman"/>
          <w:sz w:val="24"/>
          <w:szCs w:val="24"/>
        </w:rPr>
      </w:pPr>
      <w:r w:rsidRPr="00242EA3">
        <w:rPr>
          <w:rFonts w:eastAsia="Calibri" w:cs="Times New Roman"/>
          <w:sz w:val="24"/>
          <w:szCs w:val="24"/>
        </w:rPr>
        <w:t xml:space="preserve">DHS/CBP-Facility Operation &amp; Repair 8(a) IDIQ </w:t>
      </w:r>
    </w:p>
    <w:p w14:paraId="7A0DA2B1" w14:textId="42C912AA" w:rsidR="00242EA3" w:rsidRPr="000901A9" w:rsidRDefault="001D2C48" w:rsidP="009079EB">
      <w:pPr>
        <w:spacing w:line="276" w:lineRule="auto"/>
        <w:ind w:right="2160"/>
        <w:rPr>
          <w:rFonts w:eastAsia="Calibri" w:cs="Times New Roman"/>
          <w:b/>
          <w:sz w:val="26"/>
          <w:szCs w:val="26"/>
        </w:rPr>
      </w:pPr>
      <w:r>
        <w:rPr>
          <w:noProof/>
        </w:rPr>
        <w:drawing>
          <wp:anchor distT="0" distB="0" distL="114300" distR="114300" simplePos="0" relativeHeight="251796992" behindDoc="1" locked="0" layoutInCell="1" allowOverlap="1" wp14:anchorId="2A3682EF" wp14:editId="550E2814">
            <wp:simplePos x="0" y="0"/>
            <wp:positionH relativeFrom="column">
              <wp:posOffset>5263515</wp:posOffset>
            </wp:positionH>
            <wp:positionV relativeFrom="paragraph">
              <wp:posOffset>173990</wp:posOffset>
            </wp:positionV>
            <wp:extent cx="773853" cy="731520"/>
            <wp:effectExtent l="0" t="0" r="7620" b="0"/>
            <wp:wrapTight wrapText="bothSides">
              <wp:wrapPolygon edited="0">
                <wp:start x="6384" y="0"/>
                <wp:lineTo x="532" y="0"/>
                <wp:lineTo x="0" y="7313"/>
                <wp:lineTo x="2128" y="9000"/>
                <wp:lineTo x="0" y="11250"/>
                <wp:lineTo x="0" y="13500"/>
                <wp:lineTo x="1064" y="19125"/>
                <wp:lineTo x="5320" y="20813"/>
                <wp:lineTo x="7448" y="20813"/>
                <wp:lineTo x="13833" y="20813"/>
                <wp:lineTo x="20749" y="19125"/>
                <wp:lineTo x="21281" y="13500"/>
                <wp:lineTo x="21281" y="11250"/>
                <wp:lineTo x="19153" y="9000"/>
                <wp:lineTo x="21281" y="7313"/>
                <wp:lineTo x="20749" y="0"/>
                <wp:lineTo x="14897" y="0"/>
                <wp:lineTo x="6384" y="0"/>
              </wp:wrapPolygon>
            </wp:wrapTight>
            <wp:docPr id="36" name="Picture 36" descr="Image result for us coast gu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us coast guard 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3853"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A34547" w:rsidRPr="000901A9">
        <w:rPr>
          <w:rFonts w:eastAsia="Calibri" w:cs="Times New Roman"/>
          <w:b/>
          <w:sz w:val="26"/>
          <w:szCs w:val="26"/>
        </w:rPr>
        <w:t>US Coast Guard</w:t>
      </w:r>
      <w:r w:rsidR="00242EA3" w:rsidRPr="000901A9">
        <w:rPr>
          <w:rFonts w:eastAsia="Calibri" w:cs="Times New Roman"/>
          <w:b/>
          <w:sz w:val="26"/>
          <w:szCs w:val="26"/>
        </w:rPr>
        <w:t>:</w:t>
      </w:r>
    </w:p>
    <w:p w14:paraId="6DB86482" w14:textId="08440B31" w:rsidR="00A34547" w:rsidRPr="00242EA3" w:rsidRDefault="00242EA3" w:rsidP="00377D74">
      <w:pPr>
        <w:pStyle w:val="ListParagraph"/>
        <w:numPr>
          <w:ilvl w:val="0"/>
          <w:numId w:val="19"/>
        </w:numPr>
        <w:tabs>
          <w:tab w:val="left" w:pos="7200"/>
        </w:tabs>
        <w:spacing w:after="120" w:line="276" w:lineRule="auto"/>
        <w:ind w:right="2160"/>
        <w:rPr>
          <w:rFonts w:eastAsia="Calibri" w:cs="Times New Roman"/>
          <w:sz w:val="24"/>
          <w:szCs w:val="24"/>
        </w:rPr>
      </w:pPr>
      <w:r w:rsidRPr="00242EA3">
        <w:rPr>
          <w:rFonts w:eastAsia="Calibri" w:cs="Times New Roman"/>
          <w:sz w:val="24"/>
          <w:szCs w:val="24"/>
        </w:rPr>
        <w:t>USCG</w:t>
      </w:r>
      <w:r w:rsidR="00A34547" w:rsidRPr="00242EA3">
        <w:rPr>
          <w:rFonts w:eastAsia="Calibri" w:cs="Times New Roman"/>
          <w:sz w:val="24"/>
          <w:szCs w:val="24"/>
        </w:rPr>
        <w:t xml:space="preserve">-Emergency Repairs 8(a) BOA </w:t>
      </w:r>
    </w:p>
    <w:p w14:paraId="22FEE10E" w14:textId="62E81239" w:rsidR="001D2C48" w:rsidRPr="000901A9" w:rsidRDefault="001D2C48" w:rsidP="001D2C48">
      <w:pPr>
        <w:spacing w:line="276" w:lineRule="auto"/>
        <w:ind w:right="2160"/>
        <w:rPr>
          <w:rFonts w:eastAsia="Calibri" w:cs="Times New Roman"/>
          <w:b/>
          <w:sz w:val="26"/>
          <w:szCs w:val="26"/>
        </w:rPr>
      </w:pPr>
      <w:r w:rsidRPr="000901A9">
        <w:rPr>
          <w:rFonts w:eastAsia="Calibri" w:cs="Times New Roman"/>
          <w:b/>
          <w:sz w:val="26"/>
          <w:szCs w:val="26"/>
        </w:rPr>
        <w:t>US Army Corps of Engineers:</w:t>
      </w:r>
    </w:p>
    <w:p w14:paraId="270CA0DE" w14:textId="53C88701" w:rsidR="001D2C48" w:rsidRPr="002D195B" w:rsidRDefault="001D2C48" w:rsidP="001D2C48">
      <w:pPr>
        <w:pStyle w:val="ListParagraph"/>
        <w:numPr>
          <w:ilvl w:val="0"/>
          <w:numId w:val="16"/>
        </w:numPr>
        <w:spacing w:line="276" w:lineRule="auto"/>
        <w:ind w:right="2160"/>
        <w:rPr>
          <w:rFonts w:eastAsia="Calibri" w:cs="Times New Roman"/>
          <w:sz w:val="24"/>
          <w:szCs w:val="24"/>
        </w:rPr>
      </w:pPr>
      <w:r w:rsidRPr="000901A9">
        <w:rPr>
          <w:rFonts w:ascii="Georgia" w:hAnsi="Georgia"/>
          <w:noProof/>
          <w:sz w:val="26"/>
          <w:szCs w:val="26"/>
          <w:u w:val="single"/>
        </w:rPr>
        <w:drawing>
          <wp:anchor distT="0" distB="0" distL="114300" distR="114300" simplePos="0" relativeHeight="251735552" behindDoc="1" locked="0" layoutInCell="1" allowOverlap="1" wp14:anchorId="4EFF06A1" wp14:editId="1B246920">
            <wp:simplePos x="0" y="0"/>
            <wp:positionH relativeFrom="column">
              <wp:posOffset>5180330</wp:posOffset>
            </wp:positionH>
            <wp:positionV relativeFrom="paragraph">
              <wp:posOffset>231140</wp:posOffset>
            </wp:positionV>
            <wp:extent cx="935990" cy="640080"/>
            <wp:effectExtent l="0" t="0" r="0" b="7620"/>
            <wp:wrapTight wrapText="bothSides">
              <wp:wrapPolygon edited="0">
                <wp:start x="0" y="0"/>
                <wp:lineTo x="0" y="19929"/>
                <wp:lineTo x="879" y="21214"/>
                <wp:lineTo x="21102" y="21214"/>
                <wp:lineTo x="21102" y="18643"/>
                <wp:lineTo x="19343" y="1929"/>
                <wp:lineTo x="18464" y="0"/>
                <wp:lineTo x="0" y="0"/>
              </wp:wrapPolygon>
            </wp:wrapTight>
            <wp:docPr id="22" name="Picture 22" descr="\\Rjs1.rjs.local\RJS\BUSINESS DEVELOPMENT\TECHNICAL PROPOSAL MATERIALS\Technical Pieces\Logos\USACE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js1.rjs.local\RJS\BUSINESS DEVELOPMENT\TECHNICAL PROPOSAL MATERIALS\Technical Pieces\Logos\USACE 201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599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195B">
        <w:rPr>
          <w:rFonts w:eastAsia="Calibri" w:cs="Times New Roman"/>
          <w:sz w:val="24"/>
          <w:szCs w:val="24"/>
        </w:rPr>
        <w:t xml:space="preserve">USACE-Engineers-Omaha Front Range D-B Roofing SB MATOC </w:t>
      </w:r>
    </w:p>
    <w:p w14:paraId="07D3F483" w14:textId="77777777" w:rsidR="001D2C48" w:rsidRPr="001D2C48" w:rsidRDefault="001D2C48" w:rsidP="001D2C48">
      <w:pPr>
        <w:pStyle w:val="ListParagraph"/>
        <w:numPr>
          <w:ilvl w:val="0"/>
          <w:numId w:val="16"/>
        </w:numPr>
        <w:spacing w:after="120" w:line="276" w:lineRule="auto"/>
        <w:ind w:right="2160"/>
        <w:rPr>
          <w:rFonts w:eastAsia="Calibri" w:cs="Times New Roman"/>
          <w:b/>
          <w:sz w:val="26"/>
          <w:szCs w:val="26"/>
        </w:rPr>
      </w:pPr>
      <w:r w:rsidRPr="001D2C48">
        <w:rPr>
          <w:rFonts w:eastAsia="Calibri" w:cs="Times New Roman"/>
          <w:sz w:val="24"/>
          <w:szCs w:val="24"/>
        </w:rPr>
        <w:t>USACE-Design-Build LPOE SB MATOC</w:t>
      </w:r>
      <w:r w:rsidRPr="001D2C48">
        <w:rPr>
          <w:rFonts w:eastAsia="Calibri" w:cs="Times New Roman"/>
          <w:b/>
          <w:sz w:val="26"/>
          <w:szCs w:val="26"/>
        </w:rPr>
        <w:t xml:space="preserve"> </w:t>
      </w:r>
    </w:p>
    <w:p w14:paraId="51CBF40A" w14:textId="0C0DC890" w:rsidR="00242EA3" w:rsidRPr="000901A9" w:rsidRDefault="00242EA3" w:rsidP="001D2C48">
      <w:pPr>
        <w:spacing w:line="276" w:lineRule="auto"/>
        <w:ind w:right="2160"/>
        <w:rPr>
          <w:rFonts w:eastAsia="Calibri" w:cs="Times New Roman"/>
          <w:b/>
          <w:sz w:val="26"/>
          <w:szCs w:val="26"/>
        </w:rPr>
      </w:pPr>
      <w:r w:rsidRPr="000901A9">
        <w:rPr>
          <w:rFonts w:eastAsia="Calibri" w:cs="Times New Roman"/>
          <w:b/>
          <w:sz w:val="26"/>
          <w:szCs w:val="26"/>
        </w:rPr>
        <w:t>General Services Administration:</w:t>
      </w:r>
    </w:p>
    <w:p w14:paraId="5A6152B4" w14:textId="7B4B1E88" w:rsidR="003D7017" w:rsidRDefault="003D7017" w:rsidP="001D2381">
      <w:pPr>
        <w:pStyle w:val="ListParagraph"/>
        <w:numPr>
          <w:ilvl w:val="0"/>
          <w:numId w:val="17"/>
        </w:numPr>
        <w:spacing w:line="276" w:lineRule="auto"/>
        <w:ind w:right="2160"/>
        <w:rPr>
          <w:rFonts w:eastAsia="Calibri" w:cs="Times New Roman"/>
          <w:sz w:val="24"/>
          <w:szCs w:val="24"/>
        </w:rPr>
      </w:pPr>
      <w:r>
        <w:rPr>
          <w:rFonts w:eastAsia="Calibri" w:cs="Times New Roman"/>
          <w:sz w:val="24"/>
          <w:szCs w:val="24"/>
        </w:rPr>
        <w:t>GSA Regional Historical Preservation IDIQ</w:t>
      </w:r>
    </w:p>
    <w:p w14:paraId="19B0D0D8" w14:textId="0BDF2EA9" w:rsidR="00A6728D" w:rsidRPr="00242EA3" w:rsidRDefault="001D2C48" w:rsidP="001D2381">
      <w:pPr>
        <w:pStyle w:val="ListParagraph"/>
        <w:numPr>
          <w:ilvl w:val="0"/>
          <w:numId w:val="17"/>
        </w:numPr>
        <w:spacing w:line="276" w:lineRule="auto"/>
        <w:ind w:right="2160"/>
        <w:rPr>
          <w:rFonts w:eastAsia="Calibri" w:cs="Times New Roman"/>
          <w:sz w:val="24"/>
          <w:szCs w:val="24"/>
        </w:rPr>
      </w:pPr>
      <w:r w:rsidRPr="000901A9">
        <w:rPr>
          <w:rFonts w:cs="Times New Roman"/>
          <w:b/>
          <w:bCs/>
          <w:noProof/>
          <w:sz w:val="26"/>
          <w:szCs w:val="26"/>
        </w:rPr>
        <w:drawing>
          <wp:anchor distT="0" distB="0" distL="114300" distR="114300" simplePos="0" relativeHeight="251740672" behindDoc="1" locked="0" layoutInCell="1" allowOverlap="1" wp14:anchorId="1DDD2AE6" wp14:editId="5EE1ACA4">
            <wp:simplePos x="0" y="0"/>
            <wp:positionH relativeFrom="column">
              <wp:posOffset>5325745</wp:posOffset>
            </wp:positionH>
            <wp:positionV relativeFrom="paragraph">
              <wp:posOffset>-29210</wp:posOffset>
            </wp:positionV>
            <wp:extent cx="638413" cy="640080"/>
            <wp:effectExtent l="0" t="0" r="9525" b="7620"/>
            <wp:wrapTight wrapText="bothSides">
              <wp:wrapPolygon edited="0">
                <wp:start x="0" y="0"/>
                <wp:lineTo x="0" y="21214"/>
                <wp:lineTo x="21278" y="21214"/>
                <wp:lineTo x="21278" y="0"/>
                <wp:lineTo x="0" y="0"/>
              </wp:wrapPolygon>
            </wp:wrapTight>
            <wp:docPr id="33" name="Picture 33" descr="\\Rjs1.rjs.local\RJS\BUSINESS DEVELOPMENT\TECHNICAL PROPOSAL MATERIALS\Technical Pieces\Logos\GSA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js1.rjs.local\RJS\BUSINESS DEVELOPMENT\TECHNICAL PROPOSAL MATERIALS\Technical Pieces\Logos\GSA 201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8413"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647EE8" w:rsidRPr="00242EA3">
        <w:rPr>
          <w:rFonts w:eastAsia="Calibri" w:cs="Times New Roman"/>
          <w:sz w:val="24"/>
          <w:szCs w:val="24"/>
        </w:rPr>
        <w:t>GSA</w:t>
      </w:r>
      <w:r w:rsidR="00906257" w:rsidRPr="00242EA3">
        <w:rPr>
          <w:rFonts w:eastAsia="Calibri" w:cs="Times New Roman"/>
          <w:sz w:val="24"/>
          <w:szCs w:val="24"/>
        </w:rPr>
        <w:t xml:space="preserve"> R10 - SESC, </w:t>
      </w:r>
      <w:r w:rsidR="00184A92" w:rsidRPr="00242EA3">
        <w:rPr>
          <w:rFonts w:eastAsia="Calibri" w:cs="Times New Roman"/>
          <w:sz w:val="24"/>
          <w:szCs w:val="24"/>
        </w:rPr>
        <w:t xml:space="preserve">Spokane 8(a) MATOC </w:t>
      </w:r>
    </w:p>
    <w:p w14:paraId="615F08D8" w14:textId="60BD2886" w:rsidR="00242EA3" w:rsidRPr="00242EA3" w:rsidRDefault="00242EA3" w:rsidP="001D2381">
      <w:pPr>
        <w:pStyle w:val="ListParagraph"/>
        <w:numPr>
          <w:ilvl w:val="0"/>
          <w:numId w:val="17"/>
        </w:numPr>
        <w:spacing w:line="276" w:lineRule="auto"/>
        <w:ind w:right="2160"/>
        <w:rPr>
          <w:rFonts w:eastAsia="Calibri" w:cs="Times New Roman"/>
          <w:sz w:val="24"/>
          <w:szCs w:val="24"/>
        </w:rPr>
      </w:pPr>
      <w:r w:rsidRPr="00242EA3">
        <w:rPr>
          <w:rFonts w:eastAsia="Calibri" w:cs="Times New Roman"/>
          <w:sz w:val="24"/>
          <w:szCs w:val="24"/>
        </w:rPr>
        <w:t>GSA – Western Construction MATOC</w:t>
      </w:r>
    </w:p>
    <w:p w14:paraId="6ECD98DB" w14:textId="6123CAA3" w:rsidR="001D2C48" w:rsidRPr="001D2C48" w:rsidRDefault="00242EA3" w:rsidP="001D2C48">
      <w:pPr>
        <w:pStyle w:val="ListParagraph"/>
        <w:numPr>
          <w:ilvl w:val="0"/>
          <w:numId w:val="17"/>
        </w:numPr>
        <w:spacing w:after="120" w:line="276" w:lineRule="auto"/>
        <w:ind w:right="2160"/>
        <w:rPr>
          <w:rFonts w:eastAsia="Calibri" w:cs="Times New Roman"/>
          <w:sz w:val="24"/>
          <w:szCs w:val="24"/>
        </w:rPr>
      </w:pPr>
      <w:r w:rsidRPr="00242EA3">
        <w:rPr>
          <w:rFonts w:eastAsia="Calibri" w:cs="Times New Roman"/>
          <w:sz w:val="24"/>
          <w:szCs w:val="24"/>
        </w:rPr>
        <w:t xml:space="preserve">GSA – Southern Construction MATOC </w:t>
      </w:r>
    </w:p>
    <w:p w14:paraId="286E5F1D" w14:textId="6AF1249E" w:rsidR="00242EA3" w:rsidRPr="000901A9" w:rsidRDefault="000E34C6" w:rsidP="009079EB">
      <w:pPr>
        <w:spacing w:line="276" w:lineRule="auto"/>
        <w:ind w:right="2160"/>
        <w:rPr>
          <w:rFonts w:eastAsia="Calibri" w:cs="Times New Roman"/>
          <w:b/>
          <w:sz w:val="26"/>
          <w:szCs w:val="26"/>
        </w:rPr>
      </w:pPr>
      <w:r>
        <w:rPr>
          <w:noProof/>
        </w:rPr>
        <w:drawing>
          <wp:anchor distT="0" distB="0" distL="114300" distR="114300" simplePos="0" relativeHeight="251742720" behindDoc="1" locked="0" layoutInCell="1" allowOverlap="1" wp14:anchorId="42D79C5E" wp14:editId="12A8FC61">
            <wp:simplePos x="0" y="0"/>
            <wp:positionH relativeFrom="column">
              <wp:posOffset>5285740</wp:posOffset>
            </wp:positionH>
            <wp:positionV relativeFrom="paragraph">
              <wp:posOffset>-60960</wp:posOffset>
            </wp:positionV>
            <wp:extent cx="730885" cy="640080"/>
            <wp:effectExtent l="0" t="0" r="0" b="7620"/>
            <wp:wrapTight wrapText="bothSides">
              <wp:wrapPolygon edited="0">
                <wp:start x="0" y="0"/>
                <wp:lineTo x="0" y="4500"/>
                <wp:lineTo x="6756" y="20571"/>
                <wp:lineTo x="7882" y="21214"/>
                <wp:lineTo x="12949" y="21214"/>
                <wp:lineTo x="14075" y="20571"/>
                <wp:lineTo x="20831" y="4500"/>
                <wp:lineTo x="20831" y="0"/>
                <wp:lineTo x="0" y="0"/>
              </wp:wrapPolygon>
            </wp:wrapTight>
            <wp:docPr id="41" name="Picture 41" descr="Image result for bureau of land manage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bureau of land management log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0885"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242EA3" w:rsidRPr="000901A9">
        <w:rPr>
          <w:rFonts w:eastAsia="Calibri" w:cs="Times New Roman"/>
          <w:b/>
          <w:sz w:val="26"/>
          <w:szCs w:val="26"/>
        </w:rPr>
        <w:t>Bureau of Land Management:</w:t>
      </w:r>
    </w:p>
    <w:p w14:paraId="17A451F5" w14:textId="73EFE7EB" w:rsidR="00853C89" w:rsidRPr="00242EA3" w:rsidRDefault="001801B8" w:rsidP="001D2381">
      <w:pPr>
        <w:pStyle w:val="ListParagraph"/>
        <w:numPr>
          <w:ilvl w:val="0"/>
          <w:numId w:val="20"/>
        </w:numPr>
        <w:spacing w:after="120" w:line="276" w:lineRule="auto"/>
        <w:ind w:right="2160"/>
        <w:rPr>
          <w:rFonts w:eastAsia="Calibri" w:cs="Times New Roman"/>
          <w:sz w:val="24"/>
          <w:szCs w:val="24"/>
        </w:rPr>
      </w:pPr>
      <w:r w:rsidRPr="00242EA3">
        <w:rPr>
          <w:rFonts w:eastAsia="Calibri" w:cs="Times New Roman"/>
          <w:sz w:val="24"/>
          <w:szCs w:val="24"/>
        </w:rPr>
        <w:t>BLM</w:t>
      </w:r>
      <w:r w:rsidR="00853C89" w:rsidRPr="00242EA3">
        <w:rPr>
          <w:rFonts w:eastAsia="Calibri" w:cs="Times New Roman"/>
          <w:sz w:val="24"/>
          <w:szCs w:val="24"/>
        </w:rPr>
        <w:t xml:space="preserve"> – Construction Services (vertical) SB MATOC </w:t>
      </w:r>
    </w:p>
    <w:p w14:paraId="55BE1F33" w14:textId="6B54A812" w:rsidR="00242EA3" w:rsidRPr="000901A9" w:rsidRDefault="00242EA3" w:rsidP="009079EB">
      <w:pPr>
        <w:spacing w:line="276" w:lineRule="auto"/>
        <w:ind w:right="2160"/>
        <w:rPr>
          <w:rFonts w:eastAsia="Calibri" w:cs="Times New Roman"/>
          <w:b/>
          <w:sz w:val="26"/>
          <w:szCs w:val="26"/>
        </w:rPr>
      </w:pPr>
      <w:r w:rsidRPr="000901A9">
        <w:rPr>
          <w:rFonts w:eastAsia="Calibri" w:cs="Times New Roman"/>
          <w:b/>
          <w:sz w:val="26"/>
          <w:szCs w:val="26"/>
        </w:rPr>
        <w:t>US Department of Agriculture:</w:t>
      </w:r>
    </w:p>
    <w:p w14:paraId="5EBF1EEC" w14:textId="04110B83" w:rsidR="002A1839" w:rsidRPr="00242EA3" w:rsidRDefault="000E34C6" w:rsidP="001D2381">
      <w:pPr>
        <w:pStyle w:val="ListParagraph"/>
        <w:numPr>
          <w:ilvl w:val="0"/>
          <w:numId w:val="20"/>
        </w:numPr>
        <w:spacing w:after="120" w:line="276" w:lineRule="auto"/>
        <w:ind w:right="2160"/>
        <w:rPr>
          <w:rFonts w:eastAsia="Calibri" w:cs="Times New Roman"/>
          <w:sz w:val="24"/>
          <w:szCs w:val="24"/>
        </w:rPr>
      </w:pPr>
      <w:r>
        <w:rPr>
          <w:noProof/>
        </w:rPr>
        <w:drawing>
          <wp:anchor distT="0" distB="0" distL="114300" distR="114300" simplePos="0" relativeHeight="251743744" behindDoc="1" locked="0" layoutInCell="1" allowOverlap="1" wp14:anchorId="414C51C1" wp14:editId="77E6BED2">
            <wp:simplePos x="0" y="0"/>
            <wp:positionH relativeFrom="column">
              <wp:posOffset>5247640</wp:posOffset>
            </wp:positionH>
            <wp:positionV relativeFrom="paragraph">
              <wp:posOffset>-97155</wp:posOffset>
            </wp:positionV>
            <wp:extent cx="800100" cy="548640"/>
            <wp:effectExtent l="0" t="0" r="0" b="3810"/>
            <wp:wrapTight wrapText="bothSides">
              <wp:wrapPolygon edited="0">
                <wp:start x="0" y="0"/>
                <wp:lineTo x="0" y="21000"/>
                <wp:lineTo x="21086" y="21000"/>
                <wp:lineTo x="21086" y="6750"/>
                <wp:lineTo x="19543" y="0"/>
                <wp:lineTo x="0" y="0"/>
              </wp:wrapPolygon>
            </wp:wrapTight>
            <wp:docPr id="42" name="Picture 42" descr="Image result for us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usda log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010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839" w:rsidRPr="00242EA3">
        <w:rPr>
          <w:rFonts w:eastAsia="Calibri" w:cs="Times New Roman"/>
          <w:sz w:val="24"/>
          <w:szCs w:val="24"/>
        </w:rPr>
        <w:t>USDA</w:t>
      </w:r>
      <w:r w:rsidR="007A36DA" w:rsidRPr="00242EA3">
        <w:rPr>
          <w:rFonts w:eastAsia="Calibri" w:cs="Times New Roman"/>
          <w:sz w:val="24"/>
          <w:szCs w:val="24"/>
        </w:rPr>
        <w:t xml:space="preserve"> Forest Service-Construction &amp; Facility Maintenance Service IDIQ </w:t>
      </w:r>
    </w:p>
    <w:p w14:paraId="21EE543D" w14:textId="06A92257" w:rsidR="00242EA3" w:rsidRPr="000901A9" w:rsidRDefault="000E34C6" w:rsidP="009079EB">
      <w:pPr>
        <w:spacing w:line="276" w:lineRule="auto"/>
        <w:ind w:right="2160"/>
        <w:rPr>
          <w:rFonts w:eastAsia="Calibri" w:cs="Times New Roman"/>
          <w:b/>
          <w:sz w:val="26"/>
          <w:szCs w:val="26"/>
        </w:rPr>
      </w:pPr>
      <w:r>
        <w:rPr>
          <w:noProof/>
        </w:rPr>
        <w:drawing>
          <wp:anchor distT="0" distB="0" distL="114300" distR="114300" simplePos="0" relativeHeight="251744768" behindDoc="1" locked="0" layoutInCell="1" allowOverlap="1" wp14:anchorId="1780664D" wp14:editId="6A337739">
            <wp:simplePos x="0" y="0"/>
            <wp:positionH relativeFrom="column">
              <wp:posOffset>5368290</wp:posOffset>
            </wp:positionH>
            <wp:positionV relativeFrom="paragraph">
              <wp:posOffset>12065</wp:posOffset>
            </wp:positionV>
            <wp:extent cx="561340" cy="731520"/>
            <wp:effectExtent l="0" t="0" r="0" b="0"/>
            <wp:wrapTight wrapText="bothSides">
              <wp:wrapPolygon edited="0">
                <wp:start x="5131" y="0"/>
                <wp:lineTo x="0" y="2250"/>
                <wp:lineTo x="0" y="11250"/>
                <wp:lineTo x="2932" y="18000"/>
                <wp:lineTo x="6597" y="20813"/>
                <wp:lineTo x="7330" y="20813"/>
                <wp:lineTo x="13195" y="20813"/>
                <wp:lineTo x="16127" y="18000"/>
                <wp:lineTo x="20525" y="10688"/>
                <wp:lineTo x="20525" y="3375"/>
                <wp:lineTo x="15394" y="0"/>
                <wp:lineTo x="5131" y="0"/>
              </wp:wrapPolygon>
            </wp:wrapTight>
            <wp:docPr id="43" name="Picture 43" descr="Image result for national park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national park service log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34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242EA3" w:rsidRPr="000901A9">
        <w:rPr>
          <w:rFonts w:eastAsia="Calibri" w:cs="Times New Roman"/>
          <w:b/>
          <w:sz w:val="26"/>
          <w:szCs w:val="26"/>
        </w:rPr>
        <w:t>National Park Service:</w:t>
      </w:r>
    </w:p>
    <w:p w14:paraId="01695F8F" w14:textId="45125EC7" w:rsidR="00A6728D" w:rsidRPr="00242EA3" w:rsidRDefault="001801B8" w:rsidP="001D2381">
      <w:pPr>
        <w:pStyle w:val="ListParagraph"/>
        <w:numPr>
          <w:ilvl w:val="0"/>
          <w:numId w:val="20"/>
        </w:numPr>
        <w:spacing w:line="276" w:lineRule="auto"/>
        <w:ind w:right="2160"/>
        <w:rPr>
          <w:rFonts w:eastAsia="Calibri" w:cs="Times New Roman"/>
          <w:sz w:val="24"/>
          <w:szCs w:val="24"/>
        </w:rPr>
      </w:pPr>
      <w:r w:rsidRPr="00242EA3">
        <w:rPr>
          <w:rFonts w:eastAsia="Calibri" w:cs="Times New Roman"/>
          <w:sz w:val="24"/>
          <w:szCs w:val="24"/>
        </w:rPr>
        <w:t>NPS</w:t>
      </w:r>
      <w:r w:rsidR="00906257" w:rsidRPr="00242EA3">
        <w:rPr>
          <w:rFonts w:eastAsia="Calibri" w:cs="Times New Roman"/>
          <w:sz w:val="24"/>
          <w:szCs w:val="24"/>
        </w:rPr>
        <w:t xml:space="preserve"> Northern Rockies</w:t>
      </w:r>
      <w:r w:rsidR="001B6622" w:rsidRPr="00242EA3">
        <w:rPr>
          <w:rFonts w:eastAsia="Calibri" w:cs="Times New Roman"/>
          <w:sz w:val="24"/>
          <w:szCs w:val="24"/>
        </w:rPr>
        <w:t xml:space="preserve">-DB Services 8(a) MATOC </w:t>
      </w:r>
    </w:p>
    <w:p w14:paraId="1710713A" w14:textId="41EB9B14" w:rsidR="00B11205" w:rsidRPr="00242EA3" w:rsidRDefault="001801B8" w:rsidP="00200EFF">
      <w:pPr>
        <w:pStyle w:val="ListParagraph"/>
        <w:numPr>
          <w:ilvl w:val="0"/>
          <w:numId w:val="20"/>
        </w:numPr>
        <w:spacing w:after="120" w:line="276" w:lineRule="auto"/>
        <w:ind w:right="2160"/>
        <w:rPr>
          <w:rFonts w:eastAsia="Calibri" w:cs="Times New Roman"/>
          <w:sz w:val="24"/>
          <w:szCs w:val="24"/>
        </w:rPr>
      </w:pPr>
      <w:r w:rsidRPr="00242EA3">
        <w:rPr>
          <w:rFonts w:eastAsia="Calibri" w:cs="Times New Roman"/>
          <w:sz w:val="24"/>
          <w:szCs w:val="24"/>
        </w:rPr>
        <w:t>NPS Northern Rockies-General Construction Historic &amp; Non-Historic MATOC</w:t>
      </w:r>
    </w:p>
    <w:bookmarkEnd w:id="2"/>
    <w:p w14:paraId="5D66FFA3" w14:textId="07B7DB70" w:rsidR="00106CAD" w:rsidRDefault="000E34C6" w:rsidP="00200EFF">
      <w:pPr>
        <w:rPr>
          <w:rFonts w:cs="Times New Roman"/>
          <w:b/>
          <w:bCs/>
          <w:sz w:val="24"/>
          <w:szCs w:val="24"/>
        </w:rPr>
      </w:pPr>
      <w:r w:rsidRPr="008B2F47">
        <w:rPr>
          <w:rFonts w:cs="Times New Roman"/>
          <w:bCs/>
          <w:noProof/>
          <w:sz w:val="24"/>
          <w:szCs w:val="24"/>
        </w:rPr>
        <w:drawing>
          <wp:anchor distT="0" distB="0" distL="114300" distR="114300" simplePos="0" relativeHeight="251788800" behindDoc="1" locked="0" layoutInCell="1" allowOverlap="1" wp14:anchorId="24B0163F" wp14:editId="5371A624">
            <wp:simplePos x="0" y="0"/>
            <wp:positionH relativeFrom="column">
              <wp:posOffset>5231765</wp:posOffset>
            </wp:positionH>
            <wp:positionV relativeFrom="paragraph">
              <wp:posOffset>-133985</wp:posOffset>
            </wp:positionV>
            <wp:extent cx="826135" cy="822960"/>
            <wp:effectExtent l="0" t="0" r="0" b="0"/>
            <wp:wrapTight wrapText="bothSides">
              <wp:wrapPolygon edited="0">
                <wp:start x="0" y="0"/>
                <wp:lineTo x="0" y="21000"/>
                <wp:lineTo x="20919" y="21000"/>
                <wp:lineTo x="20919" y="0"/>
                <wp:lineTo x="0" y="0"/>
              </wp:wrapPolygon>
            </wp:wrapTight>
            <wp:docPr id="14" name="Picture 14" descr="\\Rjs1.rjs.local\RJS\BUSINESS DEVELOPMENT\TECHNICAL PROPOSAL MATERIALS\Technical Pieces\Logos\IHS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js1.rjs.local\RJS\BUSINESS DEVELOPMENT\TECHNICAL PROPOSAL MATERIALS\Technical Pieces\Logos\IHS 2019.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26135"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00B12C7C" w:rsidRPr="00B12C7C">
        <w:t xml:space="preserve"> </w:t>
      </w:r>
      <w:r w:rsidR="00106CAD">
        <w:rPr>
          <w:rFonts w:cs="Times New Roman"/>
          <w:b/>
          <w:bCs/>
          <w:sz w:val="24"/>
          <w:szCs w:val="24"/>
        </w:rPr>
        <w:t>Indian Health Services</w:t>
      </w:r>
    </w:p>
    <w:p w14:paraId="1E1DFFCB" w14:textId="513F62A3" w:rsidR="00200EFF" w:rsidRPr="00200EFF" w:rsidRDefault="008B2F47" w:rsidP="001D2C48">
      <w:pPr>
        <w:pStyle w:val="ListParagraph"/>
        <w:widowControl/>
        <w:numPr>
          <w:ilvl w:val="0"/>
          <w:numId w:val="42"/>
        </w:numPr>
        <w:spacing w:after="120" w:line="276" w:lineRule="auto"/>
        <w:rPr>
          <w:rFonts w:eastAsiaTheme="majorEastAsia" w:cs="Times New Roman"/>
          <w:color w:val="002D00"/>
          <w:sz w:val="24"/>
          <w:szCs w:val="24"/>
        </w:rPr>
      </w:pPr>
      <w:r w:rsidRPr="008B2F47">
        <w:rPr>
          <w:rFonts w:cs="Times New Roman"/>
          <w:bCs/>
          <w:sz w:val="24"/>
          <w:szCs w:val="24"/>
        </w:rPr>
        <w:t>IHS Billings/Portland Construction MATOC</w:t>
      </w:r>
    </w:p>
    <w:p w14:paraId="40F6F8C2" w14:textId="77777777" w:rsidR="001D2C48" w:rsidRPr="000901A9" w:rsidRDefault="001D2C48" w:rsidP="001D2C48">
      <w:pPr>
        <w:spacing w:line="276" w:lineRule="auto"/>
        <w:ind w:right="2160"/>
        <w:rPr>
          <w:rFonts w:eastAsia="Calibri" w:cs="Times New Roman"/>
          <w:b/>
          <w:sz w:val="26"/>
          <w:szCs w:val="26"/>
        </w:rPr>
      </w:pPr>
      <w:r w:rsidRPr="000901A9">
        <w:rPr>
          <w:rFonts w:eastAsia="Calibri" w:cs="Times New Roman"/>
          <w:b/>
          <w:sz w:val="26"/>
          <w:szCs w:val="26"/>
        </w:rPr>
        <w:t>US Air Force:</w:t>
      </w:r>
    </w:p>
    <w:p w14:paraId="5DB1FB53" w14:textId="098622B8" w:rsidR="001D2C48" w:rsidRPr="002D195B" w:rsidRDefault="001D2C48" w:rsidP="001D2C48">
      <w:pPr>
        <w:pStyle w:val="ListParagraph"/>
        <w:numPr>
          <w:ilvl w:val="0"/>
          <w:numId w:val="17"/>
        </w:numPr>
        <w:spacing w:after="120" w:line="276" w:lineRule="auto"/>
        <w:ind w:right="2160"/>
        <w:rPr>
          <w:rFonts w:eastAsia="Calibri" w:cs="Times New Roman"/>
          <w:sz w:val="24"/>
          <w:szCs w:val="24"/>
        </w:rPr>
      </w:pPr>
      <w:r>
        <w:rPr>
          <w:noProof/>
        </w:rPr>
        <w:drawing>
          <wp:anchor distT="0" distB="0" distL="114300" distR="114300" simplePos="0" relativeHeight="251793920" behindDoc="1" locked="0" layoutInCell="1" allowOverlap="1" wp14:anchorId="7FAA896F" wp14:editId="49FF8426">
            <wp:simplePos x="0" y="0"/>
            <wp:positionH relativeFrom="column">
              <wp:posOffset>5241290</wp:posOffset>
            </wp:positionH>
            <wp:positionV relativeFrom="paragraph">
              <wp:posOffset>53340</wp:posOffset>
            </wp:positionV>
            <wp:extent cx="819547" cy="640080"/>
            <wp:effectExtent l="0" t="0" r="0" b="7620"/>
            <wp:wrapTight wrapText="bothSides">
              <wp:wrapPolygon edited="0">
                <wp:start x="3014" y="0"/>
                <wp:lineTo x="3014" y="2571"/>
                <wp:lineTo x="5023" y="10286"/>
                <wp:lineTo x="0" y="19286"/>
                <wp:lineTo x="0" y="21214"/>
                <wp:lineTo x="21098" y="21214"/>
                <wp:lineTo x="21098" y="19286"/>
                <wp:lineTo x="16074" y="10286"/>
                <wp:lineTo x="18586" y="1929"/>
                <wp:lineTo x="18084" y="0"/>
                <wp:lineTo x="3014" y="0"/>
              </wp:wrapPolygon>
            </wp:wrapTight>
            <wp:docPr id="38" name="Picture 38" descr="Image result for usa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usaf log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19547"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195B">
        <w:rPr>
          <w:rFonts w:eastAsia="Calibri" w:cs="Times New Roman"/>
          <w:sz w:val="24"/>
          <w:szCs w:val="24"/>
        </w:rPr>
        <w:t>USAF Reg 10 Fairchild AFB-8(a) MATOC</w:t>
      </w:r>
      <w:r>
        <w:rPr>
          <w:rFonts w:eastAsia="Calibri" w:cs="Times New Roman"/>
          <w:sz w:val="24"/>
          <w:szCs w:val="24"/>
        </w:rPr>
        <w:t xml:space="preserve"> </w:t>
      </w:r>
      <w:r w:rsidRPr="00B12A4A">
        <w:rPr>
          <w:rFonts w:eastAsia="Calibri" w:cs="Times New Roman"/>
          <w:i/>
          <w:sz w:val="24"/>
          <w:szCs w:val="24"/>
        </w:rPr>
        <w:t>- Completed</w:t>
      </w:r>
    </w:p>
    <w:p w14:paraId="1003789F" w14:textId="2BE93B84" w:rsidR="001D2C48" w:rsidRPr="000901A9" w:rsidRDefault="001D2C48" w:rsidP="001D2C48">
      <w:pPr>
        <w:spacing w:line="276" w:lineRule="auto"/>
        <w:ind w:right="2160"/>
        <w:rPr>
          <w:rFonts w:eastAsia="Calibri" w:cs="Times New Roman"/>
          <w:b/>
          <w:sz w:val="26"/>
          <w:szCs w:val="26"/>
        </w:rPr>
      </w:pPr>
      <w:r w:rsidRPr="000901A9">
        <w:rPr>
          <w:rFonts w:eastAsia="Calibri" w:cs="Times New Roman"/>
          <w:b/>
          <w:sz w:val="26"/>
          <w:szCs w:val="26"/>
        </w:rPr>
        <w:t xml:space="preserve">National Renewable Energy Laboratory: </w:t>
      </w:r>
    </w:p>
    <w:p w14:paraId="2DA2156F" w14:textId="1119A5AB" w:rsidR="001D2C48" w:rsidRPr="001D2C48" w:rsidRDefault="001D2C48" w:rsidP="001D2C48">
      <w:pPr>
        <w:pStyle w:val="ListParagraph"/>
        <w:widowControl/>
        <w:numPr>
          <w:ilvl w:val="0"/>
          <w:numId w:val="17"/>
        </w:numPr>
        <w:spacing w:after="120" w:line="276" w:lineRule="auto"/>
        <w:rPr>
          <w:rFonts w:cs="Times New Roman"/>
          <w:bCs/>
          <w:sz w:val="24"/>
          <w:szCs w:val="24"/>
        </w:rPr>
      </w:pPr>
      <w:r>
        <w:rPr>
          <w:noProof/>
        </w:rPr>
        <w:drawing>
          <wp:anchor distT="0" distB="0" distL="114300" distR="114300" simplePos="0" relativeHeight="251799040" behindDoc="1" locked="0" layoutInCell="1" allowOverlap="1" wp14:anchorId="0D0400DB" wp14:editId="6A7D942C">
            <wp:simplePos x="0" y="0"/>
            <wp:positionH relativeFrom="column">
              <wp:posOffset>5010150</wp:posOffset>
            </wp:positionH>
            <wp:positionV relativeFrom="paragraph">
              <wp:posOffset>232410</wp:posOffset>
            </wp:positionV>
            <wp:extent cx="1278636" cy="365760"/>
            <wp:effectExtent l="0" t="0" r="0" b="0"/>
            <wp:wrapTight wrapText="bothSides">
              <wp:wrapPolygon edited="0">
                <wp:start x="0" y="0"/>
                <wp:lineTo x="0" y="20250"/>
                <wp:lineTo x="21246" y="20250"/>
                <wp:lineTo x="21246" y="0"/>
                <wp:lineTo x="0" y="0"/>
              </wp:wrapPolygon>
            </wp:wrapTight>
            <wp:docPr id="39" name="Picture 39" descr="Image result for NR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NREL log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8636"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2C48">
        <w:rPr>
          <w:rFonts w:eastAsia="Calibri" w:cs="Times New Roman"/>
          <w:sz w:val="24"/>
          <w:szCs w:val="24"/>
        </w:rPr>
        <w:t xml:space="preserve">NREL-Design-Build Services TOA </w:t>
      </w:r>
      <w:r w:rsidRPr="001D2C48">
        <w:rPr>
          <w:rFonts w:eastAsia="Calibri" w:cs="Times New Roman"/>
          <w:i/>
          <w:sz w:val="24"/>
          <w:szCs w:val="24"/>
        </w:rPr>
        <w:t>- Completed</w:t>
      </w:r>
      <w:r w:rsidRPr="001D2C48">
        <w:rPr>
          <w:rFonts w:cs="Times New Roman"/>
          <w:bCs/>
          <w:sz w:val="24"/>
          <w:szCs w:val="24"/>
        </w:rPr>
        <w:t xml:space="preserve"> </w:t>
      </w:r>
    </w:p>
    <w:p w14:paraId="02E4BC32" w14:textId="7DFEA8E3" w:rsidR="00200EFF" w:rsidRDefault="00200EFF" w:rsidP="001D2C48">
      <w:pPr>
        <w:widowControl/>
        <w:spacing w:line="276" w:lineRule="auto"/>
        <w:rPr>
          <w:rFonts w:cs="Times New Roman"/>
          <w:b/>
          <w:bCs/>
          <w:sz w:val="24"/>
          <w:szCs w:val="24"/>
        </w:rPr>
      </w:pPr>
      <w:r>
        <w:rPr>
          <w:rFonts w:cs="Times New Roman"/>
          <w:b/>
          <w:bCs/>
          <w:sz w:val="24"/>
          <w:szCs w:val="24"/>
        </w:rPr>
        <w:t xml:space="preserve">Western Area Power Administration </w:t>
      </w:r>
    </w:p>
    <w:p w14:paraId="3EAF2DCB" w14:textId="24F48D5F" w:rsidR="00041FC5" w:rsidRPr="001D2C48" w:rsidRDefault="00200EFF" w:rsidP="001D2C48">
      <w:pPr>
        <w:pStyle w:val="ListParagraph"/>
        <w:numPr>
          <w:ilvl w:val="0"/>
          <w:numId w:val="44"/>
        </w:numPr>
        <w:spacing w:after="120" w:line="276" w:lineRule="auto"/>
        <w:ind w:right="2160"/>
        <w:rPr>
          <w:rFonts w:cs="Times New Roman"/>
          <w:bCs/>
          <w:sz w:val="24"/>
          <w:szCs w:val="24"/>
        </w:rPr>
      </w:pPr>
      <w:r w:rsidRPr="001D2C48">
        <w:rPr>
          <w:rFonts w:cs="Times New Roman"/>
          <w:bCs/>
          <w:sz w:val="24"/>
          <w:szCs w:val="24"/>
        </w:rPr>
        <w:t xml:space="preserve">Upper Great Plains MATOC </w:t>
      </w:r>
      <w:r w:rsidRPr="001D2C48">
        <w:rPr>
          <w:rFonts w:eastAsia="Calibri" w:cs="Times New Roman"/>
          <w:i/>
          <w:sz w:val="24"/>
          <w:szCs w:val="24"/>
        </w:rPr>
        <w:t>- Completed</w:t>
      </w:r>
      <w:r w:rsidRPr="001D2C48">
        <w:rPr>
          <w:rFonts w:cs="Times New Roman"/>
          <w:bCs/>
          <w:sz w:val="24"/>
          <w:szCs w:val="24"/>
        </w:rPr>
        <w:t xml:space="preserve"> </w:t>
      </w:r>
      <w:r w:rsidR="001D2C48">
        <w:rPr>
          <w:noProof/>
        </w:rPr>
        <w:drawing>
          <wp:anchor distT="0" distB="0" distL="114300" distR="114300" simplePos="0" relativeHeight="251800064" behindDoc="1" locked="0" layoutInCell="1" allowOverlap="1" wp14:anchorId="7A543B75" wp14:editId="6EAA4B2D">
            <wp:simplePos x="0" y="0"/>
            <wp:positionH relativeFrom="column">
              <wp:posOffset>5038090</wp:posOffset>
            </wp:positionH>
            <wp:positionV relativeFrom="paragraph">
              <wp:posOffset>154940</wp:posOffset>
            </wp:positionV>
            <wp:extent cx="1228098" cy="457200"/>
            <wp:effectExtent l="0" t="0" r="0" b="0"/>
            <wp:wrapTight wrapText="bothSides">
              <wp:wrapPolygon edited="0">
                <wp:start x="0" y="0"/>
                <wp:lineTo x="0" y="20700"/>
                <wp:lineTo x="21109" y="20700"/>
                <wp:lineTo x="21109" y="0"/>
                <wp:lineTo x="0" y="0"/>
              </wp:wrapPolygon>
            </wp:wrapTight>
            <wp:docPr id="61" name="Picture 61" descr="\\Rjs1.rjs.local\RJS\BUSINESS DEVELOPMENT\TECHNICAL PROPOSAL MATERIALS\Technical Pieces\Logos\WAPA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js1.rjs.local\RJS\BUSINESS DEVELOPMENT\TECHNICAL PROPOSAL MATERIALS\Technical Pieces\Logos\WAPA 2019.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28098"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8A1F29" w14:textId="49671AE4" w:rsidR="00041FC5" w:rsidRPr="00445A8F" w:rsidRDefault="00445A8F" w:rsidP="00445A8F">
      <w:pPr>
        <w:pStyle w:val="NormalWeb"/>
        <w:shd w:val="clear" w:color="auto" w:fill="FFFFFF"/>
        <w:spacing w:before="0" w:beforeAutospacing="0" w:after="240" w:afterAutospacing="0"/>
        <w:outlineLvl w:val="0"/>
        <w:rPr>
          <w:rFonts w:ascii="Georgia" w:hAnsi="Georgia"/>
          <w:spacing w:val="9"/>
          <w:sz w:val="40"/>
          <w:szCs w:val="32"/>
          <w:u w:val="single"/>
        </w:rPr>
      </w:pPr>
      <w:bookmarkStart w:id="6" w:name="_Toc14686003"/>
      <w:r>
        <w:rPr>
          <w:noProof/>
        </w:rPr>
        <w:lastRenderedPageBreak/>
        <w:drawing>
          <wp:anchor distT="0" distB="0" distL="114300" distR="114300" simplePos="0" relativeHeight="251698688" behindDoc="0" locked="0" layoutInCell="1" allowOverlap="1" wp14:anchorId="6DB1880D" wp14:editId="5DB0C8E7">
            <wp:simplePos x="0" y="0"/>
            <wp:positionH relativeFrom="column">
              <wp:posOffset>38100</wp:posOffset>
            </wp:positionH>
            <wp:positionV relativeFrom="paragraph">
              <wp:posOffset>318135</wp:posOffset>
            </wp:positionV>
            <wp:extent cx="723900" cy="880745"/>
            <wp:effectExtent l="0" t="0" r="0" b="0"/>
            <wp:wrapSquare wrapText="bothSides"/>
            <wp:docPr id="12" name="Picture 12" descr="Image result for na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naics log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3900" cy="880745"/>
                    </a:xfrm>
                    <a:prstGeom prst="rect">
                      <a:avLst/>
                    </a:prstGeom>
                    <a:noFill/>
                    <a:ln>
                      <a:noFill/>
                    </a:ln>
                  </pic:spPr>
                </pic:pic>
              </a:graphicData>
            </a:graphic>
            <wp14:sizeRelH relativeFrom="page">
              <wp14:pctWidth>0</wp14:pctWidth>
            </wp14:sizeRelH>
            <wp14:sizeRelV relativeFrom="page">
              <wp14:pctHeight>0</wp14:pctHeight>
            </wp14:sizeRelV>
          </wp:anchor>
        </w:drawing>
      </w:r>
      <w:r w:rsidR="00041FC5" w:rsidRPr="00445A8F">
        <w:rPr>
          <w:rFonts w:ascii="Georgia" w:eastAsia="Calibri" w:hAnsi="Georgia"/>
          <w:noProof/>
          <w:sz w:val="40"/>
          <w:szCs w:val="32"/>
          <w:u w:val="single"/>
        </w:rPr>
        <w:t>NAICS Codes</w:t>
      </w:r>
      <w:bookmarkEnd w:id="6"/>
    </w:p>
    <w:p w14:paraId="3BDA5118" w14:textId="1A876F33" w:rsidR="00041FC5" w:rsidRPr="00CD5E1E" w:rsidRDefault="00041FC5" w:rsidP="00C9053B">
      <w:pPr>
        <w:pStyle w:val="NormalWeb"/>
        <w:shd w:val="clear" w:color="auto" w:fill="FFFFFF"/>
        <w:spacing w:before="0" w:beforeAutospacing="0" w:after="120" w:afterAutospacing="0"/>
        <w:ind w:right="90"/>
      </w:pPr>
      <w:r w:rsidRPr="00CD5E1E">
        <w:t>RJS has current or completed projects under the following NAICS codes:</w:t>
      </w:r>
    </w:p>
    <w:p w14:paraId="7C60C111" w14:textId="1F66332C" w:rsidR="00041FC5" w:rsidRPr="00753207" w:rsidRDefault="00041FC5" w:rsidP="00C9053B">
      <w:pPr>
        <w:pStyle w:val="NormalWeb"/>
        <w:shd w:val="clear" w:color="auto" w:fill="FFFFFF"/>
        <w:spacing w:before="0" w:beforeAutospacing="0" w:after="0" w:afterAutospacing="0"/>
        <w:ind w:right="90"/>
        <w:rPr>
          <w:sz w:val="26"/>
          <w:szCs w:val="26"/>
        </w:rPr>
      </w:pPr>
      <w:r w:rsidRPr="00753207">
        <w:rPr>
          <w:rStyle w:val="Strong"/>
          <w:sz w:val="26"/>
          <w:szCs w:val="26"/>
        </w:rPr>
        <w:t>Primary Code: 236220-</w:t>
      </w:r>
      <w:r w:rsidRPr="00753207">
        <w:rPr>
          <w:sz w:val="26"/>
          <w:szCs w:val="26"/>
        </w:rPr>
        <w:t>Commercial &amp; Institutional Building Construction</w:t>
      </w:r>
    </w:p>
    <w:p w14:paraId="26DB9DD7" w14:textId="77777777" w:rsidR="00041FC5" w:rsidRPr="00CD5E1E" w:rsidRDefault="00041FC5" w:rsidP="00055423">
      <w:pPr>
        <w:ind w:right="3420"/>
        <w:rPr>
          <w:rFonts w:cs="Times New Roman"/>
          <w:b/>
          <w:bCs/>
          <w:color w:val="171717"/>
          <w:sz w:val="24"/>
          <w:szCs w:val="24"/>
        </w:rPr>
        <w:sectPr w:rsidR="00041FC5" w:rsidRPr="00CD5E1E" w:rsidSect="00930514">
          <w:type w:val="continuous"/>
          <w:pgSz w:w="12240" w:h="15840" w:code="1"/>
          <w:pgMar w:top="1354" w:right="1440" w:bottom="720" w:left="1440" w:header="432" w:footer="288" w:gutter="0"/>
          <w:cols w:space="720"/>
          <w:docGrid w:linePitch="360"/>
        </w:sectPr>
      </w:pPr>
    </w:p>
    <w:p w14:paraId="11BBA69B" w14:textId="25AD3357" w:rsidR="00C9053B" w:rsidRDefault="00C9053B" w:rsidP="00055423">
      <w:pPr>
        <w:ind w:right="3420"/>
        <w:rPr>
          <w:rFonts w:cs="Times New Roman"/>
          <w:b/>
          <w:bCs/>
          <w:color w:val="171717"/>
          <w:sz w:val="24"/>
          <w:szCs w:val="24"/>
        </w:rPr>
      </w:pPr>
    </w:p>
    <w:p w14:paraId="1C633E88" w14:textId="5D9BFB23" w:rsidR="00C9053B" w:rsidRDefault="00C9053B" w:rsidP="00055423">
      <w:pPr>
        <w:ind w:right="3420"/>
        <w:rPr>
          <w:rFonts w:cs="Times New Roman"/>
          <w:b/>
          <w:bCs/>
          <w:color w:val="171717"/>
          <w:sz w:val="24"/>
          <w:szCs w:val="24"/>
        </w:rPr>
      </w:pPr>
    </w:p>
    <w:p w14:paraId="524313E7" w14:textId="40E78773" w:rsidR="00041FC5" w:rsidRPr="00CD5E1E" w:rsidRDefault="00041FC5" w:rsidP="00055423">
      <w:pPr>
        <w:ind w:right="3420"/>
        <w:rPr>
          <w:rFonts w:cs="Times New Roman"/>
          <w:color w:val="171717"/>
          <w:sz w:val="24"/>
          <w:szCs w:val="24"/>
        </w:rPr>
      </w:pPr>
      <w:r w:rsidRPr="00CD5E1E">
        <w:rPr>
          <w:rFonts w:cs="Times New Roman"/>
          <w:b/>
          <w:bCs/>
          <w:color w:val="171717"/>
          <w:sz w:val="24"/>
          <w:szCs w:val="24"/>
        </w:rPr>
        <w:t>Secondary Codes:</w:t>
      </w:r>
    </w:p>
    <w:p w14:paraId="491FF46C" w14:textId="08E3FD36" w:rsidR="00055423" w:rsidRDefault="00041FC5" w:rsidP="001D2381">
      <w:pPr>
        <w:pStyle w:val="NormalWeb"/>
        <w:numPr>
          <w:ilvl w:val="0"/>
          <w:numId w:val="26"/>
        </w:numPr>
        <w:shd w:val="clear" w:color="auto" w:fill="FFFFFF"/>
        <w:spacing w:before="0" w:beforeAutospacing="0" w:after="60" w:afterAutospacing="0"/>
        <w:ind w:left="360" w:right="3420"/>
        <w:jc w:val="both"/>
      </w:pPr>
      <w:r w:rsidRPr="00CD5E1E">
        <w:rPr>
          <w:rStyle w:val="Strong"/>
        </w:rPr>
        <w:t>221114-</w:t>
      </w:r>
      <w:r w:rsidRPr="00CD5E1E">
        <w:t>Solar Electric Power Generation</w:t>
      </w:r>
    </w:p>
    <w:p w14:paraId="517FDFD3" w14:textId="77777777" w:rsidR="00055423" w:rsidRDefault="00041FC5" w:rsidP="001D2381">
      <w:pPr>
        <w:pStyle w:val="NormalWeb"/>
        <w:numPr>
          <w:ilvl w:val="0"/>
          <w:numId w:val="26"/>
        </w:numPr>
        <w:shd w:val="clear" w:color="auto" w:fill="FFFFFF"/>
        <w:spacing w:before="0" w:beforeAutospacing="0" w:after="60" w:afterAutospacing="0"/>
        <w:ind w:left="360" w:right="3420"/>
        <w:jc w:val="both"/>
      </w:pPr>
      <w:r w:rsidRPr="00CD5E1E">
        <w:rPr>
          <w:rStyle w:val="Strong"/>
        </w:rPr>
        <w:t>221115-</w:t>
      </w:r>
      <w:r w:rsidRPr="00CD5E1E">
        <w:t>Wind Electric Power Generation</w:t>
      </w:r>
    </w:p>
    <w:p w14:paraId="4E1C7D29" w14:textId="31BA769F" w:rsidR="00041FC5" w:rsidRPr="00CD5E1E" w:rsidRDefault="00041FC5" w:rsidP="001D2381">
      <w:pPr>
        <w:pStyle w:val="NormalWeb"/>
        <w:numPr>
          <w:ilvl w:val="0"/>
          <w:numId w:val="26"/>
        </w:numPr>
        <w:shd w:val="clear" w:color="auto" w:fill="FFFFFF"/>
        <w:spacing w:before="0" w:beforeAutospacing="0" w:after="60" w:afterAutospacing="0"/>
        <w:ind w:left="360" w:right="3420"/>
        <w:jc w:val="both"/>
      </w:pPr>
      <w:r w:rsidRPr="00CD5E1E">
        <w:rPr>
          <w:rStyle w:val="Strong"/>
        </w:rPr>
        <w:t>221117-</w:t>
      </w:r>
      <w:r w:rsidRPr="00CD5E1E">
        <w:t>Biomass Electric Power Generation</w:t>
      </w:r>
    </w:p>
    <w:p w14:paraId="5B90AD82" w14:textId="77777777" w:rsidR="00055423" w:rsidRDefault="00041FC5" w:rsidP="001D2381">
      <w:pPr>
        <w:pStyle w:val="NormalWeb"/>
        <w:numPr>
          <w:ilvl w:val="0"/>
          <w:numId w:val="26"/>
        </w:numPr>
        <w:shd w:val="clear" w:color="auto" w:fill="FFFFFF"/>
        <w:spacing w:before="0" w:beforeAutospacing="0" w:after="60" w:afterAutospacing="0"/>
        <w:ind w:left="360" w:right="3420"/>
        <w:jc w:val="both"/>
      </w:pPr>
      <w:r w:rsidRPr="00CD5E1E">
        <w:rPr>
          <w:rStyle w:val="Strong"/>
        </w:rPr>
        <w:t>221310-</w:t>
      </w:r>
      <w:r w:rsidRPr="00CD5E1E">
        <w:t>Water Supply &amp; Irrigation Systems</w:t>
      </w:r>
    </w:p>
    <w:p w14:paraId="35FA5F58" w14:textId="1192CEEC" w:rsidR="00041FC5" w:rsidRPr="00CD5E1E" w:rsidRDefault="00041FC5" w:rsidP="001D2381">
      <w:pPr>
        <w:pStyle w:val="NormalWeb"/>
        <w:numPr>
          <w:ilvl w:val="0"/>
          <w:numId w:val="26"/>
        </w:numPr>
        <w:shd w:val="clear" w:color="auto" w:fill="FFFFFF"/>
        <w:spacing w:before="0" w:beforeAutospacing="0" w:after="60" w:afterAutospacing="0"/>
        <w:ind w:left="360" w:right="3420"/>
      </w:pPr>
      <w:r w:rsidRPr="00CD5E1E">
        <w:rPr>
          <w:rStyle w:val="Strong"/>
        </w:rPr>
        <w:t>236116-</w:t>
      </w:r>
      <w:r w:rsidRPr="00CD5E1E">
        <w:t>New Multifamily Housing</w:t>
      </w:r>
      <w:r w:rsidR="00055423">
        <w:t xml:space="preserve"> </w:t>
      </w:r>
      <w:r w:rsidRPr="00CD5E1E">
        <w:t>Construction (except Operative Builders)</w:t>
      </w:r>
    </w:p>
    <w:p w14:paraId="61287774" w14:textId="7C5B7822" w:rsidR="00041FC5" w:rsidRPr="00CD5E1E" w:rsidRDefault="00041FC5" w:rsidP="001D2381">
      <w:pPr>
        <w:pStyle w:val="NormalWeb"/>
        <w:numPr>
          <w:ilvl w:val="0"/>
          <w:numId w:val="26"/>
        </w:numPr>
        <w:shd w:val="clear" w:color="auto" w:fill="FFFFFF"/>
        <w:spacing w:before="0" w:beforeAutospacing="0" w:after="60" w:afterAutospacing="0"/>
        <w:ind w:left="360" w:right="3420"/>
        <w:jc w:val="both"/>
      </w:pPr>
      <w:r w:rsidRPr="00CD5E1E">
        <w:rPr>
          <w:rStyle w:val="Strong"/>
        </w:rPr>
        <w:t>236210-</w:t>
      </w:r>
      <w:r w:rsidRPr="00CD5E1E">
        <w:t>Industrial Building Construction</w:t>
      </w:r>
    </w:p>
    <w:p w14:paraId="687B77BA" w14:textId="14AC4FCD" w:rsidR="00041FC5" w:rsidRPr="00CD5E1E" w:rsidRDefault="00041FC5" w:rsidP="001D2381">
      <w:pPr>
        <w:pStyle w:val="NormalWeb"/>
        <w:numPr>
          <w:ilvl w:val="0"/>
          <w:numId w:val="26"/>
        </w:numPr>
        <w:shd w:val="clear" w:color="auto" w:fill="FFFFFF"/>
        <w:spacing w:before="0" w:beforeAutospacing="0" w:after="60" w:afterAutospacing="0"/>
        <w:ind w:left="360" w:right="3420"/>
        <w:jc w:val="both"/>
      </w:pPr>
      <w:r w:rsidRPr="00CD5E1E">
        <w:rPr>
          <w:rStyle w:val="Strong"/>
        </w:rPr>
        <w:t>237110-</w:t>
      </w:r>
      <w:r w:rsidRPr="00CD5E1E">
        <w:t>Water and Sewer Line and Related Structures Construction</w:t>
      </w:r>
    </w:p>
    <w:p w14:paraId="0DBC65D0" w14:textId="77777777" w:rsidR="00055423" w:rsidRDefault="00041FC5" w:rsidP="001D2381">
      <w:pPr>
        <w:pStyle w:val="NormalWeb"/>
        <w:numPr>
          <w:ilvl w:val="0"/>
          <w:numId w:val="26"/>
        </w:numPr>
        <w:shd w:val="clear" w:color="auto" w:fill="FFFFFF"/>
        <w:spacing w:before="0" w:beforeAutospacing="0" w:after="60" w:afterAutospacing="0"/>
        <w:ind w:left="360" w:right="3420"/>
        <w:jc w:val="both"/>
      </w:pPr>
      <w:r w:rsidRPr="00CD5E1E">
        <w:rPr>
          <w:rStyle w:val="Strong"/>
        </w:rPr>
        <w:t>237120-</w:t>
      </w:r>
      <w:r w:rsidRPr="00CD5E1E">
        <w:t>Oil and Gas Pipeline and Related Structures Construction</w:t>
      </w:r>
    </w:p>
    <w:p w14:paraId="7E18AC6C" w14:textId="77777777" w:rsidR="00055423" w:rsidRDefault="00041FC5" w:rsidP="001D2381">
      <w:pPr>
        <w:pStyle w:val="NormalWeb"/>
        <w:numPr>
          <w:ilvl w:val="0"/>
          <w:numId w:val="26"/>
        </w:numPr>
        <w:shd w:val="clear" w:color="auto" w:fill="FFFFFF"/>
        <w:spacing w:before="0" w:beforeAutospacing="0" w:after="60" w:afterAutospacing="0"/>
        <w:ind w:left="360" w:right="3420"/>
        <w:jc w:val="both"/>
      </w:pPr>
      <w:r w:rsidRPr="00CD5E1E">
        <w:rPr>
          <w:rStyle w:val="Strong"/>
        </w:rPr>
        <w:t>237130-</w:t>
      </w:r>
      <w:r w:rsidRPr="00CD5E1E">
        <w:t>Power and Communication Line and Related Structures Construction</w:t>
      </w:r>
    </w:p>
    <w:p w14:paraId="1217F8DF" w14:textId="77777777" w:rsidR="00055423" w:rsidRDefault="00041FC5" w:rsidP="001D2381">
      <w:pPr>
        <w:pStyle w:val="NormalWeb"/>
        <w:numPr>
          <w:ilvl w:val="0"/>
          <w:numId w:val="26"/>
        </w:numPr>
        <w:shd w:val="clear" w:color="auto" w:fill="FFFFFF"/>
        <w:spacing w:before="0" w:beforeAutospacing="0" w:after="60" w:afterAutospacing="0"/>
        <w:ind w:left="360" w:right="3420"/>
        <w:jc w:val="both"/>
      </w:pPr>
      <w:r w:rsidRPr="00CD5E1E">
        <w:rPr>
          <w:rStyle w:val="Strong"/>
        </w:rPr>
        <w:t>237310-</w:t>
      </w:r>
      <w:r w:rsidRPr="00CD5E1E">
        <w:t>Highway, Street, and Bridge Construction</w:t>
      </w:r>
    </w:p>
    <w:p w14:paraId="63AD0B8F" w14:textId="3CB32DA5" w:rsidR="00041FC5" w:rsidRPr="00CD5E1E" w:rsidRDefault="00041FC5" w:rsidP="001D2381">
      <w:pPr>
        <w:pStyle w:val="NormalWeb"/>
        <w:numPr>
          <w:ilvl w:val="0"/>
          <w:numId w:val="26"/>
        </w:numPr>
        <w:shd w:val="clear" w:color="auto" w:fill="FFFFFF"/>
        <w:spacing w:before="0" w:beforeAutospacing="0" w:after="60" w:afterAutospacing="0"/>
        <w:ind w:left="360" w:right="3420"/>
        <w:jc w:val="both"/>
      </w:pPr>
      <w:r w:rsidRPr="00CD5E1E">
        <w:rPr>
          <w:rStyle w:val="Strong"/>
        </w:rPr>
        <w:t>237990-</w:t>
      </w:r>
      <w:r w:rsidRPr="00CD5E1E">
        <w:t>Other Heavy and Civil Engineering Construction</w:t>
      </w:r>
    </w:p>
    <w:p w14:paraId="018CD036" w14:textId="77777777" w:rsidR="00055423" w:rsidRDefault="00041FC5" w:rsidP="001D2381">
      <w:pPr>
        <w:pStyle w:val="NormalWeb"/>
        <w:numPr>
          <w:ilvl w:val="0"/>
          <w:numId w:val="26"/>
        </w:numPr>
        <w:shd w:val="clear" w:color="auto" w:fill="FFFFFF"/>
        <w:spacing w:before="0" w:beforeAutospacing="0" w:after="60" w:afterAutospacing="0"/>
        <w:ind w:left="360" w:right="3420"/>
        <w:jc w:val="both"/>
      </w:pPr>
      <w:r w:rsidRPr="00CD5E1E">
        <w:rPr>
          <w:rStyle w:val="Strong"/>
        </w:rPr>
        <w:t>238110-</w:t>
      </w:r>
      <w:r w:rsidRPr="00CD5E1E">
        <w:t>Poured Concrete Foundation and Structure Contractors</w:t>
      </w:r>
    </w:p>
    <w:p w14:paraId="4CBA8F3C" w14:textId="77777777" w:rsidR="00055423" w:rsidRDefault="00041FC5" w:rsidP="001D2381">
      <w:pPr>
        <w:pStyle w:val="NormalWeb"/>
        <w:numPr>
          <w:ilvl w:val="0"/>
          <w:numId w:val="26"/>
        </w:numPr>
        <w:shd w:val="clear" w:color="auto" w:fill="FFFFFF"/>
        <w:spacing w:before="0" w:beforeAutospacing="0" w:after="60" w:afterAutospacing="0"/>
        <w:ind w:left="360" w:right="3420"/>
        <w:jc w:val="both"/>
      </w:pPr>
      <w:r w:rsidRPr="00CD5E1E">
        <w:rPr>
          <w:rStyle w:val="Strong"/>
        </w:rPr>
        <w:t>238120-</w:t>
      </w:r>
      <w:r w:rsidRPr="00CD5E1E">
        <w:t>Structural Steel and Precast Concrete Contractors</w:t>
      </w:r>
    </w:p>
    <w:p w14:paraId="05892691" w14:textId="77777777" w:rsidR="00055423" w:rsidRDefault="00041FC5" w:rsidP="001D2381">
      <w:pPr>
        <w:pStyle w:val="NormalWeb"/>
        <w:numPr>
          <w:ilvl w:val="0"/>
          <w:numId w:val="26"/>
        </w:numPr>
        <w:shd w:val="clear" w:color="auto" w:fill="FFFFFF"/>
        <w:spacing w:before="0" w:beforeAutospacing="0" w:after="60" w:afterAutospacing="0"/>
        <w:ind w:left="360" w:right="3420"/>
        <w:jc w:val="both"/>
      </w:pPr>
      <w:r w:rsidRPr="00CD5E1E">
        <w:rPr>
          <w:rStyle w:val="Strong"/>
        </w:rPr>
        <w:t>238160-</w:t>
      </w:r>
      <w:r w:rsidRPr="00CD5E1E">
        <w:t>Roofing Contractors</w:t>
      </w:r>
    </w:p>
    <w:p w14:paraId="30A217E8" w14:textId="79992A04" w:rsidR="00041FC5" w:rsidRPr="00CD5E1E" w:rsidRDefault="00041FC5" w:rsidP="001D2381">
      <w:pPr>
        <w:pStyle w:val="NormalWeb"/>
        <w:numPr>
          <w:ilvl w:val="0"/>
          <w:numId w:val="26"/>
        </w:numPr>
        <w:shd w:val="clear" w:color="auto" w:fill="FFFFFF"/>
        <w:spacing w:before="0" w:beforeAutospacing="0" w:after="60" w:afterAutospacing="0"/>
        <w:ind w:left="360" w:right="3420"/>
        <w:jc w:val="both"/>
      </w:pPr>
      <w:r w:rsidRPr="00CD5E1E">
        <w:rPr>
          <w:rStyle w:val="Strong"/>
        </w:rPr>
        <w:t>238210-</w:t>
      </w:r>
      <w:r w:rsidRPr="00CD5E1E">
        <w:t>Electrical Contractors and Other Wiring Installation Contractors</w:t>
      </w:r>
    </w:p>
    <w:p w14:paraId="557BE484" w14:textId="428FCD0F" w:rsidR="00041FC5" w:rsidRPr="00CD5E1E" w:rsidRDefault="00041FC5" w:rsidP="001D2381">
      <w:pPr>
        <w:pStyle w:val="NormalWeb"/>
        <w:numPr>
          <w:ilvl w:val="0"/>
          <w:numId w:val="26"/>
        </w:numPr>
        <w:shd w:val="clear" w:color="auto" w:fill="FFFFFF"/>
        <w:spacing w:before="0" w:beforeAutospacing="0" w:after="60" w:afterAutospacing="0"/>
        <w:ind w:left="360" w:right="3420"/>
        <w:jc w:val="both"/>
      </w:pPr>
      <w:r w:rsidRPr="00CD5E1E">
        <w:rPr>
          <w:rStyle w:val="Strong"/>
        </w:rPr>
        <w:t>238220-</w:t>
      </w:r>
      <w:r w:rsidRPr="00CD5E1E">
        <w:t>Plumbing, Heating, and Air-Conditioning Contractors</w:t>
      </w:r>
    </w:p>
    <w:p w14:paraId="19CC2973" w14:textId="7C6C6BFA" w:rsidR="00041FC5" w:rsidRPr="00CD5E1E" w:rsidRDefault="00041FC5" w:rsidP="001D2381">
      <w:pPr>
        <w:pStyle w:val="NormalWeb"/>
        <w:numPr>
          <w:ilvl w:val="0"/>
          <w:numId w:val="27"/>
        </w:numPr>
        <w:shd w:val="clear" w:color="auto" w:fill="FFFFFF"/>
        <w:spacing w:before="0" w:beforeAutospacing="0" w:after="60" w:afterAutospacing="0"/>
        <w:ind w:left="360" w:right="3420"/>
        <w:jc w:val="both"/>
      </w:pPr>
      <w:r w:rsidRPr="00CD5E1E">
        <w:rPr>
          <w:rStyle w:val="Strong"/>
        </w:rPr>
        <w:t>238910-</w:t>
      </w:r>
      <w:r w:rsidRPr="00CD5E1E">
        <w:t>Site Preparation Contractors</w:t>
      </w:r>
    </w:p>
    <w:p w14:paraId="784F5B4D" w14:textId="7EC47BED" w:rsidR="00041FC5" w:rsidRPr="00CD5E1E" w:rsidRDefault="00041FC5" w:rsidP="001D2381">
      <w:pPr>
        <w:pStyle w:val="NormalWeb"/>
        <w:numPr>
          <w:ilvl w:val="0"/>
          <w:numId w:val="27"/>
        </w:numPr>
        <w:shd w:val="clear" w:color="auto" w:fill="FFFFFF"/>
        <w:spacing w:before="0" w:beforeAutospacing="0" w:after="60" w:afterAutospacing="0"/>
        <w:ind w:left="360" w:right="3420"/>
        <w:jc w:val="both"/>
      </w:pPr>
      <w:r w:rsidRPr="00CD5E1E">
        <w:rPr>
          <w:rStyle w:val="Strong"/>
        </w:rPr>
        <w:t>325510-</w:t>
      </w:r>
      <w:r w:rsidRPr="00CD5E1E">
        <w:t>Paint and Coating Manufacturing</w:t>
      </w:r>
    </w:p>
    <w:p w14:paraId="176E8BB1" w14:textId="77777777" w:rsidR="00041FC5" w:rsidRPr="00CD5E1E" w:rsidRDefault="00041FC5" w:rsidP="001D2381">
      <w:pPr>
        <w:pStyle w:val="NormalWeb"/>
        <w:numPr>
          <w:ilvl w:val="0"/>
          <w:numId w:val="27"/>
        </w:numPr>
        <w:shd w:val="clear" w:color="auto" w:fill="FFFFFF"/>
        <w:spacing w:before="0" w:beforeAutospacing="0" w:after="60" w:afterAutospacing="0"/>
        <w:ind w:left="360" w:right="3420"/>
        <w:jc w:val="both"/>
      </w:pPr>
      <w:r w:rsidRPr="00CD5E1E">
        <w:rPr>
          <w:rStyle w:val="Strong"/>
        </w:rPr>
        <w:t>332312-</w:t>
      </w:r>
      <w:r w:rsidRPr="00CD5E1E">
        <w:t>Fabricated Structural Metal Manufacturing</w:t>
      </w:r>
    </w:p>
    <w:p w14:paraId="06F1BC60" w14:textId="1E512927" w:rsidR="00041FC5" w:rsidRPr="00CD5E1E" w:rsidRDefault="00041FC5" w:rsidP="001D2381">
      <w:pPr>
        <w:pStyle w:val="NormalWeb"/>
        <w:numPr>
          <w:ilvl w:val="0"/>
          <w:numId w:val="27"/>
        </w:numPr>
        <w:shd w:val="clear" w:color="auto" w:fill="FFFFFF"/>
        <w:spacing w:before="0" w:beforeAutospacing="0" w:after="60" w:afterAutospacing="0"/>
        <w:ind w:left="360" w:right="3420"/>
        <w:jc w:val="both"/>
      </w:pPr>
      <w:r w:rsidRPr="00CD5E1E">
        <w:rPr>
          <w:rStyle w:val="Strong"/>
        </w:rPr>
        <w:t>333415-</w:t>
      </w:r>
      <w:r w:rsidRPr="00CD5E1E">
        <w:t>Air-Conditioning and Warm Air Heating Equipment and Commercial and Industrial Refrigeration Equipment Manufacturing</w:t>
      </w:r>
    </w:p>
    <w:p w14:paraId="74531B2F" w14:textId="77777777" w:rsidR="001720B7" w:rsidRPr="001720B7" w:rsidRDefault="001720B7" w:rsidP="001D2381">
      <w:pPr>
        <w:pStyle w:val="NormalWeb"/>
        <w:numPr>
          <w:ilvl w:val="0"/>
          <w:numId w:val="27"/>
        </w:numPr>
        <w:shd w:val="clear" w:color="auto" w:fill="FFFFFF"/>
        <w:spacing w:before="0" w:beforeAutospacing="0" w:after="60" w:afterAutospacing="0"/>
        <w:ind w:left="360" w:right="3420"/>
        <w:jc w:val="both"/>
        <w:rPr>
          <w:rStyle w:val="Strong"/>
          <w:b w:val="0"/>
          <w:bCs w:val="0"/>
        </w:rPr>
      </w:pPr>
      <w:r>
        <w:rPr>
          <w:rStyle w:val="Strong"/>
        </w:rPr>
        <w:t>562910-</w:t>
      </w:r>
      <w:r w:rsidRPr="001720B7">
        <w:rPr>
          <w:rStyle w:val="Strong"/>
          <w:b w:val="0"/>
        </w:rPr>
        <w:t>Remediation Services</w:t>
      </w:r>
    </w:p>
    <w:p w14:paraId="412BF600" w14:textId="31F8269E" w:rsidR="004F0AA3" w:rsidRPr="001720B7" w:rsidRDefault="00041FC5" w:rsidP="007B21A9">
      <w:pPr>
        <w:pStyle w:val="NormalWeb"/>
        <w:numPr>
          <w:ilvl w:val="0"/>
          <w:numId w:val="27"/>
        </w:numPr>
        <w:shd w:val="clear" w:color="auto" w:fill="FFFFFF"/>
        <w:spacing w:before="0" w:beforeAutospacing="0" w:after="200" w:afterAutospacing="0" w:line="276" w:lineRule="auto"/>
        <w:ind w:left="360" w:right="3420"/>
        <w:jc w:val="both"/>
        <w:rPr>
          <w:rFonts w:eastAsiaTheme="majorEastAsia"/>
          <w:b/>
          <w:color w:val="002D00"/>
        </w:rPr>
      </w:pPr>
      <w:r w:rsidRPr="00CD5E1E">
        <w:rPr>
          <w:rStyle w:val="Strong"/>
        </w:rPr>
        <w:t>811310-</w:t>
      </w:r>
      <w:r w:rsidRPr="00CD5E1E">
        <w:t>Commercial and Industrial Machinery and Equipment (except Automotive and Electronic) Repair and Maintenance</w:t>
      </w:r>
      <w:r w:rsidR="004F0AA3" w:rsidRPr="001720B7">
        <w:rPr>
          <w:b/>
          <w:bCs/>
        </w:rPr>
        <w:br w:type="page"/>
      </w:r>
    </w:p>
    <w:p w14:paraId="0EC19300" w14:textId="137F7360" w:rsidR="00041FC5" w:rsidRPr="00445A8F" w:rsidRDefault="00112019" w:rsidP="00634FB4">
      <w:pPr>
        <w:pStyle w:val="Heading1"/>
        <w:spacing w:before="0"/>
        <w:rPr>
          <w:rFonts w:ascii="Georgia" w:hAnsi="Georgia" w:cs="Times New Roman"/>
          <w:bCs w:val="0"/>
          <w:color w:val="006F45"/>
          <w:sz w:val="40"/>
          <w:szCs w:val="32"/>
          <w:u w:val="single"/>
        </w:rPr>
      </w:pPr>
      <w:bookmarkStart w:id="7" w:name="_Toc14686004"/>
      <w:r w:rsidRPr="00445A8F">
        <w:rPr>
          <w:rFonts w:ascii="Georgia" w:hAnsi="Georgia" w:cs="Times New Roman"/>
          <w:bCs w:val="0"/>
          <w:color w:val="auto"/>
          <w:sz w:val="40"/>
          <w:szCs w:val="32"/>
          <w:u w:val="single"/>
        </w:rPr>
        <w:lastRenderedPageBreak/>
        <w:t xml:space="preserve">Federal </w:t>
      </w:r>
      <w:r w:rsidR="00041FC5" w:rsidRPr="00445A8F">
        <w:rPr>
          <w:rFonts w:ascii="Georgia" w:hAnsi="Georgia" w:cs="Times New Roman"/>
          <w:bCs w:val="0"/>
          <w:color w:val="auto"/>
          <w:sz w:val="40"/>
          <w:szCs w:val="32"/>
          <w:u w:val="single"/>
        </w:rPr>
        <w:t>Clients Served</w:t>
      </w:r>
      <w:bookmarkEnd w:id="7"/>
      <w:r w:rsidR="00445A8F" w:rsidRPr="00445A8F">
        <w:rPr>
          <w:rFonts w:ascii="Georgia" w:hAnsi="Georgia" w:cs="Times New Roman"/>
          <w:bCs w:val="0"/>
          <w:color w:val="auto"/>
          <w:sz w:val="40"/>
          <w:szCs w:val="32"/>
          <w:u w:val="single"/>
        </w:rPr>
        <w:t xml:space="preserve"> </w:t>
      </w:r>
    </w:p>
    <w:p w14:paraId="33312EA2" w14:textId="77777777" w:rsidR="00041FC5" w:rsidRDefault="00041FC5" w:rsidP="00041FC5">
      <w:pPr>
        <w:rPr>
          <w:rFonts w:cs="Times New Roman"/>
          <w:b/>
          <w:bCs/>
          <w:sz w:val="24"/>
          <w:szCs w:val="24"/>
        </w:rPr>
        <w:sectPr w:rsidR="00041FC5" w:rsidSect="009E5EFC">
          <w:type w:val="continuous"/>
          <w:pgSz w:w="12240" w:h="15840" w:code="1"/>
          <w:pgMar w:top="1354" w:right="1440" w:bottom="720" w:left="1440" w:header="432" w:footer="288" w:gutter="0"/>
          <w:cols w:space="720"/>
          <w:docGrid w:linePitch="360"/>
        </w:sectPr>
      </w:pPr>
    </w:p>
    <w:p w14:paraId="417F057E" w14:textId="77777777" w:rsidR="00BC448E" w:rsidRPr="00CE7D19" w:rsidRDefault="00EC0FD1" w:rsidP="00112019">
      <w:pPr>
        <w:pStyle w:val="NormalWeb"/>
        <w:spacing w:before="0" w:beforeAutospacing="0" w:after="0" w:afterAutospacing="0"/>
      </w:pPr>
      <w:hyperlink r:id="rId31" w:history="1">
        <w:r w:rsidR="00BC448E" w:rsidRPr="00CE7D19">
          <w:rPr>
            <w:rStyle w:val="Hyperlink"/>
            <w:color w:val="auto"/>
            <w:u w:val="none"/>
          </w:rPr>
          <w:t>US Army Corps of Engineers</w:t>
        </w:r>
      </w:hyperlink>
    </w:p>
    <w:p w14:paraId="105C839B" w14:textId="77777777" w:rsidR="00FE7BBA" w:rsidRPr="00CE7D19" w:rsidRDefault="00FE7BBA" w:rsidP="00FE7BBA">
      <w:pPr>
        <w:pStyle w:val="NormalWeb"/>
        <w:spacing w:before="0" w:beforeAutospacing="0" w:after="0" w:afterAutospacing="0"/>
      </w:pPr>
      <w:r w:rsidRPr="00CE7D19">
        <w:t>Customs &amp; Border Protection</w:t>
      </w:r>
    </w:p>
    <w:p w14:paraId="48319532" w14:textId="77777777" w:rsidR="00FE7BBA" w:rsidRPr="00CE7D19" w:rsidRDefault="00FE7BBA" w:rsidP="00FE7BBA">
      <w:pPr>
        <w:pStyle w:val="NormalWeb"/>
        <w:spacing w:before="0" w:beforeAutospacing="0" w:after="0" w:afterAutospacing="0"/>
      </w:pPr>
      <w:r w:rsidRPr="00CE7D19">
        <w:t>Department of Homeland Security</w:t>
      </w:r>
    </w:p>
    <w:p w14:paraId="26E4F2CB" w14:textId="0CCD1E53" w:rsidR="00FE7BBA" w:rsidRPr="00CE7D19" w:rsidRDefault="00FE7BBA" w:rsidP="00FE7BBA">
      <w:pPr>
        <w:pStyle w:val="NormalWeb"/>
        <w:spacing w:before="0" w:beforeAutospacing="0" w:after="0" w:afterAutospacing="0"/>
      </w:pPr>
      <w:r w:rsidRPr="00CE7D19">
        <w:t>US Marshals</w:t>
      </w:r>
    </w:p>
    <w:p w14:paraId="34905688" w14:textId="6277AF97" w:rsidR="00041FC5" w:rsidRPr="00CE7D19" w:rsidRDefault="00EC0FD1" w:rsidP="00112019">
      <w:pPr>
        <w:pStyle w:val="NormalWeb"/>
        <w:spacing w:before="0" w:beforeAutospacing="0" w:after="0" w:afterAutospacing="0"/>
      </w:pPr>
      <w:hyperlink r:id="rId32" w:history="1">
        <w:r w:rsidR="00041FC5" w:rsidRPr="00CE7D19">
          <w:rPr>
            <w:rStyle w:val="Hyperlink"/>
            <w:color w:val="auto"/>
            <w:u w:val="none"/>
          </w:rPr>
          <w:t>General Services Administration</w:t>
        </w:r>
      </w:hyperlink>
    </w:p>
    <w:p w14:paraId="5337A2C0" w14:textId="77777777" w:rsidR="00041FC5" w:rsidRPr="00CE7D19" w:rsidRDefault="00EC0FD1" w:rsidP="00112019">
      <w:pPr>
        <w:pStyle w:val="NormalWeb"/>
        <w:spacing w:before="0" w:beforeAutospacing="0" w:after="0" w:afterAutospacing="0"/>
      </w:pPr>
      <w:hyperlink r:id="rId33" w:history="1">
        <w:r w:rsidR="00041FC5" w:rsidRPr="00CE7D19">
          <w:rPr>
            <w:rStyle w:val="Hyperlink"/>
            <w:color w:val="auto"/>
            <w:u w:val="none"/>
          </w:rPr>
          <w:t>National Park Service</w:t>
        </w:r>
      </w:hyperlink>
    </w:p>
    <w:p w14:paraId="186B8A3A" w14:textId="77777777" w:rsidR="00041FC5" w:rsidRPr="00CE7D19" w:rsidRDefault="00041FC5" w:rsidP="00112019">
      <w:pPr>
        <w:pStyle w:val="NormalWeb"/>
        <w:spacing w:before="0" w:beforeAutospacing="0" w:after="0" w:afterAutospacing="0"/>
      </w:pPr>
      <w:r w:rsidRPr="00CE7D19">
        <w:t>National Renewable Energy Laboratory</w:t>
      </w:r>
    </w:p>
    <w:p w14:paraId="70A28AD0" w14:textId="77777777" w:rsidR="00041FC5" w:rsidRPr="00CE7D19" w:rsidRDefault="00041FC5" w:rsidP="00112019">
      <w:pPr>
        <w:pStyle w:val="NormalWeb"/>
        <w:spacing w:before="0" w:beforeAutospacing="0" w:after="0" w:afterAutospacing="0"/>
      </w:pPr>
      <w:r w:rsidRPr="00CE7D19">
        <w:t>Social Security Administration</w:t>
      </w:r>
    </w:p>
    <w:p w14:paraId="6EE720A3" w14:textId="77777777" w:rsidR="00041FC5" w:rsidRPr="00CE7D19" w:rsidRDefault="00EC0FD1" w:rsidP="00112019">
      <w:pPr>
        <w:pStyle w:val="NormalWeb"/>
        <w:spacing w:before="0" w:beforeAutospacing="0" w:after="0" w:afterAutospacing="0"/>
      </w:pPr>
      <w:hyperlink r:id="rId34" w:history="1">
        <w:r w:rsidR="00041FC5" w:rsidRPr="00CE7D19">
          <w:rPr>
            <w:rStyle w:val="Hyperlink"/>
            <w:color w:val="auto"/>
            <w:u w:val="none"/>
          </w:rPr>
          <w:t>Western Area Power Administration</w:t>
        </w:r>
      </w:hyperlink>
    </w:p>
    <w:p w14:paraId="33DBF7C4" w14:textId="77777777" w:rsidR="00041FC5" w:rsidRPr="00CE7D19" w:rsidRDefault="00EC0FD1" w:rsidP="00112019">
      <w:pPr>
        <w:pStyle w:val="NormalWeb"/>
        <w:spacing w:before="0" w:beforeAutospacing="0" w:after="0" w:afterAutospacing="0"/>
      </w:pPr>
      <w:hyperlink r:id="rId35" w:history="1">
        <w:r w:rsidR="00041FC5" w:rsidRPr="00CE7D19">
          <w:rPr>
            <w:rStyle w:val="Hyperlink"/>
            <w:color w:val="auto"/>
            <w:u w:val="none"/>
          </w:rPr>
          <w:t>Bureau of Indian Affairs</w:t>
        </w:r>
      </w:hyperlink>
    </w:p>
    <w:p w14:paraId="1FE04A3A" w14:textId="7063D5C2" w:rsidR="00041FC5" w:rsidRPr="00CE7D19" w:rsidRDefault="00041FC5" w:rsidP="00112019">
      <w:pPr>
        <w:pStyle w:val="NormalWeb"/>
        <w:spacing w:before="0" w:beforeAutospacing="0" w:after="0" w:afterAutospacing="0"/>
      </w:pPr>
      <w:r w:rsidRPr="00CE7D19">
        <w:t>Immigration and Naturalization Services</w:t>
      </w:r>
    </w:p>
    <w:p w14:paraId="7A8C5FDE" w14:textId="77777777" w:rsidR="00041FC5" w:rsidRPr="00CE7D19" w:rsidRDefault="00041FC5" w:rsidP="00112019">
      <w:pPr>
        <w:pStyle w:val="NormalWeb"/>
        <w:spacing w:before="0" w:beforeAutospacing="0" w:after="0" w:afterAutospacing="0"/>
      </w:pPr>
      <w:r w:rsidRPr="00CE7D19">
        <w:t>US Postal Services</w:t>
      </w:r>
    </w:p>
    <w:p w14:paraId="5E545992" w14:textId="55C48CE3" w:rsidR="00753207" w:rsidRDefault="00753207" w:rsidP="004E5EBC">
      <w:pPr>
        <w:pStyle w:val="NormalWeb"/>
        <w:spacing w:before="0" w:beforeAutospacing="0" w:after="0" w:afterAutospacing="0"/>
      </w:pPr>
      <w:r>
        <w:rPr>
          <w:rStyle w:val="Hyperlink"/>
          <w:color w:val="auto"/>
          <w:u w:val="none"/>
        </w:rPr>
        <w:t>Joint Base Lewis McChord-YTC</w:t>
      </w:r>
    </w:p>
    <w:p w14:paraId="07792F0C" w14:textId="77777777" w:rsidR="00753207" w:rsidRPr="00CE7D19" w:rsidRDefault="00753207" w:rsidP="00753207">
      <w:pPr>
        <w:pStyle w:val="NormalWeb"/>
        <w:spacing w:before="0" w:beforeAutospacing="0" w:after="0" w:afterAutospacing="0"/>
      </w:pPr>
      <w:r w:rsidRPr="00CE7D19">
        <w:t>US Air Force Academy</w:t>
      </w:r>
    </w:p>
    <w:p w14:paraId="029A4082" w14:textId="3A5B5EE5" w:rsidR="004E5EBC" w:rsidRPr="00CE7D19" w:rsidRDefault="004E5EBC" w:rsidP="004E5EBC">
      <w:pPr>
        <w:pStyle w:val="NormalWeb"/>
        <w:spacing w:before="0" w:beforeAutospacing="0" w:after="0" w:afterAutospacing="0"/>
      </w:pPr>
      <w:r w:rsidRPr="00CE7D19">
        <w:t>Bonneville Power Administration</w:t>
      </w:r>
    </w:p>
    <w:p w14:paraId="7646CED1" w14:textId="77777777" w:rsidR="00041FC5" w:rsidRPr="00CE7D19" w:rsidRDefault="00041FC5" w:rsidP="00112019">
      <w:pPr>
        <w:pStyle w:val="NormalWeb"/>
        <w:spacing w:before="0" w:beforeAutospacing="0" w:after="0" w:afterAutospacing="0"/>
      </w:pPr>
      <w:r w:rsidRPr="00CE7D19">
        <w:t>Bureau of Land Management</w:t>
      </w:r>
    </w:p>
    <w:p w14:paraId="15791BD8" w14:textId="77777777" w:rsidR="00041FC5" w:rsidRPr="00CE7D19" w:rsidRDefault="00041FC5" w:rsidP="00112019">
      <w:pPr>
        <w:pStyle w:val="NormalWeb"/>
        <w:spacing w:before="0" w:beforeAutospacing="0" w:after="0" w:afterAutospacing="0"/>
      </w:pPr>
      <w:r w:rsidRPr="00CE7D19">
        <w:t>US Forest Service</w:t>
      </w:r>
    </w:p>
    <w:p w14:paraId="622DE0F1" w14:textId="77777777" w:rsidR="00041FC5" w:rsidRPr="00CE7D19" w:rsidRDefault="00041FC5" w:rsidP="00112019">
      <w:pPr>
        <w:pStyle w:val="NormalWeb"/>
        <w:spacing w:before="0" w:beforeAutospacing="0" w:after="0" w:afterAutospacing="0"/>
      </w:pPr>
      <w:r w:rsidRPr="00CE7D19">
        <w:t>Federal Aviation Administration</w:t>
      </w:r>
    </w:p>
    <w:p w14:paraId="151B7597" w14:textId="77777777" w:rsidR="00041FC5" w:rsidRPr="00CE7D19" w:rsidRDefault="00EC0FD1" w:rsidP="00112019">
      <w:pPr>
        <w:pStyle w:val="NormalWeb"/>
        <w:spacing w:before="0" w:beforeAutospacing="0" w:after="0" w:afterAutospacing="0"/>
      </w:pPr>
      <w:hyperlink r:id="rId36" w:history="1">
        <w:r w:rsidR="00041FC5" w:rsidRPr="00CE7D19">
          <w:rPr>
            <w:rStyle w:val="Hyperlink"/>
            <w:color w:val="auto"/>
            <w:u w:val="none"/>
          </w:rPr>
          <w:t>Naval Facilities Engineering Command</w:t>
        </w:r>
      </w:hyperlink>
    </w:p>
    <w:p w14:paraId="597AD4E1" w14:textId="77777777" w:rsidR="00041FC5" w:rsidRPr="00CE7D19" w:rsidRDefault="00EC0FD1" w:rsidP="00112019">
      <w:pPr>
        <w:pStyle w:val="NormalWeb"/>
        <w:spacing w:before="0" w:beforeAutospacing="0" w:after="0" w:afterAutospacing="0"/>
      </w:pPr>
      <w:hyperlink r:id="rId37" w:history="1">
        <w:r w:rsidR="00041FC5" w:rsidRPr="00CE7D19">
          <w:rPr>
            <w:rStyle w:val="Hyperlink"/>
            <w:color w:val="auto"/>
            <w:u w:val="none"/>
          </w:rPr>
          <w:t>Fairchild Air Force Base</w:t>
        </w:r>
      </w:hyperlink>
    </w:p>
    <w:p w14:paraId="143D5C59" w14:textId="77777777" w:rsidR="00753207" w:rsidRDefault="00753207" w:rsidP="00112019">
      <w:pPr>
        <w:pStyle w:val="NormalWeb"/>
        <w:spacing w:before="0" w:beforeAutospacing="0" w:after="0" w:afterAutospacing="0"/>
      </w:pPr>
      <w:r>
        <w:t xml:space="preserve">Mountain Home Air Force Base </w:t>
      </w:r>
    </w:p>
    <w:p w14:paraId="5845B053" w14:textId="21494DE0" w:rsidR="00041FC5" w:rsidRPr="00CE7D19" w:rsidRDefault="00041FC5" w:rsidP="00112019">
      <w:pPr>
        <w:pStyle w:val="NormalWeb"/>
        <w:spacing w:before="0" w:beforeAutospacing="0" w:after="0" w:afterAutospacing="0"/>
      </w:pPr>
      <w:r w:rsidRPr="00CE7D19">
        <w:t>WA State Department of Enterprise Services</w:t>
      </w:r>
    </w:p>
    <w:p w14:paraId="048A5246" w14:textId="77777777" w:rsidR="00041FC5" w:rsidRPr="00CE7D19" w:rsidRDefault="00041FC5" w:rsidP="00112019">
      <w:pPr>
        <w:pStyle w:val="NormalWeb"/>
        <w:spacing w:before="0" w:beforeAutospacing="0" w:after="0" w:afterAutospacing="0"/>
      </w:pPr>
      <w:r w:rsidRPr="00CE7D19">
        <w:t>Indian Health Services</w:t>
      </w:r>
    </w:p>
    <w:p w14:paraId="4982ED0B" w14:textId="262E77EF" w:rsidR="00041FC5" w:rsidRPr="00CE7D19" w:rsidRDefault="00041FC5" w:rsidP="00112019">
      <w:pPr>
        <w:pStyle w:val="NormalWeb"/>
        <w:spacing w:before="0" w:beforeAutospacing="0" w:after="0" w:afterAutospacing="0"/>
      </w:pPr>
      <w:r w:rsidRPr="00CE7D19">
        <w:t>National Institute for Science</w:t>
      </w:r>
      <w:r w:rsidR="004E5EBC">
        <w:t xml:space="preserve"> and </w:t>
      </w:r>
      <w:r w:rsidRPr="00CE7D19">
        <w:t>Technologies</w:t>
      </w:r>
    </w:p>
    <w:p w14:paraId="4B1E4F42" w14:textId="3EA44037" w:rsidR="00112019" w:rsidRDefault="00112019" w:rsidP="00112019">
      <w:pPr>
        <w:rPr>
          <w:rFonts w:cs="Times New Roman"/>
          <w:b/>
          <w:bCs/>
          <w:sz w:val="24"/>
          <w:szCs w:val="24"/>
        </w:rPr>
        <w:sectPr w:rsidR="00112019" w:rsidSect="004E5EBC">
          <w:type w:val="continuous"/>
          <w:pgSz w:w="12240" w:h="15840" w:code="1"/>
          <w:pgMar w:top="1354" w:right="1440" w:bottom="720" w:left="1440" w:header="432" w:footer="288" w:gutter="0"/>
          <w:cols w:num="2" w:space="180"/>
          <w:docGrid w:linePitch="360"/>
        </w:sectPr>
      </w:pPr>
    </w:p>
    <w:p w14:paraId="1DC6E9B4" w14:textId="1B79D57C" w:rsidR="00112019" w:rsidRPr="00445A8F" w:rsidRDefault="008E57DF" w:rsidP="00634FB4">
      <w:pPr>
        <w:pStyle w:val="Heading1"/>
        <w:spacing w:before="240"/>
        <w:rPr>
          <w:rFonts w:ascii="Georgia" w:eastAsia="Calibri" w:hAnsi="Georgia" w:cs="Times New Roman"/>
          <w:color w:val="auto"/>
          <w:sz w:val="40"/>
          <w:szCs w:val="32"/>
          <w:u w:val="single"/>
        </w:rPr>
      </w:pPr>
      <w:bookmarkStart w:id="8" w:name="_Toc14686005"/>
      <w:r>
        <w:rPr>
          <w:rFonts w:ascii="Georgia" w:eastAsia="Calibri" w:hAnsi="Georgia" w:cs="Times New Roman"/>
          <w:color w:val="auto"/>
          <w:sz w:val="40"/>
          <w:szCs w:val="32"/>
          <w:u w:val="single"/>
        </w:rPr>
        <w:t>Geographic Reach</w:t>
      </w:r>
      <w:bookmarkEnd w:id="8"/>
      <w:r>
        <w:rPr>
          <w:rFonts w:ascii="Georgia" w:eastAsia="Calibri" w:hAnsi="Georgia" w:cs="Times New Roman"/>
          <w:color w:val="auto"/>
          <w:sz w:val="40"/>
          <w:szCs w:val="32"/>
          <w:u w:val="single"/>
        </w:rPr>
        <w:t xml:space="preserve"> </w:t>
      </w:r>
    </w:p>
    <w:p w14:paraId="29AC9840" w14:textId="0571A54D" w:rsidR="00112019" w:rsidRDefault="00552CEF" w:rsidP="00112019">
      <w:pPr>
        <w:spacing w:after="120"/>
        <w:jc w:val="both"/>
        <w:rPr>
          <w:sz w:val="24"/>
          <w:szCs w:val="24"/>
        </w:rPr>
      </w:pPr>
      <w:r w:rsidRPr="00552CEF">
        <w:rPr>
          <w:noProof/>
          <w:szCs w:val="24"/>
          <w:highlight w:val="yellow"/>
        </w:rPr>
        <w:drawing>
          <wp:anchor distT="0" distB="0" distL="114300" distR="114300" simplePos="0" relativeHeight="251692544" behindDoc="1" locked="0" layoutInCell="1" allowOverlap="1" wp14:anchorId="27462446" wp14:editId="17FA446E">
            <wp:simplePos x="0" y="0"/>
            <wp:positionH relativeFrom="column">
              <wp:posOffset>2771775</wp:posOffset>
            </wp:positionH>
            <wp:positionV relativeFrom="paragraph">
              <wp:posOffset>51435</wp:posOffset>
            </wp:positionV>
            <wp:extent cx="3162300" cy="2037080"/>
            <wp:effectExtent l="0" t="0" r="0" b="1270"/>
            <wp:wrapTight wrapText="bothSides">
              <wp:wrapPolygon edited="0">
                <wp:start x="0" y="0"/>
                <wp:lineTo x="0" y="21411"/>
                <wp:lineTo x="21470" y="21411"/>
                <wp:lineTo x="21470" y="0"/>
                <wp:lineTo x="0" y="0"/>
              </wp:wrapPolygon>
            </wp:wrapTight>
            <wp:docPr id="1" name="Picture 1" descr="C:\Users\megansevigny\Desktop\Performance St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gansevigny\Desktop\Performance States.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167" t="6413" r="801" b="2850"/>
                    <a:stretch/>
                  </pic:blipFill>
                  <pic:spPr bwMode="auto">
                    <a:xfrm>
                      <a:off x="0" y="0"/>
                      <a:ext cx="3162300" cy="2037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2019">
        <w:rPr>
          <w:sz w:val="24"/>
          <w:szCs w:val="24"/>
        </w:rPr>
        <w:t xml:space="preserve">RJS has successfully completed projects in fourteen states throughout the country. Many of these projects </w:t>
      </w:r>
      <w:r>
        <w:rPr>
          <w:sz w:val="24"/>
          <w:szCs w:val="24"/>
        </w:rPr>
        <w:t>have been</w:t>
      </w:r>
      <w:r w:rsidR="00112019">
        <w:rPr>
          <w:sz w:val="24"/>
          <w:szCs w:val="24"/>
        </w:rPr>
        <w:t xml:space="preserve"> located in remote areas where standard supplies were hours away. Our team is experienced in the pre-planning required to meet these types of logistical challenges. We know what it takes to arrive at remote </w:t>
      </w:r>
      <w:r>
        <w:rPr>
          <w:sz w:val="24"/>
          <w:szCs w:val="24"/>
        </w:rPr>
        <w:t xml:space="preserve">and/or </w:t>
      </w:r>
      <w:r w:rsidR="00112019">
        <w:rPr>
          <w:sz w:val="24"/>
          <w:szCs w:val="24"/>
        </w:rPr>
        <w:t xml:space="preserve">locations </w:t>
      </w:r>
      <w:r>
        <w:rPr>
          <w:sz w:val="24"/>
          <w:szCs w:val="24"/>
        </w:rPr>
        <w:t xml:space="preserve">new to RJS </w:t>
      </w:r>
      <w:r w:rsidR="00112019">
        <w:rPr>
          <w:sz w:val="24"/>
          <w:szCs w:val="24"/>
        </w:rPr>
        <w:t xml:space="preserve">and assemble the field crews, subcontractors and suppliers required to get the job done. </w:t>
      </w:r>
    </w:p>
    <w:p w14:paraId="5D59A711" w14:textId="0E82A5C0" w:rsidR="00112019" w:rsidRDefault="00112019" w:rsidP="00112019">
      <w:pPr>
        <w:spacing w:after="120"/>
        <w:jc w:val="both"/>
        <w:rPr>
          <w:sz w:val="24"/>
          <w:szCs w:val="24"/>
        </w:rPr>
      </w:pPr>
      <w:r>
        <w:rPr>
          <w:sz w:val="24"/>
          <w:szCs w:val="24"/>
        </w:rPr>
        <w:t xml:space="preserve">Completing projects </w:t>
      </w:r>
      <w:r w:rsidR="004A0DC8">
        <w:rPr>
          <w:sz w:val="24"/>
          <w:szCs w:val="24"/>
        </w:rPr>
        <w:t>at various locations</w:t>
      </w:r>
      <w:r>
        <w:rPr>
          <w:sz w:val="24"/>
          <w:szCs w:val="24"/>
        </w:rPr>
        <w:t xml:space="preserve"> has provided us knowledge of subcontracting availability &amp; pricing and has also given us invaluable experience in how to navigate the procurement process in new and diverse locations. We have learned that successful execution of projects in remote locations requires an extraordinary amount of pre-planning and preparation. If not adequately considered, things that might be taken for granted on a typical construction project: access to labor, subcontractors, materials, equipment, and even meals and lodging, can have significant impacts to both budget and schedule performance. Key strategies for accomplishing adequate preplanning and preparation are to initiate it early in the project lifecycle, </w:t>
      </w:r>
      <w:r w:rsidR="00552CEF">
        <w:rPr>
          <w:sz w:val="24"/>
          <w:szCs w:val="24"/>
        </w:rPr>
        <w:t xml:space="preserve">to </w:t>
      </w:r>
      <w:r>
        <w:rPr>
          <w:sz w:val="24"/>
          <w:szCs w:val="24"/>
        </w:rPr>
        <w:t xml:space="preserve">be disciplined about implementation, and </w:t>
      </w:r>
      <w:r w:rsidR="00552CEF">
        <w:rPr>
          <w:sz w:val="24"/>
          <w:szCs w:val="24"/>
        </w:rPr>
        <w:t xml:space="preserve">to </w:t>
      </w:r>
      <w:r>
        <w:rPr>
          <w:sz w:val="24"/>
          <w:szCs w:val="24"/>
        </w:rPr>
        <w:t>continuously evaluate</w:t>
      </w:r>
      <w:r w:rsidR="00552CEF">
        <w:rPr>
          <w:sz w:val="24"/>
          <w:szCs w:val="24"/>
        </w:rPr>
        <w:t xml:space="preserve"> and reevaluate</w:t>
      </w:r>
      <w:r>
        <w:rPr>
          <w:sz w:val="24"/>
          <w:szCs w:val="24"/>
        </w:rPr>
        <w:t xml:space="preserve"> the information. If necessary, </w:t>
      </w:r>
      <w:r w:rsidR="00552CEF">
        <w:rPr>
          <w:sz w:val="24"/>
          <w:szCs w:val="24"/>
        </w:rPr>
        <w:t xml:space="preserve">we </w:t>
      </w:r>
      <w:r>
        <w:rPr>
          <w:sz w:val="24"/>
          <w:szCs w:val="24"/>
        </w:rPr>
        <w:t>modify the plan throughout the project as new and</w:t>
      </w:r>
      <w:r w:rsidR="00552CEF">
        <w:rPr>
          <w:sz w:val="24"/>
          <w:szCs w:val="24"/>
        </w:rPr>
        <w:t>/</w:t>
      </w:r>
      <w:r>
        <w:rPr>
          <w:sz w:val="24"/>
          <w:szCs w:val="24"/>
        </w:rPr>
        <w:t>or better information becomes available. RJS prides itself on early and thorough pre-planning in the proposal stage and considers this as one of the major contributing factors to our extremely low rate of contractor generated change orders. Traveling</w:t>
      </w:r>
      <w:r w:rsidR="00552CEF">
        <w:rPr>
          <w:sz w:val="24"/>
          <w:szCs w:val="24"/>
        </w:rPr>
        <w:t>-</w:t>
      </w:r>
      <w:r>
        <w:rPr>
          <w:sz w:val="24"/>
          <w:szCs w:val="24"/>
        </w:rPr>
        <w:t>labor, materials, subcontractors, and equipment can include both direct and indirect impacts to cost and schedule.</w:t>
      </w:r>
    </w:p>
    <w:p w14:paraId="536B0C85" w14:textId="05632FAC" w:rsidR="00112019" w:rsidRDefault="00112019" w:rsidP="00112019">
      <w:pPr>
        <w:spacing w:after="120"/>
        <w:jc w:val="both"/>
        <w:rPr>
          <w:sz w:val="24"/>
          <w:szCs w:val="24"/>
        </w:rPr>
      </w:pPr>
      <w:r>
        <w:rPr>
          <w:sz w:val="24"/>
          <w:szCs w:val="24"/>
        </w:rPr>
        <w:t xml:space="preserve">If qualified subcontractors cannot be located, RJS has the ability to self-perform </w:t>
      </w:r>
      <w:r w:rsidR="00552CEF">
        <w:rPr>
          <w:sz w:val="24"/>
          <w:szCs w:val="24"/>
        </w:rPr>
        <w:t xml:space="preserve">many trades including </w:t>
      </w:r>
      <w:r>
        <w:rPr>
          <w:sz w:val="24"/>
          <w:szCs w:val="24"/>
        </w:rPr>
        <w:t xml:space="preserve">rough and finish carpentry, steel erection, concrete work, low and medium voltage electrical, </w:t>
      </w:r>
      <w:r w:rsidR="00503E34">
        <w:rPr>
          <w:sz w:val="24"/>
          <w:szCs w:val="24"/>
        </w:rPr>
        <w:t xml:space="preserve">and </w:t>
      </w:r>
      <w:r>
        <w:rPr>
          <w:sz w:val="24"/>
          <w:szCs w:val="24"/>
        </w:rPr>
        <w:t xml:space="preserve">heavy civil </w:t>
      </w:r>
      <w:r w:rsidR="00503E34">
        <w:rPr>
          <w:sz w:val="24"/>
          <w:szCs w:val="24"/>
        </w:rPr>
        <w:t>&amp;</w:t>
      </w:r>
      <w:r>
        <w:rPr>
          <w:sz w:val="24"/>
          <w:szCs w:val="24"/>
        </w:rPr>
        <w:t xml:space="preserve"> site work. With our subcontractor network and self-performance capability, the RJS Team can complete projects on time and within budget.</w:t>
      </w:r>
    </w:p>
    <w:p w14:paraId="31B5DD45" w14:textId="2BFFC4F3" w:rsidR="00552CEF" w:rsidRPr="005C7F18" w:rsidRDefault="00552CEF" w:rsidP="008E57DF">
      <w:pPr>
        <w:pStyle w:val="Heading1"/>
        <w:rPr>
          <w:rFonts w:ascii="Georgia" w:eastAsia="Calibri" w:hAnsi="Georgia" w:cs="Times New Roman"/>
          <w:color w:val="006F45"/>
          <w:sz w:val="32"/>
          <w:szCs w:val="32"/>
          <w:u w:val="single"/>
        </w:rPr>
      </w:pPr>
      <w:bookmarkStart w:id="9" w:name="_Toc14686006"/>
      <w:r>
        <w:rPr>
          <w:rFonts w:ascii="Georgia" w:eastAsia="Times New Roman" w:hAnsi="Georgia" w:cs="Times New Roman"/>
          <w:sz w:val="40"/>
          <w:szCs w:val="32"/>
          <w:u w:val="single"/>
        </w:rPr>
        <w:lastRenderedPageBreak/>
        <w:t xml:space="preserve">Management </w:t>
      </w:r>
      <w:r w:rsidRPr="00850D75">
        <w:rPr>
          <w:rFonts w:ascii="Georgia" w:eastAsia="Times New Roman" w:hAnsi="Georgia" w:cs="Times New Roman"/>
          <w:sz w:val="36"/>
          <w:szCs w:val="32"/>
          <w:u w:val="single"/>
        </w:rPr>
        <w:t>&amp;</w:t>
      </w:r>
      <w:r w:rsidRPr="005C7F18">
        <w:rPr>
          <w:rFonts w:ascii="Georgia" w:eastAsia="Times New Roman" w:hAnsi="Georgia" w:cs="Times New Roman"/>
          <w:sz w:val="40"/>
          <w:szCs w:val="32"/>
          <w:u w:val="single"/>
        </w:rPr>
        <w:t xml:space="preserve"> </w:t>
      </w:r>
      <w:r>
        <w:rPr>
          <w:rFonts w:ascii="Georgia" w:eastAsia="Times New Roman" w:hAnsi="Georgia" w:cs="Times New Roman"/>
          <w:sz w:val="40"/>
          <w:szCs w:val="32"/>
          <w:u w:val="single"/>
        </w:rPr>
        <w:t>Support</w:t>
      </w:r>
      <w:bookmarkEnd w:id="9"/>
      <w:r w:rsidRPr="005C7F18">
        <w:rPr>
          <w:rFonts w:ascii="Georgia" w:eastAsia="Times New Roman" w:hAnsi="Georgia" w:cs="Times New Roman"/>
          <w:color w:val="006F45"/>
          <w:sz w:val="40"/>
          <w:szCs w:val="32"/>
          <w:u w:val="single"/>
        </w:rPr>
        <w:t xml:space="preserve"> </w:t>
      </w:r>
    </w:p>
    <w:p w14:paraId="28F669CC" w14:textId="77777777" w:rsidR="00552CEF" w:rsidRDefault="00552CEF" w:rsidP="00552CEF">
      <w:pPr>
        <w:spacing w:after="120"/>
        <w:jc w:val="both"/>
        <w:rPr>
          <w:rFonts w:eastAsia="Calibri" w:cs="Times New Roman"/>
          <w:sz w:val="24"/>
          <w:szCs w:val="24"/>
        </w:rPr>
      </w:pPr>
      <w:r>
        <w:rPr>
          <w:rFonts w:eastAsia="Calibri" w:cs="Times New Roman"/>
          <w:sz w:val="24"/>
          <w:szCs w:val="24"/>
        </w:rPr>
        <w:t>Every Tuesday afternoon, RJS holds a mandatory, firm-wide meeting which is hosted in our corporate office. Staff members in our satellite offices attend virtually via GoToMeeting and Superintendents call in from the field as needed. Employees have the opportunity to report on and/or request support in financial, management, or technical issues. These weekly team meetings are the primary means by which we hold general discussions regarding safety, quality control, resource management, and where we share general information about potential and current projects.</w:t>
      </w:r>
      <w:r w:rsidRPr="007F7B27">
        <w:rPr>
          <w:noProof/>
        </w:rPr>
        <w:t xml:space="preserve"> </w:t>
      </w:r>
    </w:p>
    <w:p w14:paraId="104586C3" w14:textId="4DADB99D" w:rsidR="00552CEF" w:rsidRDefault="00552CEF" w:rsidP="00552CEF">
      <w:pPr>
        <w:spacing w:after="120"/>
        <w:jc w:val="both"/>
        <w:rPr>
          <w:rFonts w:eastAsia="Calibri" w:cs="Times New Roman"/>
          <w:sz w:val="24"/>
          <w:szCs w:val="24"/>
        </w:rPr>
      </w:pPr>
      <w:r>
        <w:rPr>
          <w:noProof/>
        </w:rPr>
        <w:drawing>
          <wp:anchor distT="91440" distB="91440" distL="182880" distR="182880" simplePos="0" relativeHeight="251756032" behindDoc="1" locked="0" layoutInCell="1" allowOverlap="1" wp14:anchorId="279BD68F" wp14:editId="2082FD19">
            <wp:simplePos x="0" y="0"/>
            <wp:positionH relativeFrom="column">
              <wp:posOffset>2066925</wp:posOffset>
            </wp:positionH>
            <wp:positionV relativeFrom="paragraph">
              <wp:posOffset>100965</wp:posOffset>
            </wp:positionV>
            <wp:extent cx="3720443" cy="2651760"/>
            <wp:effectExtent l="171450" t="171450" r="223520" b="224790"/>
            <wp:wrapTight wrapText="bothSides">
              <wp:wrapPolygon edited="0">
                <wp:start x="-996" y="-1397"/>
                <wp:lineTo x="-885" y="23276"/>
                <wp:lineTo x="22787" y="23276"/>
                <wp:lineTo x="22787" y="-1397"/>
                <wp:lineTo x="-996" y="-1397"/>
              </wp:wrapPolygon>
            </wp:wrapTight>
            <wp:docPr id="15" name="Picture 15" descr="\\Rjs1.rjs.local\RJS\BUSINESS DEVELOPMENT\TECHNICAL PROPOSAL MATERIALS\Technical Pieces\Foundation Main 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js1.rjs.local\RJS\BUSINESS DEVELOPMENT\TECHNICAL PROPOSAL MATERIALS\Technical Pieces\Foundation Main Menu.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20443" cy="265176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Pr>
          <w:rFonts w:eastAsia="Calibri" w:cs="Times New Roman"/>
          <w:sz w:val="24"/>
          <w:szCs w:val="24"/>
        </w:rPr>
        <w:t>For financial management support, RJS utilizes Foundation Software- a fully integrated, project management accounting system - that allows the corporate office to know the status of each project daily. Site superintendents submit purchase orders, committed costs, and payroll items to be entered into Foundation so that RJS headquarters can have a real-time view of each individual project underway at every stage of the process.</w:t>
      </w:r>
      <w:r w:rsidR="00C536A5">
        <w:rPr>
          <w:rFonts w:eastAsia="Calibri" w:cs="Times New Roman"/>
          <w:sz w:val="24"/>
          <w:szCs w:val="24"/>
        </w:rPr>
        <w:t xml:space="preserve"> </w:t>
      </w:r>
    </w:p>
    <w:p w14:paraId="564F9D89" w14:textId="5905BB10" w:rsidR="00552CEF" w:rsidRDefault="00552CEF" w:rsidP="00552CEF">
      <w:pPr>
        <w:spacing w:after="120"/>
        <w:jc w:val="both"/>
        <w:rPr>
          <w:rFonts w:eastAsia="Calibri" w:cs="Times New Roman"/>
          <w:sz w:val="24"/>
          <w:szCs w:val="24"/>
        </w:rPr>
      </w:pPr>
      <w:r>
        <w:rPr>
          <w:rFonts w:eastAsia="Calibri" w:cs="Times New Roman"/>
          <w:sz w:val="24"/>
          <w:szCs w:val="24"/>
        </w:rPr>
        <w:t xml:space="preserve">To facilitate management support, RJS operates through a highly secure central server, and duplicate backup server. Project management staff and site supervisors are able to </w:t>
      </w:r>
      <w:r w:rsidR="00625405">
        <w:rPr>
          <w:rFonts w:eastAsia="Calibri" w:cs="Times New Roman"/>
          <w:sz w:val="24"/>
          <w:szCs w:val="24"/>
        </w:rPr>
        <w:t xml:space="preserve">securely </w:t>
      </w:r>
      <w:r>
        <w:rPr>
          <w:rFonts w:eastAsia="Calibri" w:cs="Times New Roman"/>
          <w:sz w:val="24"/>
          <w:szCs w:val="24"/>
        </w:rPr>
        <w:t xml:space="preserve">connect to the server via their RJS issued technology and therefore have the ability to upload and update information pertaining to individual projects in real time. This maximizes opportunities for </w:t>
      </w:r>
      <w:r w:rsidR="00625405">
        <w:rPr>
          <w:rFonts w:eastAsia="Calibri" w:cs="Times New Roman"/>
          <w:sz w:val="24"/>
          <w:szCs w:val="24"/>
        </w:rPr>
        <w:t xml:space="preserve">secure </w:t>
      </w:r>
      <w:r>
        <w:rPr>
          <w:rFonts w:eastAsia="Calibri" w:cs="Times New Roman"/>
          <w:sz w:val="24"/>
          <w:szCs w:val="24"/>
        </w:rPr>
        <w:t>communication and personal input amongst the entire team</w:t>
      </w:r>
      <w:r w:rsidR="00625405">
        <w:rPr>
          <w:rFonts w:eastAsia="Calibri" w:cs="Times New Roman"/>
          <w:sz w:val="24"/>
          <w:szCs w:val="24"/>
        </w:rPr>
        <w:t xml:space="preserve"> and provides security for sensitive documents and information. </w:t>
      </w:r>
    </w:p>
    <w:p w14:paraId="475B8189" w14:textId="77777777" w:rsidR="00552CEF" w:rsidRDefault="00552CEF" w:rsidP="00552CEF">
      <w:pPr>
        <w:spacing w:after="120"/>
        <w:jc w:val="both"/>
        <w:rPr>
          <w:rFonts w:eastAsia="Calibri" w:cs="Times New Roman"/>
          <w:sz w:val="24"/>
          <w:szCs w:val="24"/>
        </w:rPr>
      </w:pPr>
      <w:r>
        <w:rPr>
          <w:noProof/>
        </w:rPr>
        <w:drawing>
          <wp:anchor distT="0" distB="0" distL="114300" distR="114300" simplePos="0" relativeHeight="251755008" behindDoc="1" locked="0" layoutInCell="1" allowOverlap="1" wp14:anchorId="5C34770E" wp14:editId="63C83F28">
            <wp:simplePos x="0" y="0"/>
            <wp:positionH relativeFrom="column">
              <wp:posOffset>9525</wp:posOffset>
            </wp:positionH>
            <wp:positionV relativeFrom="paragraph">
              <wp:posOffset>754380</wp:posOffset>
            </wp:positionV>
            <wp:extent cx="1609725" cy="1600200"/>
            <wp:effectExtent l="0" t="0" r="9525" b="0"/>
            <wp:wrapSquare wrapText="bothSides"/>
            <wp:docPr id="70" name="Pictu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09725" cy="1600200"/>
                    </a:xfrm>
                    <a:prstGeom prst="rect">
                      <a:avLst/>
                    </a:prstGeom>
                  </pic:spPr>
                </pic:pic>
              </a:graphicData>
            </a:graphic>
            <wp14:sizeRelH relativeFrom="page">
              <wp14:pctWidth>0</wp14:pctWidth>
            </wp14:sizeRelH>
            <wp14:sizeRelV relativeFrom="page">
              <wp14:pctHeight>0</wp14:pctHeight>
            </wp14:sizeRelV>
          </wp:anchor>
        </w:drawing>
      </w:r>
      <w:r>
        <w:rPr>
          <w:rFonts w:eastAsia="Calibri" w:cs="Times New Roman"/>
          <w:sz w:val="24"/>
          <w:szCs w:val="24"/>
        </w:rPr>
        <w:t>More detailed information for current projects is shared internally via Project Status Reports that are completed and posted each day by superintendents and submitted as applicable to the Project Managers or the Director of Operations. These reports provide a quick executive overview of the status of the project and focus specifically on scope, schedule, cost, risks, and quality.</w:t>
      </w:r>
      <w:r w:rsidRPr="00EF7727">
        <w:rPr>
          <w:noProof/>
        </w:rPr>
        <w:t xml:space="preserve"> </w:t>
      </w:r>
    </w:p>
    <w:p w14:paraId="1C854CC6" w14:textId="21DCFCD3" w:rsidR="00552CEF" w:rsidRDefault="00552CEF" w:rsidP="00552CEF">
      <w:pPr>
        <w:spacing w:after="120"/>
        <w:jc w:val="both"/>
        <w:rPr>
          <w:rFonts w:eastAsia="Calibri" w:cs="Times New Roman"/>
          <w:sz w:val="24"/>
          <w:szCs w:val="24"/>
        </w:rPr>
      </w:pPr>
      <w:r>
        <w:rPr>
          <w:rFonts w:eastAsia="Calibri" w:cs="Times New Roman"/>
          <w:sz w:val="24"/>
          <w:szCs w:val="24"/>
        </w:rPr>
        <w:t>The RJS Client Communications Plan sets the communications framework for any given project. The Communications Plan serves as a dynamic guide that will be updated as communication needs change. The plan identifies and defines the roles of persons involved in the project and includes a matrix which maps the communication requirements. Upon notification of contract award, a project team directory will be distributed to all stakeholders directly involved in the contract.</w:t>
      </w:r>
    </w:p>
    <w:p w14:paraId="35DBFC1A" w14:textId="77777777" w:rsidR="00625405" w:rsidRDefault="00625405" w:rsidP="00552CEF">
      <w:pPr>
        <w:spacing w:after="120"/>
        <w:jc w:val="both"/>
        <w:rPr>
          <w:rFonts w:eastAsia="Calibri" w:cs="Times New Roman"/>
          <w:sz w:val="24"/>
          <w:szCs w:val="24"/>
        </w:rPr>
      </w:pPr>
    </w:p>
    <w:p w14:paraId="40DEFFE7" w14:textId="77777777" w:rsidR="00552CEF" w:rsidRDefault="00552CEF" w:rsidP="00552CEF">
      <w:pPr>
        <w:spacing w:after="120"/>
        <w:jc w:val="both"/>
        <w:rPr>
          <w:rFonts w:eastAsia="Calibri" w:cs="Times New Roman"/>
          <w:sz w:val="24"/>
          <w:szCs w:val="24"/>
        </w:rPr>
      </w:pPr>
      <w:r>
        <w:rPr>
          <w:rFonts w:eastAsia="Calibri" w:cs="Times New Roman"/>
          <w:sz w:val="24"/>
          <w:szCs w:val="24"/>
        </w:rPr>
        <w:lastRenderedPageBreak/>
        <w:t xml:space="preserve">The RJS Project Manager will take a proactive role in ensuring effective communications with the client for the duration of the contract. The Project Manager will maintain regular contact with the client as needed to ensure information flows effectively and efficiently on all Task Orders. Our proposed communications requirements are contained in the Communications Matrix presented below. This Communications Matrix is used on a multiple award contract as the guide for what information is to be communicated, who are the instigators and recipients of communication, and when the communication is to take place.  </w:t>
      </w:r>
    </w:p>
    <w:p w14:paraId="460C0EB2" w14:textId="62D095CA" w:rsidR="00552CEF" w:rsidRDefault="00552CEF" w:rsidP="00625405">
      <w:pPr>
        <w:spacing w:after="120"/>
        <w:jc w:val="both"/>
        <w:rPr>
          <w:rFonts w:eastAsia="Calibri" w:cs="Times New Roman"/>
          <w:sz w:val="24"/>
          <w:szCs w:val="24"/>
        </w:rPr>
      </w:pPr>
      <w:r>
        <w:rPr>
          <w:rFonts w:eastAsia="Calibri" w:cs="Times New Roman"/>
          <w:sz w:val="24"/>
          <w:szCs w:val="24"/>
        </w:rPr>
        <w:t>To provide technical support, the project team will determine the communication methods and technologies to be utilized based on several factors. Th</w:t>
      </w:r>
      <w:r w:rsidR="00625405">
        <w:rPr>
          <w:rFonts w:eastAsia="Calibri" w:cs="Times New Roman"/>
          <w:sz w:val="24"/>
          <w:szCs w:val="24"/>
        </w:rPr>
        <w:t>ese</w:t>
      </w:r>
      <w:r>
        <w:rPr>
          <w:rFonts w:eastAsia="Calibri" w:cs="Times New Roman"/>
          <w:sz w:val="24"/>
          <w:szCs w:val="24"/>
        </w:rPr>
        <w:t xml:space="preserve"> include: stakeholder communication requirements, available technologies (internal and external), and organizational policies and standards.</w:t>
      </w:r>
    </w:p>
    <w:tbl>
      <w:tblPr>
        <w:tblpPr w:leftFromText="180" w:rightFromText="180" w:vertAnchor="text" w:tblpY="-47"/>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3"/>
        <w:gridCol w:w="1799"/>
        <w:gridCol w:w="1259"/>
        <w:gridCol w:w="1619"/>
        <w:gridCol w:w="1529"/>
        <w:gridCol w:w="1376"/>
      </w:tblGrid>
      <w:tr w:rsidR="00625405" w14:paraId="465B1CD2" w14:textId="77777777" w:rsidTr="00625405">
        <w:trPr>
          <w:trHeight w:val="582"/>
          <w:tblHeader/>
        </w:trPr>
        <w:tc>
          <w:tcPr>
            <w:tcW w:w="1793" w:type="dxa"/>
            <w:tcBorders>
              <w:top w:val="single" w:sz="4" w:space="0" w:color="auto"/>
              <w:left w:val="single" w:sz="4" w:space="0" w:color="auto"/>
              <w:bottom w:val="single" w:sz="4" w:space="0" w:color="auto"/>
              <w:right w:val="single" w:sz="4" w:space="0" w:color="auto"/>
            </w:tcBorders>
            <w:shd w:val="clear" w:color="auto" w:fill="006F45"/>
            <w:vAlign w:val="center"/>
            <w:hideMark/>
          </w:tcPr>
          <w:p w14:paraId="4F53F356" w14:textId="77777777" w:rsidR="00625405" w:rsidRPr="00DE29CC" w:rsidRDefault="00625405" w:rsidP="00625405">
            <w:pPr>
              <w:spacing w:line="276" w:lineRule="auto"/>
              <w:jc w:val="both"/>
              <w:rPr>
                <w:rFonts w:eastAsia="Calibri" w:cs="Times New Roman"/>
                <w:b/>
                <w:color w:val="FFFFFF" w:themeColor="background1"/>
                <w:sz w:val="22"/>
              </w:rPr>
            </w:pPr>
            <w:r w:rsidRPr="00DE29CC">
              <w:rPr>
                <w:rFonts w:eastAsia="Calibri" w:cs="Times New Roman"/>
                <w:b/>
                <w:color w:val="FFFFFF" w:themeColor="background1"/>
                <w:sz w:val="22"/>
              </w:rPr>
              <w:t>Communication Type</w:t>
            </w:r>
          </w:p>
        </w:tc>
        <w:tc>
          <w:tcPr>
            <w:tcW w:w="1799" w:type="dxa"/>
            <w:tcBorders>
              <w:top w:val="single" w:sz="4" w:space="0" w:color="auto"/>
              <w:left w:val="single" w:sz="4" w:space="0" w:color="auto"/>
              <w:bottom w:val="single" w:sz="4" w:space="0" w:color="auto"/>
              <w:right w:val="single" w:sz="4" w:space="0" w:color="auto"/>
            </w:tcBorders>
            <w:shd w:val="clear" w:color="auto" w:fill="006F45"/>
            <w:vAlign w:val="center"/>
            <w:hideMark/>
          </w:tcPr>
          <w:p w14:paraId="62AB03C8" w14:textId="77777777" w:rsidR="00625405" w:rsidRPr="00DE29CC" w:rsidRDefault="00625405" w:rsidP="00625405">
            <w:pPr>
              <w:spacing w:line="276" w:lineRule="auto"/>
              <w:jc w:val="both"/>
              <w:rPr>
                <w:rFonts w:eastAsia="Calibri" w:cs="Times New Roman"/>
                <w:b/>
                <w:color w:val="FFFFFF" w:themeColor="background1"/>
                <w:sz w:val="22"/>
              </w:rPr>
            </w:pPr>
            <w:r w:rsidRPr="00DE29CC">
              <w:rPr>
                <w:rFonts w:eastAsia="Calibri" w:cs="Times New Roman"/>
                <w:b/>
                <w:color w:val="FFFFFF" w:themeColor="background1"/>
                <w:sz w:val="22"/>
              </w:rPr>
              <w:t>Description</w:t>
            </w:r>
          </w:p>
        </w:tc>
        <w:tc>
          <w:tcPr>
            <w:tcW w:w="1259" w:type="dxa"/>
            <w:tcBorders>
              <w:top w:val="single" w:sz="4" w:space="0" w:color="auto"/>
              <w:left w:val="single" w:sz="4" w:space="0" w:color="auto"/>
              <w:bottom w:val="single" w:sz="4" w:space="0" w:color="auto"/>
              <w:right w:val="single" w:sz="4" w:space="0" w:color="auto"/>
            </w:tcBorders>
            <w:shd w:val="clear" w:color="auto" w:fill="006F45"/>
            <w:vAlign w:val="center"/>
            <w:hideMark/>
          </w:tcPr>
          <w:p w14:paraId="55BCEBD1" w14:textId="77777777" w:rsidR="00625405" w:rsidRPr="00DE29CC" w:rsidRDefault="00625405" w:rsidP="00625405">
            <w:pPr>
              <w:spacing w:line="276" w:lineRule="auto"/>
              <w:jc w:val="both"/>
              <w:rPr>
                <w:rFonts w:eastAsia="Calibri" w:cs="Times New Roman"/>
                <w:b/>
                <w:color w:val="FFFFFF" w:themeColor="background1"/>
                <w:sz w:val="22"/>
              </w:rPr>
            </w:pPr>
            <w:r w:rsidRPr="00DE29CC">
              <w:rPr>
                <w:rFonts w:eastAsia="Calibri" w:cs="Times New Roman"/>
                <w:b/>
                <w:color w:val="FFFFFF" w:themeColor="background1"/>
                <w:sz w:val="22"/>
              </w:rPr>
              <w:t>Frequency</w:t>
            </w:r>
          </w:p>
        </w:tc>
        <w:tc>
          <w:tcPr>
            <w:tcW w:w="1619" w:type="dxa"/>
            <w:tcBorders>
              <w:top w:val="single" w:sz="4" w:space="0" w:color="auto"/>
              <w:left w:val="single" w:sz="4" w:space="0" w:color="auto"/>
              <w:bottom w:val="single" w:sz="4" w:space="0" w:color="auto"/>
              <w:right w:val="single" w:sz="4" w:space="0" w:color="auto"/>
            </w:tcBorders>
            <w:shd w:val="clear" w:color="auto" w:fill="006F45"/>
            <w:vAlign w:val="center"/>
            <w:hideMark/>
          </w:tcPr>
          <w:p w14:paraId="4BAF9ACD" w14:textId="77777777" w:rsidR="00625405" w:rsidRPr="00DE29CC" w:rsidRDefault="00625405" w:rsidP="00625405">
            <w:pPr>
              <w:spacing w:line="276" w:lineRule="auto"/>
              <w:jc w:val="both"/>
              <w:rPr>
                <w:rFonts w:eastAsia="Calibri" w:cs="Times New Roman"/>
                <w:b/>
                <w:color w:val="FFFFFF" w:themeColor="background1"/>
                <w:sz w:val="22"/>
              </w:rPr>
            </w:pPr>
            <w:r w:rsidRPr="00DE29CC">
              <w:rPr>
                <w:rFonts w:eastAsia="Calibri" w:cs="Times New Roman"/>
                <w:b/>
                <w:color w:val="FFFFFF" w:themeColor="background1"/>
                <w:sz w:val="22"/>
              </w:rPr>
              <w:t>Format</w:t>
            </w:r>
          </w:p>
        </w:tc>
        <w:tc>
          <w:tcPr>
            <w:tcW w:w="1529" w:type="dxa"/>
            <w:tcBorders>
              <w:top w:val="single" w:sz="4" w:space="0" w:color="auto"/>
              <w:left w:val="single" w:sz="4" w:space="0" w:color="auto"/>
              <w:bottom w:val="single" w:sz="4" w:space="0" w:color="auto"/>
              <w:right w:val="single" w:sz="4" w:space="0" w:color="auto"/>
            </w:tcBorders>
            <w:shd w:val="clear" w:color="auto" w:fill="006F45"/>
            <w:vAlign w:val="center"/>
            <w:hideMark/>
          </w:tcPr>
          <w:p w14:paraId="2AD27733" w14:textId="77777777" w:rsidR="00625405" w:rsidRPr="00DE29CC" w:rsidRDefault="00625405" w:rsidP="00625405">
            <w:pPr>
              <w:spacing w:line="276" w:lineRule="auto"/>
              <w:jc w:val="both"/>
              <w:rPr>
                <w:rFonts w:eastAsia="Calibri" w:cs="Times New Roman"/>
                <w:b/>
                <w:color w:val="FFFFFF" w:themeColor="background1"/>
                <w:sz w:val="22"/>
              </w:rPr>
            </w:pPr>
            <w:r w:rsidRPr="00DE29CC">
              <w:rPr>
                <w:rFonts w:eastAsia="Calibri" w:cs="Times New Roman"/>
                <w:b/>
                <w:color w:val="FFFFFF" w:themeColor="background1"/>
                <w:sz w:val="22"/>
              </w:rPr>
              <w:t>Participants/ Distribution</w:t>
            </w:r>
          </w:p>
        </w:tc>
        <w:tc>
          <w:tcPr>
            <w:tcW w:w="1376" w:type="dxa"/>
            <w:tcBorders>
              <w:top w:val="single" w:sz="4" w:space="0" w:color="auto"/>
              <w:left w:val="single" w:sz="4" w:space="0" w:color="auto"/>
              <w:bottom w:val="single" w:sz="4" w:space="0" w:color="auto"/>
              <w:right w:val="single" w:sz="4" w:space="0" w:color="auto"/>
            </w:tcBorders>
            <w:shd w:val="clear" w:color="auto" w:fill="006F45"/>
            <w:vAlign w:val="center"/>
            <w:hideMark/>
          </w:tcPr>
          <w:p w14:paraId="6733B95D" w14:textId="77777777" w:rsidR="00625405" w:rsidRPr="00DE29CC" w:rsidRDefault="00625405" w:rsidP="00625405">
            <w:pPr>
              <w:spacing w:line="276" w:lineRule="auto"/>
              <w:jc w:val="both"/>
              <w:rPr>
                <w:rFonts w:eastAsia="Calibri" w:cs="Times New Roman"/>
                <w:b/>
                <w:color w:val="FFFFFF" w:themeColor="background1"/>
                <w:sz w:val="22"/>
              </w:rPr>
            </w:pPr>
            <w:r w:rsidRPr="00DE29CC">
              <w:rPr>
                <w:rFonts w:eastAsia="Calibri" w:cs="Times New Roman"/>
                <w:b/>
                <w:color w:val="FFFFFF" w:themeColor="background1"/>
                <w:sz w:val="22"/>
              </w:rPr>
              <w:t>Deliverable</w:t>
            </w:r>
          </w:p>
        </w:tc>
      </w:tr>
      <w:tr w:rsidR="00625405" w14:paraId="50F3F8D2" w14:textId="77777777" w:rsidTr="00625405">
        <w:trPr>
          <w:trHeight w:val="888"/>
        </w:trPr>
        <w:tc>
          <w:tcPr>
            <w:tcW w:w="1793" w:type="dxa"/>
            <w:tcBorders>
              <w:top w:val="single" w:sz="4" w:space="0" w:color="auto"/>
              <w:left w:val="single" w:sz="4" w:space="0" w:color="auto"/>
              <w:bottom w:val="single" w:sz="4" w:space="0" w:color="auto"/>
              <w:right w:val="single" w:sz="4" w:space="0" w:color="auto"/>
            </w:tcBorders>
            <w:vAlign w:val="center"/>
            <w:hideMark/>
          </w:tcPr>
          <w:p w14:paraId="306D7DAE" w14:textId="77777777" w:rsidR="00625405" w:rsidRDefault="00625405" w:rsidP="00625405">
            <w:pPr>
              <w:spacing w:line="276" w:lineRule="auto"/>
              <w:rPr>
                <w:rFonts w:eastAsia="Calibri" w:cs="Times New Roman"/>
                <w:sz w:val="22"/>
              </w:rPr>
            </w:pPr>
            <w:r>
              <w:rPr>
                <w:rFonts w:eastAsia="Calibri" w:cs="Times New Roman"/>
                <w:sz w:val="22"/>
              </w:rPr>
              <w:t>Weekly Status Report</w:t>
            </w:r>
          </w:p>
        </w:tc>
        <w:tc>
          <w:tcPr>
            <w:tcW w:w="1799" w:type="dxa"/>
            <w:tcBorders>
              <w:top w:val="single" w:sz="4" w:space="0" w:color="auto"/>
              <w:left w:val="single" w:sz="4" w:space="0" w:color="auto"/>
              <w:bottom w:val="single" w:sz="4" w:space="0" w:color="auto"/>
              <w:right w:val="single" w:sz="4" w:space="0" w:color="auto"/>
            </w:tcBorders>
            <w:vAlign w:val="center"/>
            <w:hideMark/>
          </w:tcPr>
          <w:p w14:paraId="737B4A6F" w14:textId="77777777" w:rsidR="00625405" w:rsidRDefault="00625405" w:rsidP="00625405">
            <w:pPr>
              <w:spacing w:line="276" w:lineRule="auto"/>
              <w:rPr>
                <w:rFonts w:eastAsia="Calibri" w:cs="Times New Roman"/>
                <w:sz w:val="22"/>
              </w:rPr>
            </w:pPr>
            <w:r>
              <w:rPr>
                <w:rFonts w:eastAsia="Calibri" w:cs="Times New Roman"/>
                <w:sz w:val="22"/>
              </w:rPr>
              <w:t>Email summary of project status</w:t>
            </w:r>
          </w:p>
        </w:tc>
        <w:tc>
          <w:tcPr>
            <w:tcW w:w="1259" w:type="dxa"/>
            <w:tcBorders>
              <w:top w:val="single" w:sz="4" w:space="0" w:color="auto"/>
              <w:left w:val="single" w:sz="4" w:space="0" w:color="auto"/>
              <w:bottom w:val="single" w:sz="4" w:space="0" w:color="auto"/>
              <w:right w:val="single" w:sz="4" w:space="0" w:color="auto"/>
            </w:tcBorders>
            <w:vAlign w:val="center"/>
            <w:hideMark/>
          </w:tcPr>
          <w:p w14:paraId="5BE37670" w14:textId="77777777" w:rsidR="00625405" w:rsidRDefault="00625405" w:rsidP="00625405">
            <w:pPr>
              <w:spacing w:line="276" w:lineRule="auto"/>
              <w:rPr>
                <w:rFonts w:eastAsia="Calibri" w:cs="Times New Roman"/>
                <w:sz w:val="22"/>
              </w:rPr>
            </w:pPr>
            <w:r>
              <w:rPr>
                <w:rFonts w:eastAsia="Calibri" w:cs="Times New Roman"/>
                <w:sz w:val="22"/>
              </w:rPr>
              <w:t>Weekly</w:t>
            </w:r>
          </w:p>
        </w:tc>
        <w:tc>
          <w:tcPr>
            <w:tcW w:w="1619" w:type="dxa"/>
            <w:tcBorders>
              <w:top w:val="single" w:sz="4" w:space="0" w:color="auto"/>
              <w:left w:val="single" w:sz="4" w:space="0" w:color="auto"/>
              <w:bottom w:val="single" w:sz="4" w:space="0" w:color="auto"/>
              <w:right w:val="single" w:sz="4" w:space="0" w:color="auto"/>
            </w:tcBorders>
            <w:vAlign w:val="center"/>
            <w:hideMark/>
          </w:tcPr>
          <w:p w14:paraId="4043991A" w14:textId="77777777" w:rsidR="00625405" w:rsidRDefault="00625405" w:rsidP="00625405">
            <w:pPr>
              <w:spacing w:line="276" w:lineRule="auto"/>
              <w:rPr>
                <w:rFonts w:eastAsia="Calibri" w:cs="Times New Roman"/>
                <w:sz w:val="22"/>
              </w:rPr>
            </w:pPr>
            <w:r>
              <w:rPr>
                <w:rFonts w:eastAsia="Calibri" w:cs="Times New Roman"/>
                <w:sz w:val="22"/>
              </w:rPr>
              <w:t>Email</w:t>
            </w:r>
          </w:p>
        </w:tc>
        <w:tc>
          <w:tcPr>
            <w:tcW w:w="1529" w:type="dxa"/>
            <w:tcBorders>
              <w:top w:val="single" w:sz="4" w:space="0" w:color="auto"/>
              <w:left w:val="single" w:sz="4" w:space="0" w:color="auto"/>
              <w:bottom w:val="single" w:sz="4" w:space="0" w:color="auto"/>
              <w:right w:val="single" w:sz="4" w:space="0" w:color="auto"/>
            </w:tcBorders>
            <w:vAlign w:val="center"/>
            <w:hideMark/>
          </w:tcPr>
          <w:p w14:paraId="7C55624B" w14:textId="77777777" w:rsidR="00625405" w:rsidRDefault="00625405" w:rsidP="00625405">
            <w:pPr>
              <w:spacing w:line="276" w:lineRule="auto"/>
              <w:rPr>
                <w:rFonts w:eastAsia="Calibri" w:cs="Times New Roman"/>
                <w:sz w:val="22"/>
              </w:rPr>
            </w:pPr>
            <w:r>
              <w:rPr>
                <w:rFonts w:eastAsia="Calibri" w:cs="Times New Roman"/>
                <w:sz w:val="22"/>
              </w:rPr>
              <w:t>Project Sponsor, Team &amp; Stakeholders</w:t>
            </w:r>
          </w:p>
        </w:tc>
        <w:tc>
          <w:tcPr>
            <w:tcW w:w="1376" w:type="dxa"/>
            <w:tcBorders>
              <w:top w:val="single" w:sz="4" w:space="0" w:color="auto"/>
              <w:left w:val="single" w:sz="4" w:space="0" w:color="auto"/>
              <w:bottom w:val="single" w:sz="4" w:space="0" w:color="auto"/>
              <w:right w:val="single" w:sz="4" w:space="0" w:color="auto"/>
            </w:tcBorders>
            <w:vAlign w:val="center"/>
            <w:hideMark/>
          </w:tcPr>
          <w:p w14:paraId="72A8CE01" w14:textId="77777777" w:rsidR="00625405" w:rsidRDefault="00625405" w:rsidP="00625405">
            <w:pPr>
              <w:spacing w:line="276" w:lineRule="auto"/>
              <w:rPr>
                <w:rFonts w:eastAsia="Calibri" w:cs="Times New Roman"/>
                <w:sz w:val="22"/>
              </w:rPr>
            </w:pPr>
            <w:r>
              <w:rPr>
                <w:rFonts w:eastAsia="Calibri" w:cs="Times New Roman"/>
                <w:sz w:val="22"/>
              </w:rPr>
              <w:t>Status Report</w:t>
            </w:r>
          </w:p>
        </w:tc>
      </w:tr>
      <w:tr w:rsidR="00625405" w14:paraId="1C699E4D" w14:textId="77777777" w:rsidTr="00625405">
        <w:trPr>
          <w:trHeight w:val="888"/>
        </w:trPr>
        <w:tc>
          <w:tcPr>
            <w:tcW w:w="1793" w:type="dxa"/>
            <w:tcBorders>
              <w:top w:val="single" w:sz="4" w:space="0" w:color="auto"/>
              <w:left w:val="single" w:sz="4" w:space="0" w:color="auto"/>
              <w:bottom w:val="single" w:sz="4" w:space="0" w:color="auto"/>
              <w:right w:val="single" w:sz="4" w:space="0" w:color="auto"/>
            </w:tcBorders>
            <w:vAlign w:val="center"/>
            <w:hideMark/>
          </w:tcPr>
          <w:p w14:paraId="3A9D5EE4" w14:textId="77777777" w:rsidR="00625405" w:rsidRDefault="00625405" w:rsidP="00625405">
            <w:pPr>
              <w:spacing w:line="276" w:lineRule="auto"/>
              <w:rPr>
                <w:rFonts w:eastAsia="Calibri" w:cs="Times New Roman"/>
                <w:sz w:val="22"/>
              </w:rPr>
            </w:pPr>
            <w:r>
              <w:rPr>
                <w:rFonts w:eastAsia="Calibri" w:cs="Times New Roman"/>
                <w:sz w:val="22"/>
              </w:rPr>
              <w:t>Weekly Project Team Meeting</w:t>
            </w:r>
          </w:p>
        </w:tc>
        <w:tc>
          <w:tcPr>
            <w:tcW w:w="1799" w:type="dxa"/>
            <w:tcBorders>
              <w:top w:val="single" w:sz="4" w:space="0" w:color="auto"/>
              <w:left w:val="single" w:sz="4" w:space="0" w:color="auto"/>
              <w:bottom w:val="single" w:sz="4" w:space="0" w:color="auto"/>
              <w:right w:val="single" w:sz="4" w:space="0" w:color="auto"/>
            </w:tcBorders>
            <w:vAlign w:val="center"/>
            <w:hideMark/>
          </w:tcPr>
          <w:p w14:paraId="424E190F" w14:textId="77777777" w:rsidR="00625405" w:rsidRDefault="00625405" w:rsidP="00625405">
            <w:pPr>
              <w:spacing w:line="276" w:lineRule="auto"/>
              <w:rPr>
                <w:rFonts w:eastAsia="Calibri" w:cs="Times New Roman"/>
                <w:sz w:val="22"/>
              </w:rPr>
            </w:pPr>
            <w:r>
              <w:rPr>
                <w:rFonts w:eastAsia="Calibri" w:cs="Times New Roman"/>
                <w:sz w:val="22"/>
              </w:rPr>
              <w:t>Meeting to review action register &amp; status</w:t>
            </w:r>
          </w:p>
        </w:tc>
        <w:tc>
          <w:tcPr>
            <w:tcW w:w="1259" w:type="dxa"/>
            <w:tcBorders>
              <w:top w:val="single" w:sz="4" w:space="0" w:color="auto"/>
              <w:left w:val="single" w:sz="4" w:space="0" w:color="auto"/>
              <w:bottom w:val="single" w:sz="4" w:space="0" w:color="auto"/>
              <w:right w:val="single" w:sz="4" w:space="0" w:color="auto"/>
            </w:tcBorders>
            <w:vAlign w:val="center"/>
            <w:hideMark/>
          </w:tcPr>
          <w:p w14:paraId="4924322F" w14:textId="77777777" w:rsidR="00625405" w:rsidRDefault="00625405" w:rsidP="00625405">
            <w:pPr>
              <w:spacing w:line="276" w:lineRule="auto"/>
              <w:rPr>
                <w:rFonts w:eastAsia="Calibri" w:cs="Times New Roman"/>
                <w:sz w:val="22"/>
              </w:rPr>
            </w:pPr>
            <w:r>
              <w:rPr>
                <w:rFonts w:eastAsia="Calibri" w:cs="Times New Roman"/>
                <w:sz w:val="22"/>
              </w:rPr>
              <w:t>Weekly</w:t>
            </w:r>
          </w:p>
        </w:tc>
        <w:tc>
          <w:tcPr>
            <w:tcW w:w="1619" w:type="dxa"/>
            <w:tcBorders>
              <w:top w:val="single" w:sz="4" w:space="0" w:color="auto"/>
              <w:left w:val="single" w:sz="4" w:space="0" w:color="auto"/>
              <w:bottom w:val="single" w:sz="4" w:space="0" w:color="auto"/>
              <w:right w:val="single" w:sz="4" w:space="0" w:color="auto"/>
            </w:tcBorders>
            <w:vAlign w:val="center"/>
            <w:hideMark/>
          </w:tcPr>
          <w:p w14:paraId="0CA617D5" w14:textId="77777777" w:rsidR="00625405" w:rsidRDefault="00625405" w:rsidP="00625405">
            <w:pPr>
              <w:spacing w:line="276" w:lineRule="auto"/>
              <w:rPr>
                <w:rFonts w:eastAsia="Calibri" w:cs="Times New Roman"/>
                <w:sz w:val="22"/>
              </w:rPr>
            </w:pPr>
            <w:r>
              <w:rPr>
                <w:rFonts w:eastAsia="Calibri" w:cs="Times New Roman"/>
                <w:sz w:val="22"/>
              </w:rPr>
              <w:t>In Person</w:t>
            </w:r>
          </w:p>
        </w:tc>
        <w:tc>
          <w:tcPr>
            <w:tcW w:w="1529" w:type="dxa"/>
            <w:tcBorders>
              <w:top w:val="single" w:sz="4" w:space="0" w:color="auto"/>
              <w:left w:val="single" w:sz="4" w:space="0" w:color="auto"/>
              <w:bottom w:val="single" w:sz="4" w:space="0" w:color="auto"/>
              <w:right w:val="single" w:sz="4" w:space="0" w:color="auto"/>
            </w:tcBorders>
            <w:vAlign w:val="center"/>
            <w:hideMark/>
          </w:tcPr>
          <w:p w14:paraId="5AED094A" w14:textId="77777777" w:rsidR="00625405" w:rsidRDefault="00625405" w:rsidP="00625405">
            <w:pPr>
              <w:spacing w:line="276" w:lineRule="auto"/>
              <w:rPr>
                <w:rFonts w:eastAsia="Calibri" w:cs="Times New Roman"/>
                <w:sz w:val="22"/>
              </w:rPr>
            </w:pPr>
            <w:r>
              <w:rPr>
                <w:rFonts w:eastAsia="Calibri" w:cs="Times New Roman"/>
                <w:sz w:val="22"/>
              </w:rPr>
              <w:t>Project Team</w:t>
            </w:r>
          </w:p>
        </w:tc>
        <w:tc>
          <w:tcPr>
            <w:tcW w:w="1376" w:type="dxa"/>
            <w:tcBorders>
              <w:top w:val="single" w:sz="4" w:space="0" w:color="auto"/>
              <w:left w:val="single" w:sz="4" w:space="0" w:color="auto"/>
              <w:bottom w:val="single" w:sz="4" w:space="0" w:color="auto"/>
              <w:right w:val="single" w:sz="4" w:space="0" w:color="auto"/>
            </w:tcBorders>
            <w:vAlign w:val="center"/>
            <w:hideMark/>
          </w:tcPr>
          <w:p w14:paraId="528A3D97" w14:textId="77777777" w:rsidR="00625405" w:rsidRDefault="00625405" w:rsidP="00625405">
            <w:pPr>
              <w:spacing w:line="276" w:lineRule="auto"/>
              <w:rPr>
                <w:rFonts w:eastAsia="Calibri" w:cs="Times New Roman"/>
                <w:sz w:val="22"/>
              </w:rPr>
            </w:pPr>
            <w:r>
              <w:rPr>
                <w:rFonts w:eastAsia="Calibri" w:cs="Times New Roman"/>
                <w:sz w:val="22"/>
              </w:rPr>
              <w:t>Updated Action Register</w:t>
            </w:r>
          </w:p>
        </w:tc>
      </w:tr>
      <w:tr w:rsidR="00625405" w14:paraId="27D210C5" w14:textId="77777777" w:rsidTr="00625405">
        <w:trPr>
          <w:trHeight w:val="888"/>
        </w:trPr>
        <w:tc>
          <w:tcPr>
            <w:tcW w:w="1793" w:type="dxa"/>
            <w:tcBorders>
              <w:top w:val="single" w:sz="4" w:space="0" w:color="auto"/>
              <w:left w:val="single" w:sz="4" w:space="0" w:color="auto"/>
              <w:bottom w:val="single" w:sz="4" w:space="0" w:color="auto"/>
              <w:right w:val="single" w:sz="4" w:space="0" w:color="auto"/>
            </w:tcBorders>
            <w:vAlign w:val="center"/>
            <w:hideMark/>
          </w:tcPr>
          <w:p w14:paraId="1AEABEA6" w14:textId="77777777" w:rsidR="00625405" w:rsidRDefault="00625405" w:rsidP="00625405">
            <w:pPr>
              <w:spacing w:line="276" w:lineRule="auto"/>
              <w:rPr>
                <w:rFonts w:eastAsia="Calibri" w:cs="Times New Roman"/>
                <w:sz w:val="22"/>
              </w:rPr>
            </w:pPr>
            <w:r>
              <w:rPr>
                <w:rFonts w:eastAsia="Calibri" w:cs="Times New Roman"/>
                <w:sz w:val="22"/>
              </w:rPr>
              <w:t>MATOC</w:t>
            </w:r>
          </w:p>
          <w:p w14:paraId="3AA0B581" w14:textId="77777777" w:rsidR="00625405" w:rsidRDefault="00625405" w:rsidP="00625405">
            <w:pPr>
              <w:spacing w:line="276" w:lineRule="auto"/>
              <w:rPr>
                <w:rFonts w:eastAsia="Calibri" w:cs="Times New Roman"/>
                <w:sz w:val="22"/>
              </w:rPr>
            </w:pPr>
            <w:r>
              <w:rPr>
                <w:rFonts w:eastAsia="Calibri" w:cs="Times New Roman"/>
                <w:sz w:val="22"/>
              </w:rPr>
              <w:t>Project Monthly Review (PMR)</w:t>
            </w:r>
          </w:p>
        </w:tc>
        <w:tc>
          <w:tcPr>
            <w:tcW w:w="1799" w:type="dxa"/>
            <w:tcBorders>
              <w:top w:val="single" w:sz="4" w:space="0" w:color="auto"/>
              <w:left w:val="single" w:sz="4" w:space="0" w:color="auto"/>
              <w:bottom w:val="single" w:sz="4" w:space="0" w:color="auto"/>
              <w:right w:val="single" w:sz="4" w:space="0" w:color="auto"/>
            </w:tcBorders>
            <w:vAlign w:val="center"/>
            <w:hideMark/>
          </w:tcPr>
          <w:p w14:paraId="425FEF7A" w14:textId="77777777" w:rsidR="00625405" w:rsidRDefault="00625405" w:rsidP="00625405">
            <w:pPr>
              <w:spacing w:line="276" w:lineRule="auto"/>
              <w:rPr>
                <w:rFonts w:eastAsia="Calibri" w:cs="Times New Roman"/>
                <w:sz w:val="22"/>
              </w:rPr>
            </w:pPr>
            <w:r>
              <w:rPr>
                <w:rFonts w:eastAsia="Calibri" w:cs="Times New Roman"/>
                <w:sz w:val="22"/>
              </w:rPr>
              <w:t xml:space="preserve">Email </w:t>
            </w:r>
          </w:p>
          <w:p w14:paraId="7572FE73" w14:textId="77777777" w:rsidR="00625405" w:rsidRDefault="00625405" w:rsidP="00625405">
            <w:pPr>
              <w:spacing w:line="276" w:lineRule="auto"/>
              <w:rPr>
                <w:rFonts w:eastAsia="Calibri" w:cs="Times New Roman"/>
                <w:sz w:val="22"/>
              </w:rPr>
            </w:pPr>
            <w:r>
              <w:rPr>
                <w:rFonts w:eastAsia="Calibri" w:cs="Times New Roman"/>
                <w:sz w:val="22"/>
              </w:rPr>
              <w:t>Project Monthly Review</w:t>
            </w:r>
          </w:p>
        </w:tc>
        <w:tc>
          <w:tcPr>
            <w:tcW w:w="1259" w:type="dxa"/>
            <w:tcBorders>
              <w:top w:val="single" w:sz="4" w:space="0" w:color="auto"/>
              <w:left w:val="single" w:sz="4" w:space="0" w:color="auto"/>
              <w:bottom w:val="single" w:sz="4" w:space="0" w:color="auto"/>
              <w:right w:val="single" w:sz="4" w:space="0" w:color="auto"/>
            </w:tcBorders>
            <w:vAlign w:val="center"/>
            <w:hideMark/>
          </w:tcPr>
          <w:p w14:paraId="57986787" w14:textId="77777777" w:rsidR="00625405" w:rsidRDefault="00625405" w:rsidP="00625405">
            <w:pPr>
              <w:spacing w:line="276" w:lineRule="auto"/>
              <w:rPr>
                <w:rFonts w:eastAsia="Calibri" w:cs="Times New Roman"/>
                <w:sz w:val="22"/>
              </w:rPr>
            </w:pPr>
            <w:r>
              <w:rPr>
                <w:rFonts w:eastAsia="Calibri" w:cs="Times New Roman"/>
                <w:sz w:val="22"/>
              </w:rPr>
              <w:t>Monthly</w:t>
            </w:r>
          </w:p>
        </w:tc>
        <w:tc>
          <w:tcPr>
            <w:tcW w:w="1619" w:type="dxa"/>
            <w:tcBorders>
              <w:top w:val="single" w:sz="4" w:space="0" w:color="auto"/>
              <w:left w:val="single" w:sz="4" w:space="0" w:color="auto"/>
              <w:bottom w:val="single" w:sz="4" w:space="0" w:color="auto"/>
              <w:right w:val="single" w:sz="4" w:space="0" w:color="auto"/>
            </w:tcBorders>
            <w:vAlign w:val="center"/>
            <w:hideMark/>
          </w:tcPr>
          <w:p w14:paraId="0CC899A9" w14:textId="77777777" w:rsidR="00625405" w:rsidRDefault="00625405" w:rsidP="00625405">
            <w:pPr>
              <w:spacing w:line="276" w:lineRule="auto"/>
              <w:rPr>
                <w:rFonts w:eastAsia="Calibri" w:cs="Times New Roman"/>
                <w:sz w:val="22"/>
              </w:rPr>
            </w:pPr>
            <w:r>
              <w:rPr>
                <w:rFonts w:eastAsia="Calibri" w:cs="Times New Roman"/>
                <w:sz w:val="22"/>
              </w:rPr>
              <w:t>Email</w:t>
            </w:r>
          </w:p>
        </w:tc>
        <w:tc>
          <w:tcPr>
            <w:tcW w:w="1529" w:type="dxa"/>
            <w:tcBorders>
              <w:top w:val="single" w:sz="4" w:space="0" w:color="auto"/>
              <w:left w:val="single" w:sz="4" w:space="0" w:color="auto"/>
              <w:bottom w:val="single" w:sz="4" w:space="0" w:color="auto"/>
              <w:right w:val="single" w:sz="4" w:space="0" w:color="auto"/>
            </w:tcBorders>
            <w:vAlign w:val="center"/>
            <w:hideMark/>
          </w:tcPr>
          <w:p w14:paraId="06BBA64A" w14:textId="77777777" w:rsidR="00625405" w:rsidRDefault="00625405" w:rsidP="00625405">
            <w:pPr>
              <w:spacing w:line="276" w:lineRule="auto"/>
              <w:rPr>
                <w:rFonts w:eastAsia="Calibri" w:cs="Times New Roman"/>
                <w:sz w:val="22"/>
              </w:rPr>
            </w:pPr>
            <w:r>
              <w:rPr>
                <w:rFonts w:eastAsia="Calibri" w:cs="Times New Roman"/>
                <w:sz w:val="22"/>
              </w:rPr>
              <w:t>Project Sponsor, Team &amp; Stakeholders</w:t>
            </w:r>
          </w:p>
        </w:tc>
        <w:tc>
          <w:tcPr>
            <w:tcW w:w="1376" w:type="dxa"/>
            <w:tcBorders>
              <w:top w:val="single" w:sz="4" w:space="0" w:color="auto"/>
              <w:left w:val="single" w:sz="4" w:space="0" w:color="auto"/>
              <w:bottom w:val="single" w:sz="4" w:space="0" w:color="auto"/>
              <w:right w:val="single" w:sz="4" w:space="0" w:color="auto"/>
            </w:tcBorders>
            <w:vAlign w:val="center"/>
            <w:hideMark/>
          </w:tcPr>
          <w:p w14:paraId="67E719B5" w14:textId="77777777" w:rsidR="00625405" w:rsidRDefault="00625405" w:rsidP="00625405">
            <w:pPr>
              <w:spacing w:line="276" w:lineRule="auto"/>
              <w:rPr>
                <w:rFonts w:eastAsia="Calibri" w:cs="Times New Roman"/>
                <w:sz w:val="22"/>
              </w:rPr>
            </w:pPr>
            <w:r>
              <w:rPr>
                <w:rFonts w:eastAsia="Calibri" w:cs="Times New Roman"/>
                <w:sz w:val="22"/>
              </w:rPr>
              <w:t>Status Report</w:t>
            </w:r>
          </w:p>
        </w:tc>
      </w:tr>
      <w:tr w:rsidR="00625405" w14:paraId="52C7DEAE" w14:textId="77777777" w:rsidTr="00625405">
        <w:trPr>
          <w:trHeight w:val="888"/>
        </w:trPr>
        <w:tc>
          <w:tcPr>
            <w:tcW w:w="1793" w:type="dxa"/>
            <w:tcBorders>
              <w:top w:val="single" w:sz="4" w:space="0" w:color="auto"/>
              <w:left w:val="single" w:sz="4" w:space="0" w:color="auto"/>
              <w:bottom w:val="single" w:sz="4" w:space="0" w:color="auto"/>
              <w:right w:val="single" w:sz="4" w:space="0" w:color="auto"/>
            </w:tcBorders>
            <w:vAlign w:val="center"/>
            <w:hideMark/>
          </w:tcPr>
          <w:p w14:paraId="40DA0B24" w14:textId="77777777" w:rsidR="00625405" w:rsidRDefault="00625405" w:rsidP="00625405">
            <w:pPr>
              <w:spacing w:line="276" w:lineRule="auto"/>
              <w:rPr>
                <w:rFonts w:eastAsia="Calibri" w:cs="Times New Roman"/>
                <w:sz w:val="22"/>
              </w:rPr>
            </w:pPr>
            <w:r>
              <w:rPr>
                <w:rFonts w:eastAsia="Calibri" w:cs="Times New Roman"/>
                <w:sz w:val="22"/>
              </w:rPr>
              <w:t>Task Order</w:t>
            </w:r>
          </w:p>
          <w:p w14:paraId="07EA390D" w14:textId="77777777" w:rsidR="00625405" w:rsidRDefault="00625405" w:rsidP="00625405">
            <w:pPr>
              <w:spacing w:line="276" w:lineRule="auto"/>
              <w:rPr>
                <w:rFonts w:eastAsia="Calibri" w:cs="Times New Roman"/>
                <w:sz w:val="22"/>
              </w:rPr>
            </w:pPr>
            <w:r>
              <w:rPr>
                <w:rFonts w:eastAsia="Calibri" w:cs="Times New Roman"/>
                <w:sz w:val="22"/>
              </w:rPr>
              <w:t>Project Monthly Review (PMR)</w:t>
            </w:r>
          </w:p>
        </w:tc>
        <w:tc>
          <w:tcPr>
            <w:tcW w:w="1799" w:type="dxa"/>
            <w:tcBorders>
              <w:top w:val="single" w:sz="4" w:space="0" w:color="auto"/>
              <w:left w:val="single" w:sz="4" w:space="0" w:color="auto"/>
              <w:bottom w:val="single" w:sz="4" w:space="0" w:color="auto"/>
              <w:right w:val="single" w:sz="4" w:space="0" w:color="auto"/>
            </w:tcBorders>
            <w:vAlign w:val="center"/>
            <w:hideMark/>
          </w:tcPr>
          <w:p w14:paraId="3F9B5A73" w14:textId="77777777" w:rsidR="00625405" w:rsidRDefault="00625405" w:rsidP="00625405">
            <w:pPr>
              <w:spacing w:line="276" w:lineRule="auto"/>
              <w:rPr>
                <w:rFonts w:eastAsia="Calibri" w:cs="Times New Roman"/>
                <w:sz w:val="22"/>
              </w:rPr>
            </w:pPr>
            <w:r>
              <w:rPr>
                <w:rFonts w:eastAsia="Calibri" w:cs="Times New Roman"/>
                <w:sz w:val="22"/>
              </w:rPr>
              <w:t xml:space="preserve">Email </w:t>
            </w:r>
          </w:p>
          <w:p w14:paraId="45E9C67E" w14:textId="77777777" w:rsidR="00625405" w:rsidRDefault="00625405" w:rsidP="00625405">
            <w:pPr>
              <w:spacing w:line="276" w:lineRule="auto"/>
              <w:rPr>
                <w:rFonts w:eastAsia="Calibri" w:cs="Times New Roman"/>
                <w:sz w:val="22"/>
              </w:rPr>
            </w:pPr>
            <w:r>
              <w:rPr>
                <w:rFonts w:eastAsia="Calibri" w:cs="Times New Roman"/>
                <w:sz w:val="22"/>
              </w:rPr>
              <w:t>Project Monthly Review</w:t>
            </w:r>
          </w:p>
        </w:tc>
        <w:tc>
          <w:tcPr>
            <w:tcW w:w="1259" w:type="dxa"/>
            <w:tcBorders>
              <w:top w:val="single" w:sz="4" w:space="0" w:color="auto"/>
              <w:left w:val="single" w:sz="4" w:space="0" w:color="auto"/>
              <w:bottom w:val="single" w:sz="4" w:space="0" w:color="auto"/>
              <w:right w:val="single" w:sz="4" w:space="0" w:color="auto"/>
            </w:tcBorders>
            <w:vAlign w:val="center"/>
            <w:hideMark/>
          </w:tcPr>
          <w:p w14:paraId="3470AC03" w14:textId="77777777" w:rsidR="00625405" w:rsidRDefault="00625405" w:rsidP="00625405">
            <w:pPr>
              <w:spacing w:line="276" w:lineRule="auto"/>
              <w:rPr>
                <w:rFonts w:eastAsia="Calibri" w:cs="Times New Roman"/>
                <w:sz w:val="22"/>
              </w:rPr>
            </w:pPr>
            <w:r>
              <w:rPr>
                <w:rFonts w:eastAsia="Calibri" w:cs="Times New Roman"/>
                <w:sz w:val="22"/>
              </w:rPr>
              <w:t>Monthly</w:t>
            </w:r>
          </w:p>
        </w:tc>
        <w:tc>
          <w:tcPr>
            <w:tcW w:w="1619" w:type="dxa"/>
            <w:tcBorders>
              <w:top w:val="single" w:sz="4" w:space="0" w:color="auto"/>
              <w:left w:val="single" w:sz="4" w:space="0" w:color="auto"/>
              <w:bottom w:val="single" w:sz="4" w:space="0" w:color="auto"/>
              <w:right w:val="single" w:sz="4" w:space="0" w:color="auto"/>
            </w:tcBorders>
            <w:vAlign w:val="center"/>
            <w:hideMark/>
          </w:tcPr>
          <w:p w14:paraId="6183B991" w14:textId="77777777" w:rsidR="00625405" w:rsidRDefault="00625405" w:rsidP="00625405">
            <w:pPr>
              <w:spacing w:line="276" w:lineRule="auto"/>
              <w:rPr>
                <w:rFonts w:eastAsia="Calibri" w:cs="Times New Roman"/>
                <w:sz w:val="22"/>
              </w:rPr>
            </w:pPr>
            <w:r>
              <w:rPr>
                <w:rFonts w:eastAsia="Calibri" w:cs="Times New Roman"/>
                <w:sz w:val="22"/>
              </w:rPr>
              <w:t>Email</w:t>
            </w:r>
          </w:p>
        </w:tc>
        <w:tc>
          <w:tcPr>
            <w:tcW w:w="1529" w:type="dxa"/>
            <w:tcBorders>
              <w:top w:val="single" w:sz="4" w:space="0" w:color="auto"/>
              <w:left w:val="single" w:sz="4" w:space="0" w:color="auto"/>
              <w:bottom w:val="single" w:sz="4" w:space="0" w:color="auto"/>
              <w:right w:val="single" w:sz="4" w:space="0" w:color="auto"/>
            </w:tcBorders>
            <w:vAlign w:val="center"/>
            <w:hideMark/>
          </w:tcPr>
          <w:p w14:paraId="1572DEA6" w14:textId="77777777" w:rsidR="00625405" w:rsidRDefault="00625405" w:rsidP="00625405">
            <w:pPr>
              <w:spacing w:line="276" w:lineRule="auto"/>
              <w:rPr>
                <w:rFonts w:eastAsia="Calibri" w:cs="Times New Roman"/>
                <w:sz w:val="22"/>
              </w:rPr>
            </w:pPr>
            <w:r>
              <w:rPr>
                <w:rFonts w:eastAsia="Calibri" w:cs="Times New Roman"/>
                <w:sz w:val="22"/>
              </w:rPr>
              <w:t>Project Sponsor, Team &amp; Stakeholders</w:t>
            </w:r>
          </w:p>
        </w:tc>
        <w:tc>
          <w:tcPr>
            <w:tcW w:w="1376" w:type="dxa"/>
            <w:tcBorders>
              <w:top w:val="single" w:sz="4" w:space="0" w:color="auto"/>
              <w:left w:val="single" w:sz="4" w:space="0" w:color="auto"/>
              <w:bottom w:val="single" w:sz="4" w:space="0" w:color="auto"/>
              <w:right w:val="single" w:sz="4" w:space="0" w:color="auto"/>
            </w:tcBorders>
            <w:vAlign w:val="center"/>
            <w:hideMark/>
          </w:tcPr>
          <w:p w14:paraId="72D43A27" w14:textId="77777777" w:rsidR="00625405" w:rsidRDefault="00625405" w:rsidP="00625405">
            <w:pPr>
              <w:spacing w:line="276" w:lineRule="auto"/>
              <w:rPr>
                <w:rFonts w:eastAsia="Calibri" w:cs="Times New Roman"/>
                <w:sz w:val="22"/>
              </w:rPr>
            </w:pPr>
            <w:r>
              <w:rPr>
                <w:rFonts w:eastAsia="Calibri" w:cs="Times New Roman"/>
                <w:sz w:val="22"/>
              </w:rPr>
              <w:t>Status Report</w:t>
            </w:r>
          </w:p>
        </w:tc>
      </w:tr>
      <w:tr w:rsidR="00625405" w14:paraId="225A0A1D" w14:textId="77777777" w:rsidTr="00625405">
        <w:trPr>
          <w:trHeight w:val="1340"/>
        </w:trPr>
        <w:tc>
          <w:tcPr>
            <w:tcW w:w="1793" w:type="dxa"/>
            <w:tcBorders>
              <w:top w:val="single" w:sz="4" w:space="0" w:color="auto"/>
              <w:left w:val="single" w:sz="4" w:space="0" w:color="auto"/>
              <w:bottom w:val="single" w:sz="4" w:space="0" w:color="auto"/>
              <w:right w:val="single" w:sz="4" w:space="0" w:color="auto"/>
            </w:tcBorders>
            <w:vAlign w:val="center"/>
            <w:hideMark/>
          </w:tcPr>
          <w:p w14:paraId="58B6A46F" w14:textId="77777777" w:rsidR="00625405" w:rsidRDefault="00625405" w:rsidP="00625405">
            <w:pPr>
              <w:spacing w:line="276" w:lineRule="auto"/>
              <w:rPr>
                <w:rFonts w:eastAsia="Calibri" w:cs="Times New Roman"/>
                <w:sz w:val="22"/>
              </w:rPr>
            </w:pPr>
            <w:r>
              <w:rPr>
                <w:rFonts w:eastAsia="Calibri" w:cs="Times New Roman"/>
                <w:sz w:val="22"/>
              </w:rPr>
              <w:t>Project Gate Reviews</w:t>
            </w:r>
          </w:p>
        </w:tc>
        <w:tc>
          <w:tcPr>
            <w:tcW w:w="1799" w:type="dxa"/>
            <w:tcBorders>
              <w:top w:val="single" w:sz="4" w:space="0" w:color="auto"/>
              <w:left w:val="single" w:sz="4" w:space="0" w:color="auto"/>
              <w:bottom w:val="single" w:sz="4" w:space="0" w:color="auto"/>
              <w:right w:val="single" w:sz="4" w:space="0" w:color="auto"/>
            </w:tcBorders>
            <w:vAlign w:val="center"/>
            <w:hideMark/>
          </w:tcPr>
          <w:p w14:paraId="71CF0D63" w14:textId="77777777" w:rsidR="00625405" w:rsidRDefault="00625405" w:rsidP="00625405">
            <w:pPr>
              <w:spacing w:line="276" w:lineRule="auto"/>
              <w:rPr>
                <w:rFonts w:eastAsia="Calibri" w:cs="Times New Roman"/>
                <w:sz w:val="22"/>
              </w:rPr>
            </w:pPr>
            <w:r>
              <w:rPr>
                <w:rFonts w:eastAsia="Calibri" w:cs="Times New Roman"/>
                <w:sz w:val="22"/>
              </w:rPr>
              <w:t>Present closeout of project phases &amp; kickoff next phase</w:t>
            </w:r>
          </w:p>
        </w:tc>
        <w:tc>
          <w:tcPr>
            <w:tcW w:w="1259" w:type="dxa"/>
            <w:tcBorders>
              <w:top w:val="single" w:sz="4" w:space="0" w:color="auto"/>
              <w:left w:val="single" w:sz="4" w:space="0" w:color="auto"/>
              <w:bottom w:val="single" w:sz="4" w:space="0" w:color="auto"/>
              <w:right w:val="single" w:sz="4" w:space="0" w:color="auto"/>
            </w:tcBorders>
            <w:vAlign w:val="center"/>
            <w:hideMark/>
          </w:tcPr>
          <w:p w14:paraId="2F4191B7" w14:textId="77777777" w:rsidR="00625405" w:rsidRDefault="00625405" w:rsidP="00625405">
            <w:pPr>
              <w:spacing w:line="276" w:lineRule="auto"/>
              <w:rPr>
                <w:rFonts w:eastAsia="Calibri" w:cs="Times New Roman"/>
                <w:sz w:val="22"/>
              </w:rPr>
            </w:pPr>
            <w:r>
              <w:rPr>
                <w:rFonts w:eastAsia="Calibri" w:cs="Times New Roman"/>
                <w:sz w:val="22"/>
              </w:rPr>
              <w:t>As Needed</w:t>
            </w:r>
          </w:p>
        </w:tc>
        <w:tc>
          <w:tcPr>
            <w:tcW w:w="1619" w:type="dxa"/>
            <w:tcBorders>
              <w:top w:val="single" w:sz="4" w:space="0" w:color="auto"/>
              <w:left w:val="single" w:sz="4" w:space="0" w:color="auto"/>
              <w:bottom w:val="single" w:sz="4" w:space="0" w:color="auto"/>
              <w:right w:val="single" w:sz="4" w:space="0" w:color="auto"/>
            </w:tcBorders>
            <w:vAlign w:val="center"/>
            <w:hideMark/>
          </w:tcPr>
          <w:p w14:paraId="017FF1FA" w14:textId="77777777" w:rsidR="00625405" w:rsidRDefault="00625405" w:rsidP="00625405">
            <w:pPr>
              <w:spacing w:line="276" w:lineRule="auto"/>
              <w:rPr>
                <w:rFonts w:eastAsia="Calibri" w:cs="Times New Roman"/>
                <w:sz w:val="22"/>
              </w:rPr>
            </w:pPr>
            <w:r>
              <w:rPr>
                <w:rFonts w:eastAsia="Calibri" w:cs="Times New Roman"/>
                <w:sz w:val="22"/>
              </w:rPr>
              <w:t xml:space="preserve">In Person/ </w:t>
            </w:r>
          </w:p>
          <w:p w14:paraId="2472A4CA" w14:textId="77777777" w:rsidR="00625405" w:rsidRDefault="00625405" w:rsidP="00625405">
            <w:pPr>
              <w:spacing w:line="276" w:lineRule="auto"/>
              <w:rPr>
                <w:rFonts w:eastAsia="Calibri" w:cs="Times New Roman"/>
                <w:sz w:val="22"/>
              </w:rPr>
            </w:pPr>
            <w:r>
              <w:rPr>
                <w:rFonts w:eastAsia="Calibri" w:cs="Times New Roman"/>
                <w:sz w:val="22"/>
              </w:rPr>
              <w:t>Teleconference</w:t>
            </w:r>
          </w:p>
        </w:tc>
        <w:tc>
          <w:tcPr>
            <w:tcW w:w="1529" w:type="dxa"/>
            <w:tcBorders>
              <w:top w:val="single" w:sz="4" w:space="0" w:color="auto"/>
              <w:left w:val="single" w:sz="4" w:space="0" w:color="auto"/>
              <w:bottom w:val="single" w:sz="4" w:space="0" w:color="auto"/>
              <w:right w:val="single" w:sz="4" w:space="0" w:color="auto"/>
            </w:tcBorders>
            <w:vAlign w:val="center"/>
            <w:hideMark/>
          </w:tcPr>
          <w:p w14:paraId="5D28B039" w14:textId="77777777" w:rsidR="00625405" w:rsidRDefault="00625405" w:rsidP="00625405">
            <w:pPr>
              <w:spacing w:line="276" w:lineRule="auto"/>
              <w:rPr>
                <w:rFonts w:eastAsia="Calibri" w:cs="Times New Roman"/>
                <w:sz w:val="22"/>
              </w:rPr>
            </w:pPr>
            <w:r>
              <w:rPr>
                <w:rFonts w:eastAsia="Calibri" w:cs="Times New Roman"/>
                <w:sz w:val="22"/>
              </w:rPr>
              <w:t>Project Sponsor, Team &amp; Stakeholders</w:t>
            </w:r>
          </w:p>
        </w:tc>
        <w:tc>
          <w:tcPr>
            <w:tcW w:w="1376" w:type="dxa"/>
            <w:tcBorders>
              <w:top w:val="single" w:sz="4" w:space="0" w:color="auto"/>
              <w:left w:val="single" w:sz="4" w:space="0" w:color="auto"/>
              <w:bottom w:val="single" w:sz="4" w:space="0" w:color="auto"/>
              <w:right w:val="single" w:sz="4" w:space="0" w:color="auto"/>
            </w:tcBorders>
            <w:vAlign w:val="center"/>
            <w:hideMark/>
          </w:tcPr>
          <w:p w14:paraId="7CFD740D" w14:textId="77777777" w:rsidR="00625405" w:rsidRDefault="00625405" w:rsidP="00625405">
            <w:pPr>
              <w:spacing w:line="276" w:lineRule="auto"/>
              <w:rPr>
                <w:rFonts w:eastAsia="Calibri" w:cs="Times New Roman"/>
                <w:sz w:val="22"/>
              </w:rPr>
            </w:pPr>
            <w:r>
              <w:rPr>
                <w:rFonts w:eastAsia="Calibri" w:cs="Times New Roman"/>
                <w:sz w:val="22"/>
              </w:rPr>
              <w:t>Phase completion report &amp; phase kickoff</w:t>
            </w:r>
          </w:p>
        </w:tc>
      </w:tr>
      <w:tr w:rsidR="00625405" w14:paraId="022F2DDD" w14:textId="77777777" w:rsidTr="00625405">
        <w:trPr>
          <w:trHeight w:val="1223"/>
        </w:trPr>
        <w:tc>
          <w:tcPr>
            <w:tcW w:w="1793" w:type="dxa"/>
            <w:tcBorders>
              <w:top w:val="single" w:sz="4" w:space="0" w:color="auto"/>
              <w:left w:val="single" w:sz="4" w:space="0" w:color="auto"/>
              <w:bottom w:val="single" w:sz="4" w:space="0" w:color="auto"/>
              <w:right w:val="single" w:sz="4" w:space="0" w:color="auto"/>
            </w:tcBorders>
            <w:vAlign w:val="center"/>
            <w:hideMark/>
          </w:tcPr>
          <w:p w14:paraId="7342C9E2" w14:textId="77777777" w:rsidR="00625405" w:rsidRDefault="00625405" w:rsidP="00625405">
            <w:pPr>
              <w:spacing w:line="276" w:lineRule="auto"/>
              <w:rPr>
                <w:rFonts w:eastAsia="Calibri" w:cs="Times New Roman"/>
                <w:sz w:val="22"/>
              </w:rPr>
            </w:pPr>
            <w:r>
              <w:rPr>
                <w:rFonts w:eastAsia="Calibri" w:cs="Times New Roman"/>
                <w:sz w:val="22"/>
              </w:rPr>
              <w:t>Technical Design Review</w:t>
            </w:r>
          </w:p>
        </w:tc>
        <w:tc>
          <w:tcPr>
            <w:tcW w:w="1799" w:type="dxa"/>
            <w:tcBorders>
              <w:top w:val="single" w:sz="4" w:space="0" w:color="auto"/>
              <w:left w:val="single" w:sz="4" w:space="0" w:color="auto"/>
              <w:bottom w:val="single" w:sz="4" w:space="0" w:color="auto"/>
              <w:right w:val="single" w:sz="4" w:space="0" w:color="auto"/>
            </w:tcBorders>
            <w:vAlign w:val="center"/>
            <w:hideMark/>
          </w:tcPr>
          <w:p w14:paraId="6447CAA7" w14:textId="77777777" w:rsidR="00625405" w:rsidRDefault="00625405" w:rsidP="00625405">
            <w:pPr>
              <w:spacing w:line="276" w:lineRule="auto"/>
              <w:rPr>
                <w:rFonts w:eastAsia="Calibri" w:cs="Times New Roman"/>
                <w:sz w:val="22"/>
              </w:rPr>
            </w:pPr>
            <w:r>
              <w:rPr>
                <w:rFonts w:eastAsia="Calibri" w:cs="Times New Roman"/>
                <w:sz w:val="22"/>
              </w:rPr>
              <w:t>Review of any technical designs or work associated with the project</w:t>
            </w:r>
          </w:p>
        </w:tc>
        <w:tc>
          <w:tcPr>
            <w:tcW w:w="1259" w:type="dxa"/>
            <w:tcBorders>
              <w:top w:val="single" w:sz="4" w:space="0" w:color="auto"/>
              <w:left w:val="single" w:sz="4" w:space="0" w:color="auto"/>
              <w:bottom w:val="single" w:sz="4" w:space="0" w:color="auto"/>
              <w:right w:val="single" w:sz="4" w:space="0" w:color="auto"/>
            </w:tcBorders>
            <w:vAlign w:val="center"/>
            <w:hideMark/>
          </w:tcPr>
          <w:p w14:paraId="313643B5" w14:textId="77777777" w:rsidR="00625405" w:rsidRDefault="00625405" w:rsidP="00625405">
            <w:pPr>
              <w:spacing w:line="276" w:lineRule="auto"/>
              <w:rPr>
                <w:rFonts w:eastAsia="Calibri" w:cs="Times New Roman"/>
                <w:sz w:val="22"/>
              </w:rPr>
            </w:pPr>
            <w:r>
              <w:rPr>
                <w:rFonts w:eastAsia="Calibri" w:cs="Times New Roman"/>
                <w:sz w:val="22"/>
              </w:rPr>
              <w:t>As Needed</w:t>
            </w:r>
          </w:p>
        </w:tc>
        <w:tc>
          <w:tcPr>
            <w:tcW w:w="1619" w:type="dxa"/>
            <w:tcBorders>
              <w:top w:val="single" w:sz="4" w:space="0" w:color="auto"/>
              <w:left w:val="single" w:sz="4" w:space="0" w:color="auto"/>
              <w:bottom w:val="single" w:sz="4" w:space="0" w:color="auto"/>
              <w:right w:val="single" w:sz="4" w:space="0" w:color="auto"/>
            </w:tcBorders>
            <w:vAlign w:val="center"/>
            <w:hideMark/>
          </w:tcPr>
          <w:p w14:paraId="09D044D5" w14:textId="77777777" w:rsidR="00625405" w:rsidRDefault="00625405" w:rsidP="00625405">
            <w:pPr>
              <w:spacing w:line="276" w:lineRule="auto"/>
              <w:rPr>
                <w:rFonts w:eastAsia="Calibri" w:cs="Times New Roman"/>
                <w:sz w:val="22"/>
              </w:rPr>
            </w:pPr>
            <w:r>
              <w:rPr>
                <w:rFonts w:eastAsia="Calibri" w:cs="Times New Roman"/>
                <w:sz w:val="22"/>
              </w:rPr>
              <w:t>In Person/</w:t>
            </w:r>
          </w:p>
          <w:p w14:paraId="15ED5D33" w14:textId="77777777" w:rsidR="00625405" w:rsidRDefault="00625405" w:rsidP="00625405">
            <w:pPr>
              <w:spacing w:line="276" w:lineRule="auto"/>
              <w:rPr>
                <w:rFonts w:eastAsia="Calibri" w:cs="Times New Roman"/>
                <w:sz w:val="22"/>
              </w:rPr>
            </w:pPr>
            <w:r>
              <w:rPr>
                <w:rFonts w:eastAsia="Calibri" w:cs="Times New Roman"/>
                <w:sz w:val="22"/>
              </w:rPr>
              <w:t>Teleconference</w:t>
            </w:r>
          </w:p>
        </w:tc>
        <w:tc>
          <w:tcPr>
            <w:tcW w:w="1529" w:type="dxa"/>
            <w:tcBorders>
              <w:top w:val="single" w:sz="4" w:space="0" w:color="auto"/>
              <w:left w:val="single" w:sz="4" w:space="0" w:color="auto"/>
              <w:bottom w:val="single" w:sz="4" w:space="0" w:color="auto"/>
              <w:right w:val="single" w:sz="4" w:space="0" w:color="auto"/>
            </w:tcBorders>
            <w:vAlign w:val="center"/>
            <w:hideMark/>
          </w:tcPr>
          <w:p w14:paraId="4E1D1B62" w14:textId="77777777" w:rsidR="00625405" w:rsidRDefault="00625405" w:rsidP="00625405">
            <w:pPr>
              <w:spacing w:line="276" w:lineRule="auto"/>
              <w:rPr>
                <w:rFonts w:eastAsia="Calibri" w:cs="Times New Roman"/>
                <w:sz w:val="22"/>
              </w:rPr>
            </w:pPr>
            <w:r>
              <w:rPr>
                <w:rFonts w:eastAsia="Calibri" w:cs="Times New Roman"/>
                <w:sz w:val="22"/>
              </w:rPr>
              <w:t>Project Team</w:t>
            </w:r>
          </w:p>
        </w:tc>
        <w:tc>
          <w:tcPr>
            <w:tcW w:w="1376" w:type="dxa"/>
            <w:tcBorders>
              <w:top w:val="single" w:sz="4" w:space="0" w:color="auto"/>
              <w:left w:val="single" w:sz="4" w:space="0" w:color="auto"/>
              <w:bottom w:val="single" w:sz="4" w:space="0" w:color="auto"/>
              <w:right w:val="single" w:sz="4" w:space="0" w:color="auto"/>
            </w:tcBorders>
            <w:vAlign w:val="center"/>
            <w:hideMark/>
          </w:tcPr>
          <w:p w14:paraId="4DB05EBC" w14:textId="77777777" w:rsidR="00625405" w:rsidRDefault="00625405" w:rsidP="00625405">
            <w:pPr>
              <w:spacing w:line="276" w:lineRule="auto"/>
              <w:rPr>
                <w:rFonts w:eastAsia="Calibri" w:cs="Times New Roman"/>
                <w:sz w:val="22"/>
              </w:rPr>
            </w:pPr>
            <w:r>
              <w:rPr>
                <w:rFonts w:eastAsia="Calibri" w:cs="Times New Roman"/>
                <w:sz w:val="22"/>
              </w:rPr>
              <w:t>Technical Design Package</w:t>
            </w:r>
          </w:p>
        </w:tc>
      </w:tr>
    </w:tbl>
    <w:p w14:paraId="65E48ED7" w14:textId="77777777" w:rsidR="00625405" w:rsidRDefault="00625405" w:rsidP="00552CEF">
      <w:pPr>
        <w:jc w:val="both"/>
        <w:rPr>
          <w:rFonts w:eastAsia="Calibri" w:cs="Times New Roman"/>
          <w:sz w:val="24"/>
          <w:szCs w:val="24"/>
        </w:rPr>
      </w:pPr>
    </w:p>
    <w:p w14:paraId="579C8AF8" w14:textId="770F5280" w:rsidR="00552CEF" w:rsidRDefault="00C536A5" w:rsidP="00552CEF">
      <w:pPr>
        <w:jc w:val="both"/>
        <w:rPr>
          <w:rFonts w:eastAsia="Calibri" w:cs="Times New Roman"/>
          <w:sz w:val="24"/>
          <w:szCs w:val="24"/>
        </w:rPr>
      </w:pPr>
      <w:r>
        <w:rPr>
          <w:rFonts w:eastAsia="Calibri" w:cs="Times New Roman"/>
          <w:sz w:val="24"/>
          <w:szCs w:val="24"/>
        </w:rPr>
        <w:t xml:space="preserve">These </w:t>
      </w:r>
      <w:r w:rsidR="00625405">
        <w:rPr>
          <w:rFonts w:eastAsia="Calibri" w:cs="Times New Roman"/>
          <w:sz w:val="24"/>
          <w:szCs w:val="24"/>
        </w:rPr>
        <w:t xml:space="preserve">management </w:t>
      </w:r>
      <w:r>
        <w:rPr>
          <w:rFonts w:eastAsia="Calibri" w:cs="Times New Roman"/>
          <w:sz w:val="24"/>
          <w:szCs w:val="24"/>
        </w:rPr>
        <w:t xml:space="preserve">tools enable all team members, both in the office and on the field to access information in a timely manner that facilitates project flow and productivity. </w:t>
      </w:r>
    </w:p>
    <w:p w14:paraId="611F91F7" w14:textId="77777777" w:rsidR="00DB3799" w:rsidRDefault="00DB3799">
      <w:pPr>
        <w:widowControl/>
        <w:spacing w:after="200" w:line="276" w:lineRule="auto"/>
        <w:rPr>
          <w:rFonts w:eastAsia="Calibri" w:cs="Times New Roman"/>
          <w:bCs/>
          <w:sz w:val="40"/>
          <w:szCs w:val="32"/>
          <w:u w:val="single"/>
        </w:rPr>
      </w:pPr>
      <w:r>
        <w:rPr>
          <w:rFonts w:eastAsia="Calibri" w:cs="Times New Roman"/>
          <w:sz w:val="40"/>
          <w:szCs w:val="32"/>
          <w:u w:val="single"/>
        </w:rPr>
        <w:br w:type="page"/>
      </w:r>
    </w:p>
    <w:p w14:paraId="62B0D616" w14:textId="0E335C06" w:rsidR="00DB3799" w:rsidRDefault="00DB3799" w:rsidP="00C42445">
      <w:pPr>
        <w:pStyle w:val="Heading1"/>
        <w:spacing w:before="0"/>
        <w:rPr>
          <w:rFonts w:eastAsia="Calibri" w:cs="Times New Roman"/>
          <w:color w:val="auto"/>
          <w:sz w:val="40"/>
          <w:szCs w:val="32"/>
          <w:u w:val="single"/>
        </w:rPr>
      </w:pPr>
      <w:bookmarkStart w:id="10" w:name="_Toc14686007"/>
      <w:r>
        <w:rPr>
          <w:rFonts w:eastAsia="Calibri" w:cs="Times New Roman"/>
          <w:color w:val="auto"/>
          <w:sz w:val="40"/>
          <w:szCs w:val="32"/>
          <w:u w:val="single"/>
        </w:rPr>
        <w:lastRenderedPageBreak/>
        <w:t>Subcontractors &amp; Suppliers</w:t>
      </w:r>
      <w:bookmarkEnd w:id="10"/>
      <w:r>
        <w:rPr>
          <w:rFonts w:eastAsia="Calibri" w:cs="Times New Roman"/>
          <w:color w:val="auto"/>
          <w:sz w:val="40"/>
          <w:szCs w:val="32"/>
          <w:u w:val="single"/>
        </w:rPr>
        <w:t xml:space="preserve"> </w:t>
      </w:r>
    </w:p>
    <w:p w14:paraId="27586351" w14:textId="025AB620" w:rsidR="00C42445" w:rsidRPr="00C42445" w:rsidRDefault="00C42445" w:rsidP="009560EB">
      <w:pPr>
        <w:jc w:val="both"/>
        <w:rPr>
          <w:sz w:val="24"/>
          <w:szCs w:val="24"/>
        </w:rPr>
      </w:pPr>
      <w:bookmarkStart w:id="11" w:name="_Toc454876105"/>
      <w:r w:rsidRPr="00C42445">
        <w:rPr>
          <w:b/>
          <w:sz w:val="24"/>
          <w:szCs w:val="24"/>
        </w:rPr>
        <w:t>Subcontractor Sourcing</w:t>
      </w:r>
      <w:bookmarkEnd w:id="11"/>
      <w:r>
        <w:rPr>
          <w:b/>
          <w:sz w:val="24"/>
          <w:szCs w:val="24"/>
        </w:rPr>
        <w:t xml:space="preserve">: </w:t>
      </w:r>
      <w:r w:rsidRPr="00C42445">
        <w:rPr>
          <w:sz w:val="24"/>
          <w:szCs w:val="24"/>
        </w:rPr>
        <w:t xml:space="preserve">RJS </w:t>
      </w:r>
      <w:r w:rsidR="00AB559D">
        <w:rPr>
          <w:sz w:val="24"/>
          <w:szCs w:val="24"/>
        </w:rPr>
        <w:t xml:space="preserve">maintains a </w:t>
      </w:r>
      <w:r w:rsidRPr="00C42445">
        <w:rPr>
          <w:sz w:val="24"/>
          <w:szCs w:val="24"/>
        </w:rPr>
        <w:t xml:space="preserve">subcontractor and vendor </w:t>
      </w:r>
      <w:commentRangeStart w:id="12"/>
      <w:r w:rsidRPr="00C42445">
        <w:rPr>
          <w:sz w:val="24"/>
          <w:szCs w:val="24"/>
        </w:rPr>
        <w:t>database</w:t>
      </w:r>
      <w:commentRangeEnd w:id="12"/>
      <w:r w:rsidRPr="00C42445">
        <w:rPr>
          <w:rStyle w:val="CommentReference"/>
          <w:sz w:val="24"/>
          <w:szCs w:val="24"/>
        </w:rPr>
        <w:commentReference w:id="12"/>
      </w:r>
      <w:r w:rsidRPr="00C42445">
        <w:rPr>
          <w:sz w:val="24"/>
          <w:szCs w:val="24"/>
        </w:rPr>
        <w:t xml:space="preserve"> includes coverage for all 50 states and is well-developed for each division. Although we have trusted subcontractors and vendors in many regions, we continually seek additional resources to ensure we can meet the needs of our projects. We do this in several ways:</w:t>
      </w:r>
    </w:p>
    <w:p w14:paraId="04E6F265" w14:textId="18CFB8DE" w:rsidR="00C42445" w:rsidRPr="00C42445" w:rsidRDefault="00C42445" w:rsidP="009560EB">
      <w:pPr>
        <w:widowControl/>
        <w:numPr>
          <w:ilvl w:val="0"/>
          <w:numId w:val="38"/>
        </w:numPr>
        <w:ind w:left="360"/>
        <w:jc w:val="both"/>
        <w:rPr>
          <w:sz w:val="24"/>
          <w:szCs w:val="24"/>
        </w:rPr>
      </w:pPr>
      <w:r w:rsidRPr="00C42445">
        <w:rPr>
          <w:sz w:val="24"/>
          <w:szCs w:val="24"/>
        </w:rPr>
        <w:t>Referrals from trusted industry resources.</w:t>
      </w:r>
    </w:p>
    <w:p w14:paraId="2AEDC99C" w14:textId="672CDE4F" w:rsidR="00C42445" w:rsidRPr="00C42445" w:rsidRDefault="00C42445" w:rsidP="009560EB">
      <w:pPr>
        <w:widowControl/>
        <w:numPr>
          <w:ilvl w:val="0"/>
          <w:numId w:val="38"/>
        </w:numPr>
        <w:ind w:left="360"/>
        <w:jc w:val="both"/>
        <w:rPr>
          <w:sz w:val="24"/>
          <w:szCs w:val="24"/>
        </w:rPr>
      </w:pPr>
      <w:r w:rsidRPr="00C42445">
        <w:rPr>
          <w:sz w:val="24"/>
          <w:szCs w:val="24"/>
        </w:rPr>
        <w:t>Member directories and networking opportunities provided through RJS corporate memberships to the Associated General Contractors</w:t>
      </w:r>
      <w:r w:rsidR="004836F7">
        <w:rPr>
          <w:sz w:val="24"/>
          <w:szCs w:val="24"/>
        </w:rPr>
        <w:t xml:space="preserve"> </w:t>
      </w:r>
      <w:r w:rsidRPr="00C42445">
        <w:rPr>
          <w:sz w:val="24"/>
          <w:szCs w:val="24"/>
        </w:rPr>
        <w:t>(AGC), Procurement Technical Assistance Center</w:t>
      </w:r>
      <w:r w:rsidR="004836F7">
        <w:rPr>
          <w:sz w:val="24"/>
          <w:szCs w:val="24"/>
        </w:rPr>
        <w:t xml:space="preserve"> </w:t>
      </w:r>
      <w:r w:rsidRPr="00C42445">
        <w:rPr>
          <w:sz w:val="24"/>
          <w:szCs w:val="24"/>
        </w:rPr>
        <w:t>(PTAC), Native PTAC, Society of American Military Engineers</w:t>
      </w:r>
      <w:r w:rsidR="004836F7">
        <w:rPr>
          <w:sz w:val="24"/>
          <w:szCs w:val="24"/>
        </w:rPr>
        <w:t xml:space="preserve"> </w:t>
      </w:r>
      <w:r w:rsidRPr="00C42445">
        <w:rPr>
          <w:sz w:val="24"/>
          <w:szCs w:val="24"/>
        </w:rPr>
        <w:t xml:space="preserve">(SAME), Local Chamber of Commerce, Construction Councils, Home Builders Associations, and regional plan centers. </w:t>
      </w:r>
    </w:p>
    <w:p w14:paraId="7F5C32FF" w14:textId="5524285A" w:rsidR="00C42445" w:rsidRPr="00C42445" w:rsidRDefault="00C42445" w:rsidP="009560EB">
      <w:pPr>
        <w:widowControl/>
        <w:numPr>
          <w:ilvl w:val="0"/>
          <w:numId w:val="38"/>
        </w:numPr>
        <w:ind w:left="360"/>
        <w:jc w:val="both"/>
        <w:rPr>
          <w:sz w:val="24"/>
          <w:szCs w:val="24"/>
        </w:rPr>
      </w:pPr>
      <w:r w:rsidRPr="00C42445">
        <w:rPr>
          <w:sz w:val="24"/>
          <w:szCs w:val="24"/>
        </w:rPr>
        <w:t>Member directories and networking opportunities provided through RJS staff professional memberships to the Design Build Institute of America</w:t>
      </w:r>
      <w:r w:rsidR="004836F7">
        <w:rPr>
          <w:sz w:val="24"/>
          <w:szCs w:val="24"/>
        </w:rPr>
        <w:t xml:space="preserve"> </w:t>
      </w:r>
      <w:r w:rsidRPr="00C42445">
        <w:rPr>
          <w:sz w:val="24"/>
          <w:szCs w:val="24"/>
        </w:rPr>
        <w:t>(DBIA) and the Construction Specification Institute</w:t>
      </w:r>
      <w:r w:rsidR="004836F7">
        <w:rPr>
          <w:sz w:val="24"/>
          <w:szCs w:val="24"/>
        </w:rPr>
        <w:t xml:space="preserve"> </w:t>
      </w:r>
      <w:r w:rsidRPr="00C42445">
        <w:rPr>
          <w:sz w:val="24"/>
          <w:szCs w:val="24"/>
        </w:rPr>
        <w:t>(CSI).</w:t>
      </w:r>
    </w:p>
    <w:p w14:paraId="0F1D4BDD" w14:textId="229777EF" w:rsidR="00C42445" w:rsidRPr="00C42445" w:rsidRDefault="00C42445" w:rsidP="009560EB">
      <w:pPr>
        <w:widowControl/>
        <w:numPr>
          <w:ilvl w:val="0"/>
          <w:numId w:val="38"/>
        </w:numPr>
        <w:spacing w:after="60"/>
        <w:ind w:left="360"/>
        <w:jc w:val="both"/>
        <w:rPr>
          <w:sz w:val="24"/>
          <w:szCs w:val="24"/>
        </w:rPr>
      </w:pPr>
      <w:r w:rsidRPr="00C42445">
        <w:rPr>
          <w:sz w:val="24"/>
          <w:szCs w:val="24"/>
        </w:rPr>
        <w:t xml:space="preserve">Solicited &amp; unsolicited subcontractor capabilities statements cataloged electronically by division.  </w:t>
      </w:r>
    </w:p>
    <w:p w14:paraId="71F40E10" w14:textId="6BBCD7C9" w:rsidR="00C42445" w:rsidRPr="00C42445" w:rsidRDefault="00C42445" w:rsidP="009560EB">
      <w:pPr>
        <w:spacing w:after="60"/>
        <w:jc w:val="both"/>
        <w:rPr>
          <w:sz w:val="24"/>
          <w:szCs w:val="24"/>
        </w:rPr>
      </w:pPr>
      <w:r w:rsidRPr="00C42445">
        <w:rPr>
          <w:sz w:val="24"/>
          <w:szCs w:val="24"/>
        </w:rPr>
        <w:t xml:space="preserve">RJS utilizes </w:t>
      </w:r>
      <w:proofErr w:type="spellStart"/>
      <w:r w:rsidR="009560EB">
        <w:rPr>
          <w:sz w:val="24"/>
          <w:szCs w:val="24"/>
        </w:rPr>
        <w:t>i</w:t>
      </w:r>
      <w:r w:rsidRPr="00C42445">
        <w:rPr>
          <w:sz w:val="24"/>
          <w:szCs w:val="24"/>
        </w:rPr>
        <w:t>SqFt</w:t>
      </w:r>
      <w:proofErr w:type="spellEnd"/>
      <w:r w:rsidRPr="00C42445">
        <w:rPr>
          <w:sz w:val="24"/>
          <w:szCs w:val="24"/>
        </w:rPr>
        <w:t xml:space="preserve"> Online Plan Room to solicit subcontractors and vendors for all project delivery methods. This online platform allows us to issue bid invitations based on subcontractor proximity to projects, using a radius search and then filtering further to select scopes of work, using CSI codes. Additional filters based on specific prequalification requirements or past performance may also be used. Subcontractors can accept or decline the invitations and RJS Project Managers can utilize the platform to track activity, verify adequate coverage, respond to RFI’s, and post Amendments. The platform also enables RJS to send subcontractors unique access keys to limit file distribution and includes a reporting tool that informs Project Managers which files were accessed, by which subcontractor or vendor, and when.</w:t>
      </w:r>
    </w:p>
    <w:p w14:paraId="4D6BC911" w14:textId="53B939B2" w:rsidR="00C42445" w:rsidRPr="00C42445" w:rsidRDefault="00C42445" w:rsidP="009560EB">
      <w:pPr>
        <w:spacing w:after="60"/>
        <w:jc w:val="both"/>
        <w:rPr>
          <w:sz w:val="24"/>
          <w:szCs w:val="24"/>
        </w:rPr>
      </w:pPr>
      <w:bookmarkStart w:id="13" w:name="_Toc454876106"/>
      <w:r w:rsidRPr="00C42445">
        <w:rPr>
          <w:b/>
          <w:sz w:val="24"/>
          <w:szCs w:val="24"/>
        </w:rPr>
        <w:t>Subcontractor Selection</w:t>
      </w:r>
      <w:bookmarkEnd w:id="13"/>
      <w:r>
        <w:rPr>
          <w:b/>
          <w:sz w:val="24"/>
          <w:szCs w:val="24"/>
        </w:rPr>
        <w:t xml:space="preserve">: </w:t>
      </w:r>
      <w:r w:rsidRPr="00C42445">
        <w:rPr>
          <w:sz w:val="24"/>
          <w:szCs w:val="24"/>
        </w:rPr>
        <w:t xml:space="preserve">Selecting subcontractors for Task Order execution hinges on factors such as subcontractors’ qualification status, availability to complete the work within the time line of the Task Order, financial strength to procure all the materials to complete the work within the allotted time, and past performance.  </w:t>
      </w:r>
    </w:p>
    <w:p w14:paraId="3B0D5FDA" w14:textId="49F8C7B1" w:rsidR="00C42445" w:rsidRPr="00C42445" w:rsidRDefault="00C42445" w:rsidP="009560EB">
      <w:pPr>
        <w:spacing w:after="60"/>
        <w:jc w:val="both"/>
        <w:rPr>
          <w:sz w:val="24"/>
          <w:szCs w:val="24"/>
        </w:rPr>
      </w:pPr>
      <w:r w:rsidRPr="00C42445">
        <w:rPr>
          <w:sz w:val="24"/>
          <w:szCs w:val="24"/>
        </w:rPr>
        <w:t>For subcontractors new to RJS, we have written procedures in place to guide subcontractor selection. Before a subcontractor can be placed on our Approved Subcontractor List, they are required to complete our Subcontractor Pre-Qualifying Questionnaire to aid us in evaluating three key areas: Safety Culture, Past Performance, and Financial Strength. Customer references are contacted to learn about past performance history and determine if the subcontractor is easy to work with, routinely delivers on time, produces high quality work, provides and retains quality personnel</w:t>
      </w:r>
      <w:r>
        <w:rPr>
          <w:sz w:val="24"/>
          <w:szCs w:val="24"/>
        </w:rPr>
        <w:t>, i</w:t>
      </w:r>
      <w:r w:rsidRPr="00C42445">
        <w:rPr>
          <w:sz w:val="24"/>
          <w:szCs w:val="24"/>
        </w:rPr>
        <w:t>f they pay their bills on time</w:t>
      </w:r>
      <w:r>
        <w:rPr>
          <w:sz w:val="24"/>
          <w:szCs w:val="24"/>
        </w:rPr>
        <w:t>,</w:t>
      </w:r>
      <w:r w:rsidRPr="00C42445">
        <w:rPr>
          <w:sz w:val="24"/>
          <w:szCs w:val="24"/>
        </w:rPr>
        <w:t xml:space="preserve"> and to verify the subcontractor’s financial status.  RJS Project Managers are responsible for ensuring that all potential subcontractors have completed our Subcontractor Pre-Qualifying Questionnaire and for developing and maintaining our database of viable subcontractors.</w:t>
      </w:r>
    </w:p>
    <w:p w14:paraId="585FE54E" w14:textId="5DB9525B" w:rsidR="00C42445" w:rsidRPr="00C42445" w:rsidRDefault="00C42445" w:rsidP="009560EB">
      <w:pPr>
        <w:spacing w:after="60"/>
        <w:jc w:val="both"/>
        <w:rPr>
          <w:sz w:val="24"/>
          <w:szCs w:val="24"/>
        </w:rPr>
      </w:pPr>
      <w:bookmarkStart w:id="14" w:name="_Toc454876107"/>
      <w:r w:rsidRPr="00C42445">
        <w:rPr>
          <w:b/>
          <w:sz w:val="24"/>
          <w:szCs w:val="24"/>
        </w:rPr>
        <w:t>Subcontract Management Processes</w:t>
      </w:r>
      <w:bookmarkEnd w:id="14"/>
      <w:r>
        <w:rPr>
          <w:b/>
          <w:sz w:val="24"/>
          <w:szCs w:val="24"/>
        </w:rPr>
        <w:t xml:space="preserve">: </w:t>
      </w:r>
      <w:r w:rsidRPr="00C42445">
        <w:rPr>
          <w:sz w:val="24"/>
          <w:szCs w:val="24"/>
        </w:rPr>
        <w:t>RJS provides subcontractor management at our job sites and at our corporate offices. We recognize the critical importance of daily communication, coordination, and on-site supervision of the work of our subcontractors. Our efforts to establish long-term relationships with our subcontractors result in company owners and their management staff communicating with us regularly to discuss ongoing and prospective projects.</w:t>
      </w:r>
    </w:p>
    <w:p w14:paraId="71ECC477" w14:textId="77777777" w:rsidR="00C42445" w:rsidRPr="00C42445" w:rsidRDefault="00C42445" w:rsidP="009560EB">
      <w:pPr>
        <w:spacing w:after="60"/>
        <w:jc w:val="both"/>
        <w:rPr>
          <w:sz w:val="24"/>
          <w:szCs w:val="24"/>
        </w:rPr>
      </w:pPr>
      <w:r w:rsidRPr="00C42445">
        <w:rPr>
          <w:sz w:val="24"/>
          <w:szCs w:val="24"/>
        </w:rPr>
        <w:t xml:space="preserve">Ensuring our subcontractors comply with the FAR is a standard part of our subcontract preparation </w:t>
      </w:r>
      <w:r w:rsidRPr="00C42445">
        <w:rPr>
          <w:sz w:val="24"/>
          <w:szCs w:val="24"/>
        </w:rPr>
        <w:lastRenderedPageBreak/>
        <w:t>process in which our Project Managers review the FAR clauses in the prime contract to determine which mandatory clauses must be flowed down for inclusion in the subcontract.  Upon completion of a finalized subcontract agreement, our Project Engineer/Contract Specialist assembles a complete subcontract award package which includes the following typical exhibits:</w:t>
      </w:r>
    </w:p>
    <w:p w14:paraId="2339EEFC" w14:textId="77777777" w:rsidR="00C42445" w:rsidRPr="00C42445" w:rsidRDefault="00C42445" w:rsidP="009560EB">
      <w:pPr>
        <w:widowControl/>
        <w:numPr>
          <w:ilvl w:val="0"/>
          <w:numId w:val="39"/>
        </w:numPr>
        <w:jc w:val="both"/>
        <w:rPr>
          <w:sz w:val="24"/>
          <w:szCs w:val="24"/>
        </w:rPr>
      </w:pPr>
      <w:r w:rsidRPr="00C42445">
        <w:rPr>
          <w:sz w:val="24"/>
          <w:szCs w:val="24"/>
        </w:rPr>
        <w:t>Scope of Work</w:t>
      </w:r>
    </w:p>
    <w:p w14:paraId="009206CD" w14:textId="1B45F737" w:rsidR="00C42445" w:rsidRPr="00C42445" w:rsidRDefault="00C42445" w:rsidP="009560EB">
      <w:pPr>
        <w:widowControl/>
        <w:numPr>
          <w:ilvl w:val="0"/>
          <w:numId w:val="39"/>
        </w:numPr>
        <w:jc w:val="both"/>
        <w:rPr>
          <w:sz w:val="24"/>
          <w:szCs w:val="24"/>
        </w:rPr>
      </w:pPr>
      <w:r w:rsidRPr="00C42445">
        <w:rPr>
          <w:sz w:val="24"/>
          <w:szCs w:val="24"/>
        </w:rPr>
        <w:t>Solicitation/Task Order Documents</w:t>
      </w:r>
    </w:p>
    <w:p w14:paraId="7D1BA45C" w14:textId="77777777" w:rsidR="00C42445" w:rsidRPr="00C42445" w:rsidRDefault="00C42445" w:rsidP="009560EB">
      <w:pPr>
        <w:widowControl/>
        <w:numPr>
          <w:ilvl w:val="0"/>
          <w:numId w:val="39"/>
        </w:numPr>
        <w:jc w:val="both"/>
        <w:rPr>
          <w:sz w:val="24"/>
          <w:szCs w:val="24"/>
        </w:rPr>
      </w:pPr>
      <w:r w:rsidRPr="00C42445">
        <w:rPr>
          <w:sz w:val="24"/>
          <w:szCs w:val="24"/>
        </w:rPr>
        <w:t>Subcontractor Pay Request Forms &amp; Conditional/Unconditional Lien Release Forms</w:t>
      </w:r>
    </w:p>
    <w:p w14:paraId="287D5EFA" w14:textId="77777777" w:rsidR="00C42445" w:rsidRPr="00C42445" w:rsidRDefault="00C42445" w:rsidP="009560EB">
      <w:pPr>
        <w:widowControl/>
        <w:numPr>
          <w:ilvl w:val="0"/>
          <w:numId w:val="39"/>
        </w:numPr>
        <w:jc w:val="both"/>
        <w:rPr>
          <w:sz w:val="24"/>
          <w:szCs w:val="24"/>
        </w:rPr>
      </w:pPr>
      <w:r w:rsidRPr="00C42445">
        <w:rPr>
          <w:sz w:val="24"/>
          <w:szCs w:val="24"/>
        </w:rPr>
        <w:t>Standard Form 1413</w:t>
      </w:r>
    </w:p>
    <w:p w14:paraId="6CB15E15" w14:textId="55924B79" w:rsidR="00C42445" w:rsidRPr="00C42445" w:rsidRDefault="00C42445" w:rsidP="009560EB">
      <w:pPr>
        <w:widowControl/>
        <w:numPr>
          <w:ilvl w:val="0"/>
          <w:numId w:val="39"/>
        </w:numPr>
        <w:jc w:val="both"/>
        <w:rPr>
          <w:sz w:val="24"/>
          <w:szCs w:val="24"/>
        </w:rPr>
      </w:pPr>
      <w:r w:rsidRPr="00C42445">
        <w:rPr>
          <w:sz w:val="24"/>
          <w:szCs w:val="24"/>
        </w:rPr>
        <w:t>Contract Flow</w:t>
      </w:r>
      <w:r w:rsidR="00B86D97">
        <w:rPr>
          <w:sz w:val="24"/>
          <w:szCs w:val="24"/>
        </w:rPr>
        <w:t>-</w:t>
      </w:r>
      <w:r w:rsidRPr="00C42445">
        <w:rPr>
          <w:sz w:val="24"/>
          <w:szCs w:val="24"/>
        </w:rPr>
        <w:t>down Clauses</w:t>
      </w:r>
    </w:p>
    <w:p w14:paraId="6B732D7C" w14:textId="77777777" w:rsidR="00C42445" w:rsidRPr="00C42445" w:rsidRDefault="00C42445" w:rsidP="009560EB">
      <w:pPr>
        <w:widowControl/>
        <w:numPr>
          <w:ilvl w:val="0"/>
          <w:numId w:val="39"/>
        </w:numPr>
        <w:jc w:val="both"/>
        <w:rPr>
          <w:sz w:val="24"/>
          <w:szCs w:val="24"/>
        </w:rPr>
      </w:pPr>
      <w:r w:rsidRPr="00C42445">
        <w:rPr>
          <w:sz w:val="24"/>
          <w:szCs w:val="24"/>
        </w:rPr>
        <w:t>E-Verify Participation</w:t>
      </w:r>
    </w:p>
    <w:p w14:paraId="3CA4D094" w14:textId="7E42494C" w:rsidR="00C42445" w:rsidRPr="009560EB" w:rsidRDefault="00C42445" w:rsidP="00726996">
      <w:pPr>
        <w:widowControl/>
        <w:numPr>
          <w:ilvl w:val="0"/>
          <w:numId w:val="39"/>
        </w:numPr>
        <w:spacing w:after="120"/>
        <w:jc w:val="both"/>
      </w:pPr>
      <w:r w:rsidRPr="00C42445">
        <w:rPr>
          <w:sz w:val="24"/>
          <w:szCs w:val="24"/>
        </w:rPr>
        <w:t>Certified Payroll Forms, Instructions, &amp; Wage Rates</w:t>
      </w:r>
    </w:p>
    <w:p w14:paraId="70158EB0" w14:textId="635DF911" w:rsidR="009560EB" w:rsidRPr="005C7F18" w:rsidRDefault="009560EB" w:rsidP="00634FB4">
      <w:pPr>
        <w:pStyle w:val="Heading1"/>
        <w:spacing w:before="0"/>
        <w:rPr>
          <w:rFonts w:ascii="Georgia" w:eastAsia="Calibri" w:hAnsi="Georgia" w:cs="Times New Roman"/>
          <w:color w:val="006F45"/>
          <w:sz w:val="40"/>
          <w:szCs w:val="32"/>
          <w:u w:val="single"/>
        </w:rPr>
      </w:pPr>
      <w:bookmarkStart w:id="15" w:name="_Toc14686008"/>
      <w:r w:rsidRPr="005C7F18">
        <w:rPr>
          <w:rFonts w:ascii="Georgia" w:eastAsia="Calibri" w:hAnsi="Georgia" w:cs="Times New Roman"/>
          <w:color w:val="auto"/>
          <w:sz w:val="40"/>
          <w:szCs w:val="32"/>
          <w:u w:val="single"/>
        </w:rPr>
        <w:t>Safety</w:t>
      </w:r>
      <w:bookmarkEnd w:id="15"/>
      <w:r w:rsidRPr="005C7F18">
        <w:rPr>
          <w:rFonts w:ascii="Georgia" w:eastAsia="Calibri" w:hAnsi="Georgia" w:cs="Times New Roman"/>
          <w:color w:val="006F45"/>
          <w:sz w:val="40"/>
          <w:szCs w:val="32"/>
          <w:u w:val="single"/>
        </w:rPr>
        <w:t xml:space="preserve"> </w:t>
      </w:r>
    </w:p>
    <w:p w14:paraId="060FDED7" w14:textId="3A3EA421" w:rsidR="009560EB" w:rsidRDefault="009560EB" w:rsidP="00FE4E34">
      <w:pPr>
        <w:spacing w:after="120"/>
        <w:jc w:val="both"/>
        <w:rPr>
          <w:rFonts w:eastAsia="Times New Roman" w:cs="Times New Roman"/>
          <w:sz w:val="24"/>
          <w:szCs w:val="24"/>
        </w:rPr>
      </w:pPr>
      <w:r w:rsidRPr="005311D9">
        <w:rPr>
          <w:rFonts w:eastAsia="Calibri" w:cs="Times New Roman"/>
          <w:sz w:val="24"/>
          <w:szCs w:val="24"/>
        </w:rPr>
        <w:t xml:space="preserve">At RJS safety is not an option; it is an obligation of every member of the team to keep themselves, the job-site, the field crews, and the public around them safe. </w:t>
      </w:r>
      <w:r w:rsidRPr="005311D9">
        <w:rPr>
          <w:rFonts w:eastAsia="Times New Roman" w:cs="Times New Roman"/>
          <w:sz w:val="24"/>
          <w:szCs w:val="24"/>
        </w:rPr>
        <w:t xml:space="preserve">The RJS Safety and Health Manual establishes the guidelines and expectations of our safety culture and is continually updated to include all current federal, state and local regulations. All of our project managers and superintendents hold Occupational Safety &amp; Health Administration (OSHA) 30-hour construction safety training certification as do members of our technical staff. The RJS corporate safety plan aligns with USACE EM 385-1-1 via ISNetworld and maintains an “A rating,” on ISNetworld. </w:t>
      </w:r>
    </w:p>
    <w:p w14:paraId="32BC405D" w14:textId="2C824170" w:rsidR="00634FB4" w:rsidRDefault="00726996" w:rsidP="00FE4E34">
      <w:pPr>
        <w:spacing w:after="120"/>
        <w:jc w:val="both"/>
        <w:rPr>
          <w:rFonts w:eastAsia="Times New Roman" w:cs="Times New Roman"/>
          <w:sz w:val="24"/>
          <w:szCs w:val="24"/>
        </w:rPr>
      </w:pPr>
      <w:r>
        <w:rPr>
          <w:noProof/>
        </w:rPr>
        <w:drawing>
          <wp:anchor distT="0" distB="0" distL="114300" distR="114300" simplePos="0" relativeHeight="251801088" behindDoc="1" locked="0" layoutInCell="1" allowOverlap="1" wp14:anchorId="472984FA" wp14:editId="2D627B3C">
            <wp:simplePos x="0" y="0"/>
            <wp:positionH relativeFrom="column">
              <wp:posOffset>3038475</wp:posOffset>
            </wp:positionH>
            <wp:positionV relativeFrom="paragraph">
              <wp:posOffset>1294130</wp:posOffset>
            </wp:positionV>
            <wp:extent cx="2914650" cy="2047875"/>
            <wp:effectExtent l="0" t="0" r="0" b="9525"/>
            <wp:wrapTight wrapText="bothSides">
              <wp:wrapPolygon edited="0">
                <wp:start x="0" y="0"/>
                <wp:lineTo x="0" y="21500"/>
                <wp:lineTo x="21459" y="21500"/>
                <wp:lineTo x="21459" y="0"/>
                <wp:lineTo x="0" y="0"/>
              </wp:wrapPolygon>
            </wp:wrapTight>
            <wp:docPr id="62" name="Chart 62">
              <a:extLst xmlns:a="http://schemas.openxmlformats.org/drawingml/2006/main">
                <a:ext uri="{FF2B5EF4-FFF2-40B4-BE49-F238E27FC236}">
                  <a16:creationId xmlns:a16="http://schemas.microsoft.com/office/drawing/2014/main" id="{EB64F592-0E88-4CE6-9A9B-0FC432B6AB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009560EB" w:rsidRPr="005311D9">
        <w:rPr>
          <w:rFonts w:eastAsia="Times New Roman" w:cs="Times New Roman"/>
          <w:sz w:val="24"/>
          <w:szCs w:val="24"/>
        </w:rPr>
        <w:t xml:space="preserve">RJS plans safety into all that we do and requires each employee, design firm, subcontractor and site visitor to take safety just as seriously. The effectiveness of our safety culture is demonstrated by our EMR, which is </w:t>
      </w:r>
      <w:r w:rsidR="009560EB">
        <w:rPr>
          <w:rFonts w:eastAsia="Times New Roman" w:cs="Times New Roman"/>
          <w:sz w:val="24"/>
          <w:szCs w:val="24"/>
        </w:rPr>
        <w:t xml:space="preserve">significantly </w:t>
      </w:r>
      <w:r w:rsidR="009560EB" w:rsidRPr="005311D9">
        <w:rPr>
          <w:rFonts w:eastAsia="Times New Roman" w:cs="Times New Roman"/>
          <w:sz w:val="24"/>
          <w:szCs w:val="24"/>
        </w:rPr>
        <w:t>lower than the industry standard</w:t>
      </w:r>
      <w:r w:rsidR="009560EB">
        <w:rPr>
          <w:rFonts w:eastAsia="Times New Roman" w:cs="Times New Roman"/>
          <w:sz w:val="24"/>
          <w:szCs w:val="24"/>
        </w:rPr>
        <w:t xml:space="preserve"> in all states where RJS has performed</w:t>
      </w:r>
      <w:r w:rsidR="009560EB" w:rsidRPr="005311D9">
        <w:rPr>
          <w:rFonts w:eastAsia="Times New Roman" w:cs="Times New Roman"/>
          <w:sz w:val="24"/>
          <w:szCs w:val="24"/>
        </w:rPr>
        <w:t xml:space="preserve">. </w:t>
      </w:r>
      <w:r w:rsidR="00634FB4">
        <w:rPr>
          <w:rFonts w:eastAsia="Times New Roman" w:cs="Times New Roman"/>
          <w:sz w:val="24"/>
          <w:szCs w:val="24"/>
        </w:rPr>
        <w:t xml:space="preserve">RJS Construction, Inc. operates in multiple states within the US. Hours worked in Washington have decreased in the last couple years, whereas, hours worked in other states have been on the rise. </w:t>
      </w:r>
      <w:r w:rsidR="00FE4E34">
        <w:rPr>
          <w:rFonts w:eastAsia="Times New Roman" w:cs="Times New Roman"/>
          <w:sz w:val="24"/>
          <w:szCs w:val="24"/>
        </w:rPr>
        <w:t xml:space="preserve">These hours worked per state have created the calculations for the worker’s compensations EMRs to rise in in some states and lower in others. The rising and lowering of these EMRs were not caused by injuries to employees. </w:t>
      </w:r>
    </w:p>
    <w:p w14:paraId="29E49CF9" w14:textId="6F978CB0" w:rsidR="009560EB" w:rsidRPr="005311D9" w:rsidRDefault="009560EB" w:rsidP="00FE4E34">
      <w:pPr>
        <w:spacing w:after="120"/>
        <w:jc w:val="both"/>
        <w:rPr>
          <w:rFonts w:eastAsia="Times New Roman" w:cs="Times New Roman"/>
          <w:sz w:val="24"/>
          <w:szCs w:val="24"/>
        </w:rPr>
      </w:pPr>
      <w:r w:rsidRPr="005311D9">
        <w:rPr>
          <w:rFonts w:eastAsia="Times New Roman" w:cs="Times New Roman"/>
          <w:sz w:val="24"/>
          <w:szCs w:val="24"/>
        </w:rPr>
        <w:t xml:space="preserve">The RJS safety culture travels with us to every job site along with project specific Accident Prevention Plans (APP’s) and associated Activity Hazard Analysis’ (AHA’s). It is because of this safety culture that we have had </w:t>
      </w:r>
      <w:r w:rsidRPr="00C536A5">
        <w:rPr>
          <w:rFonts w:eastAsia="Times New Roman" w:cs="Times New Roman"/>
          <w:b/>
          <w:i/>
          <w:sz w:val="24"/>
          <w:szCs w:val="24"/>
        </w:rPr>
        <w:t>one time-loss accident in twenty-nine years of business and zero time-loss claims in over nineteen years</w:t>
      </w:r>
      <w:r w:rsidRPr="005311D9">
        <w:rPr>
          <w:rFonts w:eastAsia="Times New Roman" w:cs="Times New Roman"/>
          <w:sz w:val="24"/>
          <w:szCs w:val="24"/>
        </w:rPr>
        <w:t>.</w:t>
      </w:r>
    </w:p>
    <w:p w14:paraId="4266BF25" w14:textId="47A1FD61" w:rsidR="009560EB" w:rsidRPr="005311D9" w:rsidRDefault="00F451D8" w:rsidP="009560EB">
      <w:pPr>
        <w:spacing w:after="120"/>
        <w:jc w:val="both"/>
        <w:rPr>
          <w:rFonts w:eastAsia="Times New Roman" w:cs="Times New Roman"/>
          <w:sz w:val="24"/>
          <w:szCs w:val="24"/>
        </w:rPr>
      </w:pPr>
      <w:r w:rsidRPr="005311D9">
        <w:rPr>
          <w:rFonts w:eastAsia="Times New Roman" w:cs="Times New Roman"/>
          <w:sz w:val="24"/>
          <w:szCs w:val="24"/>
        </w:rPr>
        <w:t xml:space="preserve"> </w:t>
      </w:r>
      <w:r w:rsidR="009560EB" w:rsidRPr="005311D9">
        <w:rPr>
          <w:rFonts w:eastAsia="Times New Roman" w:cs="Times New Roman"/>
          <w:sz w:val="24"/>
          <w:szCs w:val="24"/>
        </w:rPr>
        <w:t>Our company safety officers and superintendents make it their top priority to ensure RJS’ safety program and culture is maintained. Their efforts include a new employee safety orientation which familiarizes staff with the RJS Safety and Health Manual and requires their acknowledgement of corporate policies and expectations including federal, state and local regulations, any necessary safety training, production of site-specific APP’s, AHA’s and holding daily site safety meetings. We consider identifying and mitigating safety risks as fundamental to successful project execution. This begins at project inception and is routinely reviewed throughout the project lifecycle.</w:t>
      </w:r>
    </w:p>
    <w:p w14:paraId="23E9A4E2" w14:textId="2728E56F" w:rsidR="00CC72C2" w:rsidRPr="005C7F18" w:rsidRDefault="00CC72C2" w:rsidP="00634FB4">
      <w:pPr>
        <w:pStyle w:val="Heading1"/>
        <w:spacing w:before="0"/>
        <w:rPr>
          <w:rFonts w:eastAsia="Calibri" w:cs="Times New Roman"/>
          <w:color w:val="006F45"/>
          <w:sz w:val="40"/>
          <w:szCs w:val="32"/>
          <w:u w:val="single"/>
        </w:rPr>
      </w:pPr>
      <w:bookmarkStart w:id="16" w:name="_Toc14686009"/>
      <w:r w:rsidRPr="005C7F18">
        <w:rPr>
          <w:rFonts w:eastAsia="Calibri" w:cs="Times New Roman"/>
          <w:color w:val="auto"/>
          <w:sz w:val="40"/>
          <w:szCs w:val="32"/>
          <w:u w:val="single"/>
        </w:rPr>
        <w:lastRenderedPageBreak/>
        <w:t>Design-Build</w:t>
      </w:r>
      <w:bookmarkEnd w:id="16"/>
      <w:r w:rsidRPr="005C7F18">
        <w:rPr>
          <w:rFonts w:eastAsia="Calibri" w:cs="Times New Roman"/>
          <w:color w:val="auto"/>
          <w:sz w:val="40"/>
          <w:szCs w:val="32"/>
          <w:u w:val="single"/>
        </w:rPr>
        <w:t xml:space="preserve"> </w:t>
      </w:r>
    </w:p>
    <w:p w14:paraId="622AA581" w14:textId="01FBF48D" w:rsidR="00503E34" w:rsidRDefault="00BE45A6" w:rsidP="00CC72C2">
      <w:pPr>
        <w:spacing w:after="120"/>
        <w:jc w:val="both"/>
        <w:rPr>
          <w:rFonts w:eastAsia="Calibri" w:cs="Times New Roman"/>
          <w:sz w:val="24"/>
          <w:szCs w:val="24"/>
        </w:rPr>
      </w:pPr>
      <w:r w:rsidRPr="00DE47AB">
        <w:rPr>
          <w:rFonts w:eastAsia="Calibri" w:cs="Times New Roman"/>
          <w:noProof/>
          <w:sz w:val="24"/>
          <w:szCs w:val="24"/>
        </w:rPr>
        <w:drawing>
          <wp:anchor distT="0" distB="0" distL="114300" distR="114300" simplePos="0" relativeHeight="251715072" behindDoc="0" locked="0" layoutInCell="1" allowOverlap="1" wp14:anchorId="3F65E5F0" wp14:editId="1B0C7477">
            <wp:simplePos x="0" y="0"/>
            <wp:positionH relativeFrom="margin">
              <wp:posOffset>3095625</wp:posOffset>
            </wp:positionH>
            <wp:positionV relativeFrom="paragraph">
              <wp:posOffset>37465</wp:posOffset>
            </wp:positionV>
            <wp:extent cx="2831547" cy="1554480"/>
            <wp:effectExtent l="0" t="0" r="6985" b="7620"/>
            <wp:wrapSquare wrapText="bothSides"/>
            <wp:docPr id="10" name="Picture 10" descr="C:\Users\monicasevigny\Desktop\Conference Room\RJS Logo on pl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icasevigny\Desktop\Conference Room\RJS Logo on plans.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26802"/>
                    <a:stretch/>
                  </pic:blipFill>
                  <pic:spPr bwMode="auto">
                    <a:xfrm>
                      <a:off x="0" y="0"/>
                      <a:ext cx="2831547" cy="155448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72C2">
        <w:rPr>
          <w:rFonts w:eastAsia="Calibri" w:cs="Times New Roman"/>
          <w:sz w:val="24"/>
          <w:szCs w:val="24"/>
        </w:rPr>
        <w:t xml:space="preserve">A belief in, and the pursuit of, good design is a philosophy of RJS </w:t>
      </w:r>
      <w:r w:rsidR="00B924E3">
        <w:rPr>
          <w:rFonts w:eastAsia="Calibri" w:cs="Times New Roman"/>
          <w:sz w:val="24"/>
          <w:szCs w:val="24"/>
        </w:rPr>
        <w:t xml:space="preserve">and one that we insist is mutually valued by our design partners. </w:t>
      </w:r>
      <w:r w:rsidR="00CC72C2">
        <w:rPr>
          <w:rFonts w:eastAsia="Calibri" w:cs="Times New Roman"/>
          <w:sz w:val="24"/>
          <w:szCs w:val="24"/>
        </w:rPr>
        <w:t>W</w:t>
      </w:r>
      <w:r w:rsidR="00B924E3">
        <w:rPr>
          <w:rFonts w:eastAsia="Calibri" w:cs="Times New Roman"/>
          <w:sz w:val="24"/>
          <w:szCs w:val="24"/>
        </w:rPr>
        <w:t xml:space="preserve">e partner with </w:t>
      </w:r>
      <w:r w:rsidR="00CC72C2">
        <w:rPr>
          <w:rFonts w:eastAsia="Calibri" w:cs="Times New Roman"/>
          <w:sz w:val="24"/>
          <w:szCs w:val="24"/>
        </w:rPr>
        <w:t xml:space="preserve">firms </w:t>
      </w:r>
      <w:r w:rsidR="00B924E3">
        <w:rPr>
          <w:rFonts w:eastAsia="Calibri" w:cs="Times New Roman"/>
          <w:sz w:val="24"/>
          <w:szCs w:val="24"/>
        </w:rPr>
        <w:t xml:space="preserve">that </w:t>
      </w:r>
      <w:r w:rsidR="00CC72C2">
        <w:rPr>
          <w:rFonts w:eastAsia="Calibri" w:cs="Times New Roman"/>
          <w:sz w:val="24"/>
          <w:szCs w:val="24"/>
        </w:rPr>
        <w:t>embrace the tenet that quality design begets facility functionality and longevity</w:t>
      </w:r>
      <w:r w:rsidR="00552CEF">
        <w:rPr>
          <w:rFonts w:eastAsia="Calibri" w:cs="Times New Roman"/>
          <w:sz w:val="24"/>
          <w:szCs w:val="24"/>
        </w:rPr>
        <w:t>.</w:t>
      </w:r>
      <w:r w:rsidR="00CC72C2">
        <w:rPr>
          <w:rFonts w:eastAsia="Calibri" w:cs="Times New Roman"/>
          <w:sz w:val="24"/>
          <w:szCs w:val="24"/>
        </w:rPr>
        <w:t xml:space="preserve"> While design, and determination of appropriate treatments, takes place at the beginning of a design-build project and the tangible aspects of construction take place toward the middle and end of a project, in reality both are intertwined. Therefore, the Design Team works in conjunction with the Construction Team throughout the construction process to ensure that design and building integrity and contract compliance with respect to design elements are carried forward from design and integrated throughout the construction process. </w:t>
      </w:r>
    </w:p>
    <w:p w14:paraId="55674220" w14:textId="4AD67E17" w:rsidR="00CC72C2" w:rsidRDefault="00CC72C2" w:rsidP="00CC72C2">
      <w:pPr>
        <w:spacing w:after="120"/>
        <w:jc w:val="both"/>
        <w:rPr>
          <w:rFonts w:eastAsia="Calibri" w:cs="Times New Roman"/>
          <w:sz w:val="24"/>
          <w:szCs w:val="24"/>
        </w:rPr>
      </w:pPr>
      <w:r>
        <w:rPr>
          <w:rFonts w:eastAsia="Calibri" w:cs="Times New Roman"/>
          <w:sz w:val="24"/>
          <w:szCs w:val="24"/>
        </w:rPr>
        <w:t xml:space="preserve">Our design-build project management is accomplished through quality control, scheduling, site management, budget controls, and communication among all teaming partners, planners and stakeholders. Our integrated project management approach involving engineers, designers, construction professionals and the </w:t>
      </w:r>
      <w:r w:rsidR="00B924E3">
        <w:rPr>
          <w:rFonts w:eastAsia="Calibri" w:cs="Times New Roman"/>
          <w:sz w:val="24"/>
          <w:szCs w:val="24"/>
        </w:rPr>
        <w:t>client</w:t>
      </w:r>
      <w:r w:rsidR="00552CEF">
        <w:rPr>
          <w:rFonts w:eastAsia="Calibri" w:cs="Times New Roman"/>
          <w:sz w:val="24"/>
          <w:szCs w:val="24"/>
        </w:rPr>
        <w:t>,</w:t>
      </w:r>
      <w:r>
        <w:rPr>
          <w:rFonts w:eastAsia="Calibri" w:cs="Times New Roman"/>
          <w:sz w:val="24"/>
          <w:szCs w:val="24"/>
        </w:rPr>
        <w:t xml:space="preserve"> from the schematic phase through contract close</w:t>
      </w:r>
      <w:r w:rsidR="00552CEF">
        <w:rPr>
          <w:rFonts w:eastAsia="Calibri" w:cs="Times New Roman"/>
          <w:sz w:val="24"/>
          <w:szCs w:val="24"/>
        </w:rPr>
        <w:t>-</w:t>
      </w:r>
      <w:r>
        <w:rPr>
          <w:rFonts w:eastAsia="Calibri" w:cs="Times New Roman"/>
          <w:sz w:val="24"/>
          <w:szCs w:val="24"/>
        </w:rPr>
        <w:t xml:space="preserve">out reinforces design goals and </w:t>
      </w:r>
      <w:r w:rsidR="00552CEF">
        <w:rPr>
          <w:rFonts w:eastAsia="Calibri" w:cs="Times New Roman"/>
          <w:sz w:val="24"/>
          <w:szCs w:val="24"/>
        </w:rPr>
        <w:t>en</w:t>
      </w:r>
      <w:r>
        <w:rPr>
          <w:rFonts w:eastAsia="Calibri" w:cs="Times New Roman"/>
          <w:sz w:val="24"/>
          <w:szCs w:val="24"/>
        </w:rPr>
        <w:t>sures the entire team is committed to the success of the project.</w:t>
      </w:r>
    </w:p>
    <w:p w14:paraId="4EF6691E" w14:textId="1C5310D3" w:rsidR="00B924E3" w:rsidRDefault="00CC72C2" w:rsidP="00CC72C2">
      <w:pPr>
        <w:spacing w:after="120"/>
        <w:jc w:val="both"/>
        <w:rPr>
          <w:rFonts w:eastAsia="Calibri" w:cs="Times New Roman"/>
          <w:sz w:val="24"/>
          <w:szCs w:val="24"/>
        </w:rPr>
      </w:pPr>
      <w:r>
        <w:rPr>
          <w:rFonts w:eastAsia="Calibri" w:cs="Times New Roman"/>
          <w:sz w:val="24"/>
          <w:szCs w:val="24"/>
        </w:rPr>
        <w:t xml:space="preserve">Effective </w:t>
      </w:r>
      <w:r w:rsidR="00B924E3">
        <w:rPr>
          <w:rFonts w:eastAsia="Calibri" w:cs="Times New Roman"/>
          <w:sz w:val="24"/>
          <w:szCs w:val="24"/>
        </w:rPr>
        <w:t>project</w:t>
      </w:r>
      <w:r>
        <w:rPr>
          <w:rFonts w:eastAsia="Calibri" w:cs="Times New Roman"/>
          <w:sz w:val="24"/>
          <w:szCs w:val="24"/>
        </w:rPr>
        <w:t xml:space="preserve"> management requires strong internal controls to manage risk, establish accountability and maintain relationships. Development of clearly defined roles, responsibilities, and lines of authority is one of the first steps in putting these controls into place. Once roles, responsibilities, and lines of authority are established, the next step is to ensure that the right person, with the right skills, qualifications, and experience is assigned to the appropriate role. The result is a high performing team and a decision-making framework that assures streamlined contract process and “speed service delivery</w:t>
      </w:r>
      <w:r w:rsidR="00B924E3">
        <w:rPr>
          <w:rFonts w:eastAsia="Calibri" w:cs="Times New Roman"/>
          <w:sz w:val="24"/>
          <w:szCs w:val="24"/>
        </w:rPr>
        <w:t>.</w:t>
      </w:r>
      <w:r>
        <w:rPr>
          <w:rFonts w:eastAsia="Calibri" w:cs="Times New Roman"/>
          <w:sz w:val="24"/>
          <w:szCs w:val="24"/>
        </w:rPr>
        <w:t>”</w:t>
      </w:r>
      <w:r w:rsidR="00BE45A6" w:rsidRPr="00BE45A6">
        <w:rPr>
          <w:rFonts w:eastAsia="Calibri" w:cs="Times New Roman"/>
          <w:noProof/>
          <w:sz w:val="24"/>
          <w:szCs w:val="24"/>
        </w:rPr>
        <w:t xml:space="preserve"> </w:t>
      </w:r>
    </w:p>
    <w:p w14:paraId="420D6429" w14:textId="78969A33" w:rsidR="00BE45A6" w:rsidRPr="00C536A5" w:rsidRDefault="00E4544C" w:rsidP="00BE45A6">
      <w:pPr>
        <w:spacing w:after="120"/>
        <w:jc w:val="both"/>
        <w:rPr>
          <w:rFonts w:eastAsia="Calibri" w:cs="Times New Roman"/>
          <w:b/>
          <w:sz w:val="24"/>
          <w:szCs w:val="24"/>
        </w:rPr>
      </w:pPr>
      <w:r w:rsidRPr="00C536A5">
        <w:rPr>
          <w:b/>
          <w:noProof/>
        </w:rPr>
        <w:drawing>
          <wp:anchor distT="0" distB="0" distL="114300" distR="114300" simplePos="0" relativeHeight="251717120" behindDoc="0" locked="0" layoutInCell="1" allowOverlap="1" wp14:anchorId="6439E3AC" wp14:editId="7887660C">
            <wp:simplePos x="0" y="0"/>
            <wp:positionH relativeFrom="margin">
              <wp:posOffset>3038475</wp:posOffset>
            </wp:positionH>
            <wp:positionV relativeFrom="paragraph">
              <wp:posOffset>241935</wp:posOffset>
            </wp:positionV>
            <wp:extent cx="1254125" cy="914400"/>
            <wp:effectExtent l="0" t="0" r="3175" b="0"/>
            <wp:wrapSquare wrapText="bothSides"/>
            <wp:docPr id="18" name="Picture 18" descr="Image result for guernsey - engineers/architects/consultan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guernsey - engineers/architects/consultants logo"/>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9000" t="20587" r="11601" b="21597"/>
                    <a:stretch/>
                  </pic:blipFill>
                  <pic:spPr bwMode="auto">
                    <a:xfrm>
                      <a:off x="0" y="0"/>
                      <a:ext cx="1254125"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57DF" w:rsidRPr="00C536A5">
        <w:rPr>
          <w:b/>
          <w:noProof/>
        </w:rPr>
        <w:drawing>
          <wp:anchor distT="0" distB="0" distL="114300" distR="114300" simplePos="0" relativeHeight="251719168" behindDoc="0" locked="0" layoutInCell="1" allowOverlap="1" wp14:anchorId="62ADAAD4" wp14:editId="25295E60">
            <wp:simplePos x="0" y="0"/>
            <wp:positionH relativeFrom="margin">
              <wp:posOffset>1581785</wp:posOffset>
            </wp:positionH>
            <wp:positionV relativeFrom="paragraph">
              <wp:posOffset>244475</wp:posOffset>
            </wp:positionV>
            <wp:extent cx="1010920" cy="914400"/>
            <wp:effectExtent l="0" t="0" r="0" b="0"/>
            <wp:wrapSquare wrapText="bothSides"/>
            <wp:docPr id="20" name="Picture 20" descr="Image result for d2c architec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2c architects logo"/>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8000" t="12001" r="9000" b="13000"/>
                    <a:stretch/>
                  </pic:blipFill>
                  <pic:spPr bwMode="auto">
                    <a:xfrm>
                      <a:off x="0" y="0"/>
                      <a:ext cx="1010920"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45A6" w:rsidRPr="00C536A5">
        <w:rPr>
          <w:rFonts w:eastAsia="Calibri" w:cs="Times New Roman"/>
          <w:b/>
          <w:sz w:val="24"/>
          <w:szCs w:val="24"/>
        </w:rPr>
        <w:t>Trusted design partners include:</w:t>
      </w:r>
    </w:p>
    <w:p w14:paraId="16C85895" w14:textId="1D6CF8EF" w:rsidR="00BE45A6" w:rsidRPr="00523EA1" w:rsidRDefault="008E57DF" w:rsidP="00523EA1">
      <w:pPr>
        <w:spacing w:after="120" w:line="480" w:lineRule="auto"/>
        <w:ind w:left="360"/>
        <w:jc w:val="both"/>
        <w:rPr>
          <w:rFonts w:eastAsia="Calibri" w:cs="Times New Roman"/>
          <w:sz w:val="24"/>
          <w:szCs w:val="24"/>
        </w:rPr>
      </w:pPr>
      <w:r>
        <w:rPr>
          <w:noProof/>
        </w:rPr>
        <w:drawing>
          <wp:anchor distT="0" distB="0" distL="114300" distR="114300" simplePos="0" relativeHeight="251777536" behindDoc="1" locked="0" layoutInCell="1" allowOverlap="1" wp14:anchorId="78CE58E6" wp14:editId="44A68B44">
            <wp:simplePos x="0" y="0"/>
            <wp:positionH relativeFrom="column">
              <wp:posOffset>4667250</wp:posOffset>
            </wp:positionH>
            <wp:positionV relativeFrom="paragraph">
              <wp:posOffset>12700</wp:posOffset>
            </wp:positionV>
            <wp:extent cx="1171575" cy="819150"/>
            <wp:effectExtent l="0" t="0" r="9525" b="0"/>
            <wp:wrapTight wrapText="bothSides">
              <wp:wrapPolygon edited="0">
                <wp:start x="0" y="0"/>
                <wp:lineTo x="0" y="21098"/>
                <wp:lineTo x="21424" y="21098"/>
                <wp:lineTo x="21424" y="0"/>
                <wp:lineTo x="0" y="0"/>
              </wp:wrapPolygon>
            </wp:wrapTight>
            <wp:docPr id="56" name="Picture 56" descr="Image result for bce electrical engine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ce electrical engineers logo"/>
                    <pic:cNvPicPr>
                      <a:picLocks noChangeAspect="1" noChangeArrowheads="1"/>
                    </pic:cNvPicPr>
                  </pic:nvPicPr>
                  <pic:blipFill rotWithShape="1">
                    <a:blip r:embed="rId48">
                      <a:extLst>
                        <a:ext uri="{28A0092B-C50C-407E-A947-70E740481C1C}">
                          <a14:useLocalDpi xmlns:a14="http://schemas.microsoft.com/office/drawing/2010/main" val="0"/>
                        </a:ext>
                      </a:extLst>
                    </a:blip>
                    <a:srcRect l="17778" t="26667" r="13889" b="25556"/>
                    <a:stretch/>
                  </pic:blipFill>
                  <pic:spPr bwMode="auto">
                    <a:xfrm>
                      <a:off x="0" y="0"/>
                      <a:ext cx="1171575" cy="819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E73FF">
        <w:rPr>
          <w:rFonts w:ascii="Georgia" w:eastAsia="Calibri" w:hAnsi="Georgia" w:cs="Times New Roman"/>
          <w:noProof/>
          <w:color w:val="006F45"/>
          <w:sz w:val="32"/>
          <w:szCs w:val="32"/>
        </w:rPr>
        <w:drawing>
          <wp:anchor distT="0" distB="0" distL="114300" distR="114300" simplePos="0" relativeHeight="251718144" behindDoc="0" locked="0" layoutInCell="1" allowOverlap="1" wp14:anchorId="1882FFC2" wp14:editId="64ED9C76">
            <wp:simplePos x="0" y="0"/>
            <wp:positionH relativeFrom="margin">
              <wp:posOffset>6350</wp:posOffset>
            </wp:positionH>
            <wp:positionV relativeFrom="paragraph">
              <wp:posOffset>12440</wp:posOffset>
            </wp:positionV>
            <wp:extent cx="993593" cy="822960"/>
            <wp:effectExtent l="0" t="0" r="0" b="0"/>
            <wp:wrapSquare wrapText="bothSides"/>
            <wp:docPr id="19" name="Picture 19" descr="\\rjs1\RJS\BUSINESS DEVELOPMENT\TECHNICAL PROPOSAL MATERIALS\Technical Pieces\Logos\CTA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js1\RJS\BUSINESS DEVELOPMENT\TECHNICAL PROPOSAL MATERIALS\Technical Pieces\Logos\CTA 2019.pn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8854" b="8333"/>
                    <a:stretch/>
                  </pic:blipFill>
                  <pic:spPr bwMode="auto">
                    <a:xfrm>
                      <a:off x="0" y="0"/>
                      <a:ext cx="993593" cy="822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FAFDE2" w14:textId="018FD05A" w:rsidR="00BE45A6" w:rsidRPr="00523EA1" w:rsidRDefault="008E57DF" w:rsidP="00523EA1">
      <w:pPr>
        <w:spacing w:after="120" w:line="480" w:lineRule="auto"/>
        <w:ind w:left="360"/>
        <w:jc w:val="both"/>
        <w:rPr>
          <w:rFonts w:eastAsia="Calibri" w:cs="Times New Roman"/>
          <w:sz w:val="24"/>
          <w:szCs w:val="24"/>
        </w:rPr>
      </w:pPr>
      <w:r>
        <w:rPr>
          <w:rFonts w:ascii="Georgia" w:eastAsia="Calibri" w:hAnsi="Georgia" w:cs="Times New Roman"/>
          <w:noProof/>
          <w:color w:val="006F45"/>
          <w:sz w:val="32"/>
          <w:szCs w:val="32"/>
        </w:rPr>
        <mc:AlternateContent>
          <mc:Choice Requires="wps">
            <w:drawing>
              <wp:anchor distT="0" distB="0" distL="114300" distR="114300" simplePos="0" relativeHeight="251732480" behindDoc="0" locked="0" layoutInCell="1" allowOverlap="1" wp14:anchorId="62B1B209" wp14:editId="66825EA2">
                <wp:simplePos x="0" y="0"/>
                <wp:positionH relativeFrom="column">
                  <wp:posOffset>1495425</wp:posOffset>
                </wp:positionH>
                <wp:positionV relativeFrom="paragraph">
                  <wp:posOffset>487680</wp:posOffset>
                </wp:positionV>
                <wp:extent cx="1219200" cy="314325"/>
                <wp:effectExtent l="0" t="0" r="0" b="9525"/>
                <wp:wrapNone/>
                <wp:docPr id="29" name="Text Box 29"/>
                <wp:cNvGraphicFramePr/>
                <a:graphic xmlns:a="http://schemas.openxmlformats.org/drawingml/2006/main">
                  <a:graphicData uri="http://schemas.microsoft.com/office/word/2010/wordprocessingShape">
                    <wps:wsp>
                      <wps:cNvSpPr txBox="1"/>
                      <wps:spPr>
                        <a:xfrm>
                          <a:off x="0" y="0"/>
                          <a:ext cx="1219200" cy="314325"/>
                        </a:xfrm>
                        <a:prstGeom prst="rect">
                          <a:avLst/>
                        </a:prstGeom>
                        <a:solidFill>
                          <a:schemeClr val="lt1"/>
                        </a:solidFill>
                        <a:ln w="6350">
                          <a:noFill/>
                        </a:ln>
                      </wps:spPr>
                      <wps:txbx>
                        <w:txbxContent>
                          <w:p w14:paraId="69DC148B" w14:textId="2FBD5312" w:rsidR="00B25FB6" w:rsidRPr="00523EA1" w:rsidRDefault="00B25FB6" w:rsidP="00184606">
                            <w:pPr>
                              <w:jc w:val="center"/>
                              <w:rPr>
                                <w:b/>
                              </w:rPr>
                            </w:pPr>
                            <w:r w:rsidRPr="00523EA1">
                              <w:rPr>
                                <w:rFonts w:eastAsia="Calibri" w:cs="Times New Roman"/>
                                <w:b/>
                                <w:sz w:val="24"/>
                                <w:szCs w:val="24"/>
                              </w:rPr>
                              <w:t>D2C Architects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1B209" id="Text Box 29" o:spid="_x0000_s1029" type="#_x0000_t202" style="position:absolute;left:0;text-align:left;margin-left:117.75pt;margin-top:38.4pt;width:96pt;height:24.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" fillcolor="white [3201]" stroked="f" strokeweight=".5pt">
                <v:textbox>
                  <w:txbxContent>
                    <w:p w14:paraId="69DC148B" w14:textId="2FBD5312" w:rsidR="00B25FB6" w:rsidRPr="00523EA1" w:rsidRDefault="00B25FB6" w:rsidP="00184606">
                      <w:pPr>
                        <w:jc w:val="center"/>
                        <w:rPr>
                          <w:b/>
                        </w:rPr>
                      </w:pPr>
                      <w:r w:rsidRPr="00523EA1">
                        <w:rPr>
                          <w:rFonts w:eastAsia="Calibri" w:cs="Times New Roman"/>
                          <w:b/>
                          <w:sz w:val="24"/>
                          <w:szCs w:val="24"/>
                        </w:rPr>
                        <w:t>D2C Architects</w:t>
                      </w:r>
                    </w:p>
                  </w:txbxContent>
                </v:textbox>
              </v:shape>
            </w:pict>
          </mc:Fallback>
        </mc:AlternateContent>
      </w:r>
      <w:r>
        <w:rPr>
          <w:rFonts w:ascii="Georgia" w:eastAsia="Calibri" w:hAnsi="Georgia" w:cs="Times New Roman"/>
          <w:noProof/>
          <w:color w:val="006F45"/>
          <w:sz w:val="32"/>
          <w:szCs w:val="32"/>
        </w:rPr>
        <mc:AlternateContent>
          <mc:Choice Requires="wps">
            <w:drawing>
              <wp:anchor distT="0" distB="0" distL="114300" distR="114300" simplePos="0" relativeHeight="251730432" behindDoc="0" locked="0" layoutInCell="1" allowOverlap="1" wp14:anchorId="4627B63E" wp14:editId="75C6CBB9">
                <wp:simplePos x="0" y="0"/>
                <wp:positionH relativeFrom="column">
                  <wp:posOffset>-495300</wp:posOffset>
                </wp:positionH>
                <wp:positionV relativeFrom="paragraph">
                  <wp:posOffset>491490</wp:posOffset>
                </wp:positionV>
                <wp:extent cx="1952625" cy="323850"/>
                <wp:effectExtent l="0" t="0" r="9525" b="0"/>
                <wp:wrapNone/>
                <wp:docPr id="28" name="Text Box 28"/>
                <wp:cNvGraphicFramePr/>
                <a:graphic xmlns:a="http://schemas.openxmlformats.org/drawingml/2006/main">
                  <a:graphicData uri="http://schemas.microsoft.com/office/word/2010/wordprocessingShape">
                    <wps:wsp>
                      <wps:cNvSpPr txBox="1"/>
                      <wps:spPr>
                        <a:xfrm>
                          <a:off x="0" y="0"/>
                          <a:ext cx="1952625" cy="323850"/>
                        </a:xfrm>
                        <a:prstGeom prst="rect">
                          <a:avLst/>
                        </a:prstGeom>
                        <a:solidFill>
                          <a:schemeClr val="lt1"/>
                        </a:solidFill>
                        <a:ln w="6350">
                          <a:noFill/>
                        </a:ln>
                      </wps:spPr>
                      <wps:txbx>
                        <w:txbxContent>
                          <w:p w14:paraId="6E5F0F16" w14:textId="77777777" w:rsidR="00B25FB6" w:rsidRPr="007075FF" w:rsidRDefault="00B25FB6" w:rsidP="00523EA1">
                            <w:pPr>
                              <w:rPr>
                                <w:b/>
                              </w:rPr>
                            </w:pPr>
                            <w:r w:rsidRPr="007075FF">
                              <w:rPr>
                                <w:rFonts w:eastAsia="Calibri" w:cs="Times New Roman"/>
                                <w:b/>
                                <w:sz w:val="24"/>
                                <w:szCs w:val="24"/>
                              </w:rPr>
                              <w:t>CTA Architects Engineers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7B63E" id="Text Box 28" o:spid="_x0000_s1030" type="#_x0000_t202" style="position:absolute;left:0;text-align:left;margin-left:-39pt;margin-top:38.7pt;width:153.75pt;height:25.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" fillcolor="white [3201]" stroked="f" strokeweight=".5pt">
                <v:textbox>
                  <w:txbxContent>
                    <w:p w14:paraId="6E5F0F16" w14:textId="77777777" w:rsidR="00B25FB6" w:rsidRPr="007075FF" w:rsidRDefault="00B25FB6" w:rsidP="00523EA1">
                      <w:pPr>
                        <w:rPr>
                          <w:b/>
                        </w:rPr>
                      </w:pPr>
                      <w:r w:rsidRPr="007075FF">
                        <w:rPr>
                          <w:rFonts w:eastAsia="Calibri" w:cs="Times New Roman"/>
                          <w:b/>
                          <w:sz w:val="24"/>
                          <w:szCs w:val="24"/>
                        </w:rPr>
                        <w:t>CTA Architects Engineers</w:t>
                      </w:r>
                    </w:p>
                  </w:txbxContent>
                </v:textbox>
              </v:shape>
            </w:pict>
          </mc:Fallback>
        </mc:AlternateContent>
      </w:r>
    </w:p>
    <w:p w14:paraId="1DEA91F5" w14:textId="42BF7CBF" w:rsidR="00BE45A6" w:rsidRPr="00523EA1" w:rsidRDefault="00E4544C" w:rsidP="00523EA1">
      <w:pPr>
        <w:spacing w:after="120" w:line="480" w:lineRule="auto"/>
        <w:ind w:left="360"/>
        <w:jc w:val="both"/>
        <w:rPr>
          <w:rFonts w:eastAsia="Calibri" w:cs="Times New Roman"/>
          <w:sz w:val="24"/>
          <w:szCs w:val="24"/>
        </w:rPr>
      </w:pPr>
      <w:r>
        <w:rPr>
          <w:rFonts w:ascii="Georgia" w:eastAsia="Calibri" w:hAnsi="Georgia" w:cs="Times New Roman"/>
          <w:noProof/>
          <w:color w:val="006F45"/>
          <w:sz w:val="32"/>
          <w:szCs w:val="32"/>
        </w:rPr>
        <mc:AlternateContent>
          <mc:Choice Requires="wps">
            <w:drawing>
              <wp:anchor distT="0" distB="0" distL="114300" distR="114300" simplePos="0" relativeHeight="251782656" behindDoc="0" locked="0" layoutInCell="1" allowOverlap="1" wp14:anchorId="071D7349" wp14:editId="59E631CC">
                <wp:simplePos x="0" y="0"/>
                <wp:positionH relativeFrom="column">
                  <wp:posOffset>4514850</wp:posOffset>
                </wp:positionH>
                <wp:positionV relativeFrom="paragraph">
                  <wp:posOffset>60325</wp:posOffset>
                </wp:positionV>
                <wp:extent cx="1238250" cy="3238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238250" cy="323850"/>
                        </a:xfrm>
                        <a:prstGeom prst="rect">
                          <a:avLst/>
                        </a:prstGeom>
                        <a:solidFill>
                          <a:schemeClr val="lt1"/>
                        </a:solidFill>
                        <a:ln w="6350">
                          <a:noFill/>
                        </a:ln>
                      </wps:spPr>
                      <wps:txbx>
                        <w:txbxContent>
                          <w:p w14:paraId="07BF9FB4" w14:textId="6C1891C0" w:rsidR="00B25FB6" w:rsidRPr="007075FF" w:rsidRDefault="00B25FB6" w:rsidP="00E4544C">
                            <w:pPr>
                              <w:jc w:val="center"/>
                              <w:rPr>
                                <w:b/>
                              </w:rPr>
                            </w:pPr>
                            <w:r>
                              <w:rPr>
                                <w:rFonts w:eastAsia="Calibri" w:cs="Times New Roman"/>
                                <w:b/>
                                <w:sz w:val="24"/>
                                <w:szCs w:val="24"/>
                              </w:rPr>
                              <w:t>BCE Engineers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D7349" id="Text Box 58" o:spid="_x0000_s1031" type="#_x0000_t202" style="position:absolute;left:0;text-align:left;margin-left:355.5pt;margin-top:4.75pt;width:97.5pt;height:25.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" fillcolor="white [3201]" stroked="f" strokeweight=".5pt">
                <v:textbox>
                  <w:txbxContent>
                    <w:p w14:paraId="07BF9FB4" w14:textId="6C1891C0" w:rsidR="00B25FB6" w:rsidRPr="007075FF" w:rsidRDefault="00B25FB6" w:rsidP="00E4544C">
                      <w:pPr>
                        <w:jc w:val="center"/>
                        <w:rPr>
                          <w:b/>
                        </w:rPr>
                      </w:pPr>
                      <w:r>
                        <w:rPr>
                          <w:rFonts w:eastAsia="Calibri" w:cs="Times New Roman"/>
                          <w:b/>
                          <w:sz w:val="24"/>
                          <w:szCs w:val="24"/>
                        </w:rPr>
                        <w:t>BCE Engineers</w:t>
                      </w:r>
                    </w:p>
                  </w:txbxContent>
                </v:textbox>
              </v:shape>
            </w:pict>
          </mc:Fallback>
        </mc:AlternateContent>
      </w:r>
      <w:r w:rsidR="008E57DF">
        <w:rPr>
          <w:rFonts w:ascii="Georgia" w:eastAsia="Calibri" w:hAnsi="Georgia" w:cs="Times New Roman"/>
          <w:noProof/>
          <w:color w:val="006F45"/>
          <w:sz w:val="32"/>
          <w:szCs w:val="32"/>
        </w:rPr>
        <mc:AlternateContent>
          <mc:Choice Requires="wps">
            <w:drawing>
              <wp:anchor distT="0" distB="0" distL="114300" distR="114300" simplePos="0" relativeHeight="251726336" behindDoc="0" locked="0" layoutInCell="1" allowOverlap="1" wp14:anchorId="3D1A84B5" wp14:editId="32755261">
                <wp:simplePos x="0" y="0"/>
                <wp:positionH relativeFrom="column">
                  <wp:posOffset>2752725</wp:posOffset>
                </wp:positionH>
                <wp:positionV relativeFrom="paragraph">
                  <wp:posOffset>8255</wp:posOffset>
                </wp:positionV>
                <wp:extent cx="1724025" cy="428625"/>
                <wp:effectExtent l="0" t="0" r="9525" b="9525"/>
                <wp:wrapNone/>
                <wp:docPr id="26" name="Text Box 26"/>
                <wp:cNvGraphicFramePr/>
                <a:graphic xmlns:a="http://schemas.openxmlformats.org/drawingml/2006/main">
                  <a:graphicData uri="http://schemas.microsoft.com/office/word/2010/wordprocessingShape">
                    <wps:wsp>
                      <wps:cNvSpPr txBox="1"/>
                      <wps:spPr>
                        <a:xfrm>
                          <a:off x="0" y="0"/>
                          <a:ext cx="1724025" cy="428625"/>
                        </a:xfrm>
                        <a:prstGeom prst="rect">
                          <a:avLst/>
                        </a:prstGeom>
                        <a:solidFill>
                          <a:schemeClr val="lt1"/>
                        </a:solidFill>
                        <a:ln w="6350">
                          <a:noFill/>
                        </a:ln>
                      </wps:spPr>
                      <wps:txbx>
                        <w:txbxContent>
                          <w:p w14:paraId="582129A9" w14:textId="78E8F8FF" w:rsidR="00B25FB6" w:rsidRPr="00184606" w:rsidRDefault="00B25FB6" w:rsidP="00184606">
                            <w:pPr>
                              <w:jc w:val="center"/>
                              <w:rPr>
                                <w:rFonts w:eastAsia="Calibri" w:cs="Times New Roman"/>
                                <w:b/>
                                <w:sz w:val="24"/>
                                <w:szCs w:val="24"/>
                              </w:rPr>
                            </w:pPr>
                            <w:r w:rsidRPr="00601B2D">
                              <w:rPr>
                                <w:rFonts w:eastAsia="Calibri" w:cs="Times New Roman"/>
                                <w:b/>
                                <w:sz w:val="24"/>
                                <w:szCs w:val="24"/>
                              </w:rPr>
                              <w:t>Guernsey Engineers</w:t>
                            </w:r>
                            <w:r>
                              <w:rPr>
                                <w:rFonts w:eastAsia="Calibri" w:cs="Times New Roman"/>
                                <w:b/>
                                <w:sz w:val="24"/>
                                <w:szCs w:val="24"/>
                              </w:rPr>
                              <w:t xml:space="preserve"> </w:t>
                            </w:r>
                            <w:r w:rsidRPr="00184606">
                              <w:rPr>
                                <w:rFonts w:eastAsia="Calibri" w:cs="Times New Roman"/>
                                <w:b/>
                                <w:sz w:val="24"/>
                                <w:szCs w:val="24"/>
                              </w:rPr>
                              <w:t>Architects</w:t>
                            </w:r>
                            <w:r w:rsidRPr="00601B2D">
                              <w:rPr>
                                <w:rFonts w:eastAsia="Calibri" w:cs="Times New Roman"/>
                                <w:b/>
                                <w:sz w:val="24"/>
                                <w:szCs w:val="24"/>
                              </w:rPr>
                              <w:t xml:space="preserve"> Consultants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A84B5" id="Text Box 26" o:spid="_x0000_s1032" type="#_x0000_t202" style="position:absolute;left:0;text-align:left;margin-left:216.75pt;margin-top:.65pt;width:135.75pt;height:33.7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" fillcolor="white [3201]" stroked="f" strokeweight=".5pt">
                <v:textbox>
                  <w:txbxContent>
                    <w:p w14:paraId="582129A9" w14:textId="78E8F8FF" w:rsidR="00B25FB6" w:rsidRPr="00184606" w:rsidRDefault="00B25FB6" w:rsidP="00184606">
                      <w:pPr>
                        <w:jc w:val="center"/>
                        <w:rPr>
                          <w:rFonts w:eastAsia="Calibri" w:cs="Times New Roman"/>
                          <w:b/>
                          <w:sz w:val="24"/>
                          <w:szCs w:val="24"/>
                        </w:rPr>
                      </w:pPr>
                      <w:r w:rsidRPr="00601B2D">
                        <w:rPr>
                          <w:rFonts w:eastAsia="Calibri" w:cs="Times New Roman"/>
                          <w:b/>
                          <w:sz w:val="24"/>
                          <w:szCs w:val="24"/>
                        </w:rPr>
                        <w:t>Guernsey Engineers</w:t>
                      </w:r>
                      <w:r>
                        <w:rPr>
                          <w:rFonts w:eastAsia="Calibri" w:cs="Times New Roman"/>
                          <w:b/>
                          <w:sz w:val="24"/>
                          <w:szCs w:val="24"/>
                        </w:rPr>
                        <w:t xml:space="preserve"> </w:t>
                      </w:r>
                      <w:r w:rsidRPr="00184606">
                        <w:rPr>
                          <w:rFonts w:eastAsia="Calibri" w:cs="Times New Roman"/>
                          <w:b/>
                          <w:sz w:val="24"/>
                          <w:szCs w:val="24"/>
                        </w:rPr>
                        <w:t>Architects</w:t>
                      </w:r>
                      <w:r w:rsidRPr="00601B2D">
                        <w:rPr>
                          <w:rFonts w:eastAsia="Calibri" w:cs="Times New Roman"/>
                          <w:b/>
                          <w:sz w:val="24"/>
                          <w:szCs w:val="24"/>
                        </w:rPr>
                        <w:t xml:space="preserve"> Consultants</w:t>
                      </w:r>
                    </w:p>
                  </w:txbxContent>
                </v:textbox>
              </v:shape>
            </w:pict>
          </mc:Fallback>
        </mc:AlternateContent>
      </w:r>
      <w:r w:rsidR="00BE45A6" w:rsidRPr="00523EA1">
        <w:rPr>
          <w:rFonts w:eastAsia="Calibri" w:cs="Times New Roman"/>
          <w:sz w:val="24"/>
          <w:szCs w:val="24"/>
        </w:rPr>
        <w:t xml:space="preserve"> </w:t>
      </w:r>
    </w:p>
    <w:p w14:paraId="2DAB1CF7" w14:textId="68229998" w:rsidR="00BE45A6" w:rsidRPr="00523EA1" w:rsidRDefault="00E4544C" w:rsidP="00523EA1">
      <w:pPr>
        <w:spacing w:after="120" w:line="480" w:lineRule="auto"/>
        <w:ind w:left="360"/>
        <w:jc w:val="both"/>
        <w:rPr>
          <w:rFonts w:eastAsia="Calibri" w:cs="Times New Roman"/>
          <w:sz w:val="24"/>
          <w:szCs w:val="24"/>
        </w:rPr>
      </w:pPr>
      <w:r>
        <w:rPr>
          <w:noProof/>
        </w:rPr>
        <w:drawing>
          <wp:anchor distT="0" distB="0" distL="114300" distR="114300" simplePos="0" relativeHeight="251778560" behindDoc="1" locked="0" layoutInCell="1" allowOverlap="1" wp14:anchorId="3C835461" wp14:editId="1E79385C">
            <wp:simplePos x="0" y="0"/>
            <wp:positionH relativeFrom="column">
              <wp:posOffset>4191000</wp:posOffset>
            </wp:positionH>
            <wp:positionV relativeFrom="paragraph">
              <wp:posOffset>100330</wp:posOffset>
            </wp:positionV>
            <wp:extent cx="1828800" cy="787230"/>
            <wp:effectExtent l="0" t="0" r="0" b="0"/>
            <wp:wrapTight wrapText="bothSides">
              <wp:wrapPolygon edited="0">
                <wp:start x="7650" y="0"/>
                <wp:lineTo x="0" y="2615"/>
                <wp:lineTo x="0" y="14644"/>
                <wp:lineTo x="2700" y="16736"/>
                <wp:lineTo x="2700" y="17782"/>
                <wp:lineTo x="6525" y="20920"/>
                <wp:lineTo x="7425" y="20920"/>
                <wp:lineTo x="13950" y="20920"/>
                <wp:lineTo x="15075" y="20920"/>
                <wp:lineTo x="18450" y="17782"/>
                <wp:lineTo x="18450" y="16736"/>
                <wp:lineTo x="21375" y="14644"/>
                <wp:lineTo x="21375" y="2092"/>
                <wp:lineTo x="13725" y="0"/>
                <wp:lineTo x="7650" y="0"/>
              </wp:wrapPolygon>
            </wp:wrapTight>
            <wp:docPr id="55" name="Picture 55" descr="Altman Brow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tman Browni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28800" cy="787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216" behindDoc="0" locked="0" layoutInCell="1" allowOverlap="1" wp14:anchorId="038BE78C" wp14:editId="1A77F959">
            <wp:simplePos x="0" y="0"/>
            <wp:positionH relativeFrom="margin">
              <wp:posOffset>1946910</wp:posOffset>
            </wp:positionH>
            <wp:positionV relativeFrom="paragraph">
              <wp:posOffset>191770</wp:posOffset>
            </wp:positionV>
            <wp:extent cx="1828800" cy="497840"/>
            <wp:effectExtent l="0" t="0" r="0" b="0"/>
            <wp:wrapSquare wrapText="bothSides"/>
            <wp:docPr id="21" name="Picture 21" descr="Image result for coffman engine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ffman engineers logo"/>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8800" cy="497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0192" behindDoc="0" locked="0" layoutInCell="1" allowOverlap="1" wp14:anchorId="2320674C" wp14:editId="5FEC8BD0">
            <wp:simplePos x="0" y="0"/>
            <wp:positionH relativeFrom="margin">
              <wp:posOffset>-221615</wp:posOffset>
            </wp:positionH>
            <wp:positionV relativeFrom="paragraph">
              <wp:posOffset>149225</wp:posOffset>
            </wp:positionV>
            <wp:extent cx="1920240" cy="538480"/>
            <wp:effectExtent l="0" t="0" r="3810" b="0"/>
            <wp:wrapSquare wrapText="bothSides"/>
            <wp:docPr id="17" name="Picture 17" descr="Image result for galloway &amp; Company, in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galloway &amp; Company, inc logo"/>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20240" cy="538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8CF174" w14:textId="4769906D" w:rsidR="00B924E3" w:rsidRDefault="00E4544C">
      <w:pPr>
        <w:widowControl/>
        <w:spacing w:after="200" w:line="276" w:lineRule="auto"/>
        <w:rPr>
          <w:rFonts w:ascii="Georgia" w:eastAsia="Calibri" w:hAnsi="Georgia" w:cs="Times New Roman"/>
          <w:bCs/>
          <w:color w:val="006F45"/>
          <w:sz w:val="32"/>
          <w:szCs w:val="32"/>
        </w:rPr>
      </w:pPr>
      <w:r>
        <w:rPr>
          <w:rFonts w:ascii="Georgia" w:eastAsia="Calibri" w:hAnsi="Georgia" w:cs="Times New Roman"/>
          <w:noProof/>
          <w:color w:val="006F45"/>
          <w:sz w:val="32"/>
          <w:szCs w:val="32"/>
        </w:rPr>
        <mc:AlternateContent>
          <mc:Choice Requires="wps">
            <w:drawing>
              <wp:anchor distT="0" distB="0" distL="114300" distR="114300" simplePos="0" relativeHeight="251780608" behindDoc="0" locked="0" layoutInCell="1" allowOverlap="1" wp14:anchorId="79F3793E" wp14:editId="637C36E0">
                <wp:simplePos x="0" y="0"/>
                <wp:positionH relativeFrom="column">
                  <wp:posOffset>3961765</wp:posOffset>
                </wp:positionH>
                <wp:positionV relativeFrom="paragraph">
                  <wp:posOffset>557530</wp:posOffset>
                </wp:positionV>
                <wp:extent cx="2266950" cy="32385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2266950" cy="323850"/>
                        </a:xfrm>
                        <a:prstGeom prst="rect">
                          <a:avLst/>
                        </a:prstGeom>
                        <a:solidFill>
                          <a:schemeClr val="lt1"/>
                        </a:solidFill>
                        <a:ln w="6350">
                          <a:noFill/>
                        </a:ln>
                      </wps:spPr>
                      <wps:txbx>
                        <w:txbxContent>
                          <w:p w14:paraId="12ED68AF" w14:textId="6590C853" w:rsidR="00B25FB6" w:rsidRPr="007075FF" w:rsidRDefault="00B25FB6" w:rsidP="00E4544C">
                            <w:pPr>
                              <w:jc w:val="center"/>
                              <w:rPr>
                                <w:b/>
                              </w:rPr>
                            </w:pPr>
                            <w:r>
                              <w:rPr>
                                <w:rFonts w:eastAsia="Calibri" w:cs="Times New Roman"/>
                                <w:b/>
                                <w:sz w:val="24"/>
                                <w:szCs w:val="24"/>
                              </w:rPr>
                              <w:t>Altman Browning &amp; Company</w:t>
                            </w:r>
                          </w:p>
                          <w:p w14:paraId="7E62041F" w14:textId="77777777" w:rsidR="00B25FB6" w:rsidRDefault="00B25F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3793E" id="Text Box 57" o:spid="_x0000_s1033" type="#_x0000_t202" style="position:absolute;margin-left:311.95pt;margin-top:43.9pt;width:178.5pt;height:25.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" fillcolor="white [3201]" stroked="f" strokeweight=".5pt">
                <v:textbox>
                  <w:txbxContent>
                    <w:p w14:paraId="12ED68AF" w14:textId="6590C853" w:rsidR="00B25FB6" w:rsidRPr="007075FF" w:rsidRDefault="00B25FB6" w:rsidP="00E4544C">
                      <w:pPr>
                        <w:jc w:val="center"/>
                        <w:rPr>
                          <w:b/>
                        </w:rPr>
                      </w:pPr>
                      <w:r>
                        <w:rPr>
                          <w:rFonts w:eastAsia="Calibri" w:cs="Times New Roman"/>
                          <w:b/>
                          <w:sz w:val="24"/>
                          <w:szCs w:val="24"/>
                        </w:rPr>
                        <w:t>Altman Browning &amp; Company</w:t>
                      </w:r>
                    </w:p>
                    <w:p w14:paraId="7E62041F" w14:textId="77777777" w:rsidR="00B25FB6" w:rsidRDefault="00B25FB6"/>
                  </w:txbxContent>
                </v:textbox>
              </v:shape>
            </w:pict>
          </mc:Fallback>
        </mc:AlternateContent>
      </w:r>
      <w:r>
        <w:rPr>
          <w:rFonts w:ascii="Georgia" w:eastAsia="Calibri" w:hAnsi="Georgia" w:cs="Times New Roman"/>
          <w:noProof/>
          <w:color w:val="006F45"/>
          <w:sz w:val="32"/>
          <w:szCs w:val="32"/>
        </w:rPr>
        <mc:AlternateContent>
          <mc:Choice Requires="wps">
            <w:drawing>
              <wp:anchor distT="0" distB="0" distL="114300" distR="114300" simplePos="0" relativeHeight="251724288" behindDoc="0" locked="0" layoutInCell="1" allowOverlap="1" wp14:anchorId="3D2B8C8B" wp14:editId="2F52217E">
                <wp:simplePos x="0" y="0"/>
                <wp:positionH relativeFrom="column">
                  <wp:posOffset>2058670</wp:posOffset>
                </wp:positionH>
                <wp:positionV relativeFrom="paragraph">
                  <wp:posOffset>574675</wp:posOffset>
                </wp:positionV>
                <wp:extent cx="1457325" cy="276225"/>
                <wp:effectExtent l="0" t="0" r="9525" b="9525"/>
                <wp:wrapNone/>
                <wp:docPr id="24" name="Text Box 24"/>
                <wp:cNvGraphicFramePr/>
                <a:graphic xmlns:a="http://schemas.openxmlformats.org/drawingml/2006/main">
                  <a:graphicData uri="http://schemas.microsoft.com/office/word/2010/wordprocessingShape">
                    <wps:wsp>
                      <wps:cNvSpPr txBox="1"/>
                      <wps:spPr>
                        <a:xfrm>
                          <a:off x="0" y="0"/>
                          <a:ext cx="1457325" cy="276225"/>
                        </a:xfrm>
                        <a:prstGeom prst="rect">
                          <a:avLst/>
                        </a:prstGeom>
                        <a:solidFill>
                          <a:schemeClr val="lt1"/>
                        </a:solidFill>
                        <a:ln w="6350">
                          <a:noFill/>
                        </a:ln>
                      </wps:spPr>
                      <wps:txbx>
                        <w:txbxContent>
                          <w:p w14:paraId="68649250" w14:textId="6C3602AF" w:rsidR="00B25FB6" w:rsidRPr="00601B2D" w:rsidRDefault="00B25FB6">
                            <w:pPr>
                              <w:rPr>
                                <w:b/>
                              </w:rPr>
                            </w:pPr>
                            <w:r w:rsidRPr="00601B2D">
                              <w:rPr>
                                <w:rFonts w:eastAsia="Calibri" w:cs="Times New Roman"/>
                                <w:b/>
                                <w:sz w:val="24"/>
                                <w:szCs w:val="24"/>
                              </w:rPr>
                              <w:t>Coffman Engineers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B8C8B" id="Text Box 24" o:spid="_x0000_s1034" type="#_x0000_t202" style="position:absolute;margin-left:162.1pt;margin-top:45.25pt;width:114.75pt;height:21.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" fillcolor="white [3201]" stroked="f" strokeweight=".5pt">
                <v:textbox>
                  <w:txbxContent>
                    <w:p w14:paraId="68649250" w14:textId="6C3602AF" w:rsidR="00B25FB6" w:rsidRPr="00601B2D" w:rsidRDefault="00B25FB6">
                      <w:pPr>
                        <w:rPr>
                          <w:b/>
                        </w:rPr>
                      </w:pPr>
                      <w:r w:rsidRPr="00601B2D">
                        <w:rPr>
                          <w:rFonts w:eastAsia="Calibri" w:cs="Times New Roman"/>
                          <w:b/>
                          <w:sz w:val="24"/>
                          <w:szCs w:val="24"/>
                        </w:rPr>
                        <w:t>Coffman Engineers</w:t>
                      </w:r>
                    </w:p>
                  </w:txbxContent>
                </v:textbox>
              </v:shape>
            </w:pict>
          </mc:Fallback>
        </mc:AlternateContent>
      </w:r>
      <w:r>
        <w:rPr>
          <w:rFonts w:ascii="Georgia" w:eastAsia="Calibri" w:hAnsi="Georgia" w:cs="Times New Roman"/>
          <w:noProof/>
          <w:color w:val="006F45"/>
          <w:sz w:val="32"/>
          <w:szCs w:val="32"/>
        </w:rPr>
        <mc:AlternateContent>
          <mc:Choice Requires="wps">
            <w:drawing>
              <wp:anchor distT="0" distB="0" distL="114300" distR="114300" simplePos="0" relativeHeight="251728384" behindDoc="0" locked="0" layoutInCell="1" allowOverlap="1" wp14:anchorId="1226EA2E" wp14:editId="7CDBAABF">
                <wp:simplePos x="0" y="0"/>
                <wp:positionH relativeFrom="column">
                  <wp:posOffset>-391795</wp:posOffset>
                </wp:positionH>
                <wp:positionV relativeFrom="paragraph">
                  <wp:posOffset>545465</wp:posOffset>
                </wp:positionV>
                <wp:extent cx="2009775" cy="335280"/>
                <wp:effectExtent l="0" t="0" r="9525" b="7620"/>
                <wp:wrapNone/>
                <wp:docPr id="27" name="Text Box 27"/>
                <wp:cNvGraphicFramePr/>
                <a:graphic xmlns:a="http://schemas.openxmlformats.org/drawingml/2006/main">
                  <a:graphicData uri="http://schemas.microsoft.com/office/word/2010/wordprocessingShape">
                    <wps:wsp>
                      <wps:cNvSpPr txBox="1"/>
                      <wps:spPr>
                        <a:xfrm>
                          <a:off x="0" y="0"/>
                          <a:ext cx="2009775" cy="335280"/>
                        </a:xfrm>
                        <a:prstGeom prst="rect">
                          <a:avLst/>
                        </a:prstGeom>
                        <a:solidFill>
                          <a:schemeClr val="lt1"/>
                        </a:solidFill>
                        <a:ln w="6350">
                          <a:noFill/>
                        </a:ln>
                      </wps:spPr>
                      <wps:txbx>
                        <w:txbxContent>
                          <w:p w14:paraId="724641FB" w14:textId="7F3650F6" w:rsidR="00B25FB6" w:rsidRPr="00601B2D" w:rsidRDefault="00B25FB6" w:rsidP="00523EA1">
                            <w:pPr>
                              <w:rPr>
                                <w:b/>
                              </w:rPr>
                            </w:pPr>
                            <w:r w:rsidRPr="00601B2D">
                              <w:rPr>
                                <w:rFonts w:eastAsia="Calibri" w:cs="Times New Roman"/>
                                <w:b/>
                                <w:sz w:val="24"/>
                                <w:szCs w:val="24"/>
                              </w:rPr>
                              <w:t>Galloway &amp; Company,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6EA2E" id="Text Box 27" o:spid="_x0000_s1035" type="#_x0000_t202" style="position:absolute;margin-left:-30.85pt;margin-top:42.95pt;width:158.25pt;height:26.4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" fillcolor="white [3201]" stroked="f" strokeweight=".5pt">
                <v:textbox>
                  <w:txbxContent>
                    <w:p w14:paraId="724641FB" w14:textId="7F3650F6" w:rsidR="00B25FB6" w:rsidRPr="00601B2D" w:rsidRDefault="00B25FB6" w:rsidP="00523EA1">
                      <w:pPr>
                        <w:rPr>
                          <w:b/>
                        </w:rPr>
                      </w:pPr>
                      <w:r w:rsidRPr="00601B2D">
                        <w:rPr>
                          <w:rFonts w:eastAsia="Calibri" w:cs="Times New Roman"/>
                          <w:b/>
                          <w:sz w:val="24"/>
                          <w:szCs w:val="24"/>
                        </w:rPr>
                        <w:t>Galloway &amp; Company, Inc.</w:t>
                      </w:r>
                    </w:p>
                  </w:txbxContent>
                </v:textbox>
              </v:shape>
            </w:pict>
          </mc:Fallback>
        </mc:AlternateContent>
      </w:r>
      <w:r w:rsidR="00B924E3">
        <w:rPr>
          <w:rFonts w:ascii="Georgia" w:eastAsia="Calibri" w:hAnsi="Georgia" w:cs="Times New Roman"/>
          <w:color w:val="006F45"/>
          <w:sz w:val="32"/>
          <w:szCs w:val="32"/>
        </w:rPr>
        <w:br w:type="page"/>
      </w:r>
    </w:p>
    <w:p w14:paraId="7BCC8EF3" w14:textId="49F79E78" w:rsidR="00CC72C2" w:rsidRPr="00850D75" w:rsidRDefault="00CC72C2" w:rsidP="00171836">
      <w:pPr>
        <w:pStyle w:val="Heading1"/>
        <w:spacing w:before="0"/>
        <w:rPr>
          <w:rFonts w:ascii="Georgia" w:eastAsia="Calibri" w:hAnsi="Georgia" w:cs="Times New Roman"/>
          <w:sz w:val="40"/>
          <w:szCs w:val="32"/>
          <w:u w:val="single"/>
        </w:rPr>
      </w:pPr>
      <w:bookmarkStart w:id="17" w:name="_Toc14686010"/>
      <w:r w:rsidRPr="00850D75">
        <w:rPr>
          <w:rFonts w:ascii="Georgia" w:eastAsia="Calibri" w:hAnsi="Georgia" w:cs="Times New Roman"/>
          <w:color w:val="auto"/>
          <w:sz w:val="40"/>
          <w:szCs w:val="32"/>
          <w:u w:val="single"/>
        </w:rPr>
        <w:lastRenderedPageBreak/>
        <w:t>Quality Control</w:t>
      </w:r>
      <w:bookmarkEnd w:id="17"/>
      <w:r w:rsidR="00726996">
        <w:rPr>
          <w:rFonts w:ascii="Georgia" w:eastAsia="Calibri" w:hAnsi="Georgia" w:cs="Times New Roman"/>
          <w:color w:val="auto"/>
          <w:sz w:val="40"/>
          <w:szCs w:val="32"/>
          <w:u w:val="single"/>
        </w:rPr>
        <w:t xml:space="preserve"> Plan</w:t>
      </w:r>
      <w:r w:rsidR="00850D75" w:rsidRPr="00850D75">
        <w:rPr>
          <w:rFonts w:ascii="Georgia" w:eastAsia="Calibri" w:hAnsi="Georgia" w:cs="Times New Roman"/>
          <w:color w:val="006F45"/>
          <w:sz w:val="40"/>
          <w:szCs w:val="32"/>
          <w:u w:val="single"/>
        </w:rPr>
        <w:t xml:space="preserve"> </w:t>
      </w:r>
    </w:p>
    <w:p w14:paraId="4D3733DD" w14:textId="0584BE96" w:rsidR="00A802C8" w:rsidRPr="00A802C8" w:rsidRDefault="00A802C8" w:rsidP="00C527E8">
      <w:pPr>
        <w:spacing w:after="60"/>
        <w:jc w:val="both"/>
        <w:rPr>
          <w:rFonts w:eastAsia="Times New Roman" w:cs="Times New Roman"/>
          <w:sz w:val="24"/>
        </w:rPr>
      </w:pPr>
      <w:bookmarkStart w:id="18" w:name="_Hlk536107965"/>
      <w:r w:rsidRPr="00A802C8">
        <w:rPr>
          <w:rFonts w:cs="Times New Roman"/>
          <w:sz w:val="24"/>
        </w:rPr>
        <w:t xml:space="preserve">The RJS Quality Control </w:t>
      </w:r>
      <w:r w:rsidR="00625405">
        <w:rPr>
          <w:rFonts w:cs="Times New Roman"/>
          <w:sz w:val="24"/>
        </w:rPr>
        <w:t>Program</w:t>
      </w:r>
      <w:r w:rsidRPr="00A802C8">
        <w:rPr>
          <w:rFonts w:cs="Times New Roman"/>
          <w:sz w:val="24"/>
        </w:rPr>
        <w:t xml:space="preserve"> </w:t>
      </w:r>
      <w:r w:rsidR="00625405">
        <w:rPr>
          <w:rFonts w:cs="Times New Roman"/>
          <w:sz w:val="24"/>
        </w:rPr>
        <w:t xml:space="preserve">(QCP) </w:t>
      </w:r>
      <w:r w:rsidRPr="00A802C8">
        <w:rPr>
          <w:rFonts w:cs="Times New Roman"/>
          <w:sz w:val="24"/>
        </w:rPr>
        <w:t xml:space="preserve">is </w:t>
      </w:r>
      <w:r w:rsidR="007C7CD5">
        <w:rPr>
          <w:rFonts w:cs="Times New Roman"/>
          <w:sz w:val="24"/>
        </w:rPr>
        <w:t xml:space="preserve">founded </w:t>
      </w:r>
      <w:r w:rsidRPr="00A802C8">
        <w:rPr>
          <w:rFonts w:cs="Times New Roman"/>
          <w:sz w:val="24"/>
        </w:rPr>
        <w:t xml:space="preserve">on the standards of USACE </w:t>
      </w:r>
      <w:r w:rsidR="007C7CD5" w:rsidRPr="00A802C8">
        <w:rPr>
          <w:rFonts w:cs="Times New Roman"/>
          <w:sz w:val="24"/>
        </w:rPr>
        <w:t xml:space="preserve">and NAVFAC </w:t>
      </w:r>
      <w:r w:rsidRPr="00A802C8">
        <w:rPr>
          <w:rFonts w:cs="Times New Roman"/>
          <w:sz w:val="24"/>
        </w:rPr>
        <w:t>Quality Control Management programs. All RJS Superintendents as well as the QCM staff</w:t>
      </w:r>
      <w:r w:rsidR="00C536A5">
        <w:rPr>
          <w:rFonts w:cs="Times New Roman"/>
          <w:sz w:val="24"/>
        </w:rPr>
        <w:t>,</w:t>
      </w:r>
      <w:r w:rsidRPr="00A802C8">
        <w:rPr>
          <w:rFonts w:cs="Times New Roman"/>
          <w:sz w:val="24"/>
        </w:rPr>
        <w:t xml:space="preserve"> receive training through the NAVFAC/USACE certificate program. </w:t>
      </w:r>
      <w:r w:rsidRPr="00A802C8">
        <w:rPr>
          <w:rFonts w:eastAsia="Times New Roman" w:cs="Times New Roman"/>
          <w:sz w:val="24"/>
        </w:rPr>
        <w:t>The project specific QCP will be developed to ensure that all design and construction activities are conducted in a planned and controlled manner consistent with the design specifications and documents; that the product of these activities conforms to the contract requirements; and that the appropriate documentation exists to support each activity for which RJS is responsible. </w:t>
      </w:r>
    </w:p>
    <w:p w14:paraId="59CD742F" w14:textId="6B7E1F89" w:rsidR="00A802C8" w:rsidRPr="00A802C8" w:rsidRDefault="00A802C8" w:rsidP="00C527E8">
      <w:pPr>
        <w:spacing w:after="60"/>
        <w:jc w:val="both"/>
        <w:rPr>
          <w:rFonts w:eastAsia="Times New Roman" w:cs="Times New Roman"/>
          <w:sz w:val="24"/>
        </w:rPr>
      </w:pPr>
      <w:r w:rsidRPr="00A802C8">
        <w:rPr>
          <w:rFonts w:eastAsia="Times New Roman" w:cs="Times New Roman"/>
          <w:sz w:val="24"/>
        </w:rPr>
        <w:t xml:space="preserve">Construction </w:t>
      </w:r>
      <w:r w:rsidR="00357F6E">
        <w:rPr>
          <w:rFonts w:eastAsia="Times New Roman" w:cs="Times New Roman"/>
          <w:sz w:val="24"/>
        </w:rPr>
        <w:t>q</w:t>
      </w:r>
      <w:r w:rsidR="00625405">
        <w:rPr>
          <w:rFonts w:eastAsia="Times New Roman" w:cs="Times New Roman"/>
          <w:sz w:val="24"/>
        </w:rPr>
        <w:t xml:space="preserve">uality </w:t>
      </w:r>
      <w:r w:rsidR="00357F6E">
        <w:rPr>
          <w:rFonts w:eastAsia="Times New Roman" w:cs="Times New Roman"/>
          <w:sz w:val="24"/>
        </w:rPr>
        <w:t>c</w:t>
      </w:r>
      <w:r w:rsidR="00625405">
        <w:rPr>
          <w:rFonts w:eastAsia="Times New Roman" w:cs="Times New Roman"/>
          <w:sz w:val="24"/>
        </w:rPr>
        <w:t>ontrol</w:t>
      </w:r>
      <w:r w:rsidRPr="00A802C8">
        <w:rPr>
          <w:rFonts w:eastAsia="Times New Roman" w:cs="Times New Roman"/>
          <w:sz w:val="24"/>
        </w:rPr>
        <w:t xml:space="preserve"> will be assured through the use of the Three Phases of Control process and through the use of third-party material testing firms. The Three-Phase process includes inspections of work elements based on technical specifications applicable to each Definable Feature of Work (DFOW), during each of the three operational phases: Preparatory, Initial, and Follow-up.   </w:t>
      </w:r>
    </w:p>
    <w:p w14:paraId="39EF132E" w14:textId="33C5D8EC" w:rsidR="00A802C8" w:rsidRPr="00A802C8" w:rsidRDefault="00A802C8" w:rsidP="00850D75">
      <w:pPr>
        <w:rPr>
          <w:rFonts w:cs="Times New Roman"/>
          <w:sz w:val="24"/>
        </w:rPr>
      </w:pPr>
      <w:r w:rsidRPr="00A802C8">
        <w:rPr>
          <w:rFonts w:cs="Times New Roman"/>
          <w:sz w:val="24"/>
        </w:rPr>
        <w:t>Key elements of the RJS QC</w:t>
      </w:r>
      <w:r w:rsidR="00357F6E">
        <w:rPr>
          <w:rFonts w:cs="Times New Roman"/>
          <w:sz w:val="24"/>
        </w:rPr>
        <w:t>P</w:t>
      </w:r>
      <w:r w:rsidRPr="00A802C8">
        <w:rPr>
          <w:rFonts w:cs="Times New Roman"/>
          <w:sz w:val="24"/>
        </w:rPr>
        <w:t xml:space="preserve"> include: </w:t>
      </w:r>
    </w:p>
    <w:p w14:paraId="23BF98F7" w14:textId="77777777" w:rsidR="00A802C8" w:rsidRPr="00A802C8" w:rsidRDefault="00A802C8" w:rsidP="001D2381">
      <w:pPr>
        <w:pStyle w:val="ListParagraph"/>
        <w:widowControl/>
        <w:numPr>
          <w:ilvl w:val="0"/>
          <w:numId w:val="21"/>
        </w:numPr>
        <w:spacing w:after="120"/>
        <w:ind w:left="540"/>
        <w:jc w:val="both"/>
        <w:rPr>
          <w:rFonts w:cs="Times New Roman"/>
          <w:sz w:val="24"/>
        </w:rPr>
      </w:pPr>
      <w:r w:rsidRPr="00A802C8">
        <w:rPr>
          <w:rFonts w:cs="Times New Roman"/>
          <w:sz w:val="24"/>
        </w:rPr>
        <w:t xml:space="preserve">Submittal and document control procedures.  </w:t>
      </w:r>
    </w:p>
    <w:p w14:paraId="085BF9A0" w14:textId="6B52FDC2" w:rsidR="00A802C8" w:rsidRPr="00A802C8" w:rsidRDefault="00A802C8" w:rsidP="001D2381">
      <w:pPr>
        <w:pStyle w:val="ListParagraph"/>
        <w:widowControl/>
        <w:numPr>
          <w:ilvl w:val="0"/>
          <w:numId w:val="21"/>
        </w:numPr>
        <w:spacing w:after="120"/>
        <w:ind w:left="540"/>
        <w:jc w:val="both"/>
        <w:rPr>
          <w:rFonts w:cs="Times New Roman"/>
          <w:sz w:val="24"/>
        </w:rPr>
      </w:pPr>
      <w:r w:rsidRPr="00A802C8">
        <w:rPr>
          <w:rFonts w:cs="Times New Roman"/>
          <w:sz w:val="24"/>
        </w:rPr>
        <w:t xml:space="preserve">Preparatory meeting for each </w:t>
      </w:r>
      <w:r w:rsidR="00357F6E">
        <w:rPr>
          <w:rFonts w:cs="Times New Roman"/>
          <w:sz w:val="24"/>
        </w:rPr>
        <w:t>DFOW</w:t>
      </w:r>
      <w:r w:rsidRPr="00A802C8">
        <w:rPr>
          <w:rFonts w:cs="Times New Roman"/>
          <w:sz w:val="24"/>
        </w:rPr>
        <w:t xml:space="preserve">. Approved submittals, RFI’s, contract documents, manufacturer’s installation instructions, </w:t>
      </w:r>
      <w:r w:rsidR="00357F6E">
        <w:rPr>
          <w:rFonts w:cs="Times New Roman"/>
          <w:sz w:val="24"/>
        </w:rPr>
        <w:t xml:space="preserve">material safety data sheets </w:t>
      </w:r>
      <w:r w:rsidRPr="00A802C8">
        <w:rPr>
          <w:rFonts w:cs="Times New Roman"/>
          <w:sz w:val="24"/>
        </w:rPr>
        <w:t xml:space="preserve">and specific safety elements related to the definable feature of work and schedule are reviewed.   </w:t>
      </w:r>
    </w:p>
    <w:p w14:paraId="4B8423F3" w14:textId="50544CD1" w:rsidR="00A802C8" w:rsidRPr="00A802C8" w:rsidRDefault="00A802C8" w:rsidP="001D2381">
      <w:pPr>
        <w:pStyle w:val="ListParagraph"/>
        <w:widowControl/>
        <w:numPr>
          <w:ilvl w:val="0"/>
          <w:numId w:val="21"/>
        </w:numPr>
        <w:spacing w:after="120"/>
        <w:ind w:left="540"/>
        <w:jc w:val="both"/>
        <w:rPr>
          <w:rFonts w:cs="Times New Roman"/>
          <w:sz w:val="24"/>
        </w:rPr>
      </w:pPr>
      <w:r w:rsidRPr="00A802C8">
        <w:rPr>
          <w:rFonts w:cs="Times New Roman"/>
          <w:sz w:val="24"/>
        </w:rPr>
        <w:t xml:space="preserve">Initial inspections are performed once work commences and follow up inspections are performed at the completion of each </w:t>
      </w:r>
      <w:r w:rsidR="00357F6E">
        <w:rPr>
          <w:rFonts w:cs="Times New Roman"/>
          <w:sz w:val="24"/>
        </w:rPr>
        <w:t>DFOW</w:t>
      </w:r>
      <w:r w:rsidRPr="00A802C8">
        <w:rPr>
          <w:rFonts w:cs="Times New Roman"/>
          <w:sz w:val="24"/>
        </w:rPr>
        <w:t xml:space="preserve"> to verify that the work is being performed in conformance with the contract requirements.   </w:t>
      </w:r>
    </w:p>
    <w:p w14:paraId="2763FD4B" w14:textId="054D8ADB" w:rsidR="00A802C8" w:rsidRPr="00A802C8" w:rsidRDefault="00A802C8" w:rsidP="001D2381">
      <w:pPr>
        <w:pStyle w:val="ListParagraph"/>
        <w:widowControl/>
        <w:numPr>
          <w:ilvl w:val="0"/>
          <w:numId w:val="21"/>
        </w:numPr>
        <w:spacing w:after="120"/>
        <w:ind w:left="540"/>
        <w:jc w:val="both"/>
        <w:rPr>
          <w:rFonts w:cs="Times New Roman"/>
          <w:sz w:val="24"/>
        </w:rPr>
      </w:pPr>
      <w:r w:rsidRPr="00A802C8">
        <w:rPr>
          <w:rFonts w:cs="Times New Roman"/>
          <w:sz w:val="24"/>
        </w:rPr>
        <w:t xml:space="preserve">Deficiency tracking log will track </w:t>
      </w:r>
      <w:r w:rsidR="00850D75">
        <w:rPr>
          <w:rFonts w:cs="Times New Roman"/>
          <w:sz w:val="24"/>
        </w:rPr>
        <w:t xml:space="preserve">and </w:t>
      </w:r>
      <w:r w:rsidRPr="00A802C8">
        <w:rPr>
          <w:rFonts w:cs="Times New Roman"/>
          <w:sz w:val="24"/>
        </w:rPr>
        <w:t xml:space="preserve">correct any deficient work in a timely manner.    </w:t>
      </w:r>
    </w:p>
    <w:p w14:paraId="41F8DBD2" w14:textId="4D13CA3D" w:rsidR="00A802C8" w:rsidRPr="00A802C8" w:rsidRDefault="00A802C8" w:rsidP="001D2381">
      <w:pPr>
        <w:pStyle w:val="ListParagraph"/>
        <w:widowControl/>
        <w:numPr>
          <w:ilvl w:val="0"/>
          <w:numId w:val="21"/>
        </w:numPr>
        <w:spacing w:after="120"/>
        <w:ind w:left="540"/>
        <w:jc w:val="both"/>
        <w:rPr>
          <w:rFonts w:cs="Times New Roman"/>
          <w:sz w:val="24"/>
        </w:rPr>
      </w:pPr>
      <w:r w:rsidRPr="00A802C8">
        <w:rPr>
          <w:rFonts w:cs="Times New Roman"/>
          <w:sz w:val="24"/>
        </w:rPr>
        <w:t>Daily photographs are taken to document covered work.</w:t>
      </w:r>
    </w:p>
    <w:p w14:paraId="0315DC43" w14:textId="5790F632" w:rsidR="00A802C8" w:rsidRPr="00A802C8" w:rsidRDefault="00A802C8" w:rsidP="001D2381">
      <w:pPr>
        <w:pStyle w:val="ListParagraph"/>
        <w:widowControl/>
        <w:numPr>
          <w:ilvl w:val="0"/>
          <w:numId w:val="21"/>
        </w:numPr>
        <w:spacing w:after="120"/>
        <w:ind w:left="540"/>
        <w:jc w:val="both"/>
        <w:rPr>
          <w:rFonts w:cs="Times New Roman"/>
          <w:sz w:val="24"/>
        </w:rPr>
      </w:pPr>
      <w:r w:rsidRPr="00A802C8">
        <w:rPr>
          <w:rFonts w:cs="Times New Roman"/>
          <w:sz w:val="24"/>
        </w:rPr>
        <w:t xml:space="preserve">Daily reports </w:t>
      </w:r>
      <w:r w:rsidR="00357F6E" w:rsidRPr="00A802C8">
        <w:rPr>
          <w:rFonts w:cs="Times New Roman"/>
          <w:sz w:val="24"/>
        </w:rPr>
        <w:t>document work activities</w:t>
      </w:r>
      <w:r w:rsidR="00357F6E">
        <w:rPr>
          <w:rFonts w:cs="Times New Roman"/>
          <w:sz w:val="24"/>
        </w:rPr>
        <w:t xml:space="preserve"> &amp;</w:t>
      </w:r>
      <w:r w:rsidR="00357F6E" w:rsidRPr="00A802C8">
        <w:rPr>
          <w:rFonts w:cs="Times New Roman"/>
          <w:sz w:val="24"/>
        </w:rPr>
        <w:t xml:space="preserve"> quality control inspections</w:t>
      </w:r>
      <w:r w:rsidR="00357F6E">
        <w:rPr>
          <w:rFonts w:cs="Times New Roman"/>
          <w:sz w:val="24"/>
        </w:rPr>
        <w:t xml:space="preserve"> and </w:t>
      </w:r>
      <w:r w:rsidR="00850D75">
        <w:rPr>
          <w:rFonts w:cs="Times New Roman"/>
          <w:sz w:val="24"/>
        </w:rPr>
        <w:t>are mandatory</w:t>
      </w:r>
      <w:r w:rsidRPr="00A802C8">
        <w:rPr>
          <w:rFonts w:cs="Times New Roman"/>
          <w:sz w:val="24"/>
        </w:rPr>
        <w:t xml:space="preserve">. </w:t>
      </w:r>
    </w:p>
    <w:p w14:paraId="78AFA910" w14:textId="3B7A4CAF" w:rsidR="00A802C8" w:rsidRPr="00A802C8" w:rsidRDefault="00A802C8" w:rsidP="001D2381">
      <w:pPr>
        <w:pStyle w:val="ListParagraph"/>
        <w:widowControl/>
        <w:numPr>
          <w:ilvl w:val="0"/>
          <w:numId w:val="21"/>
        </w:numPr>
        <w:spacing w:after="60" w:line="259" w:lineRule="auto"/>
        <w:ind w:left="540"/>
        <w:jc w:val="both"/>
        <w:rPr>
          <w:rFonts w:cs="Times New Roman"/>
          <w:sz w:val="24"/>
        </w:rPr>
      </w:pPr>
      <w:r w:rsidRPr="00A802C8">
        <w:rPr>
          <w:rFonts w:cs="Times New Roman"/>
          <w:sz w:val="24"/>
        </w:rPr>
        <w:t>As-Built</w:t>
      </w:r>
      <w:r w:rsidR="00357F6E">
        <w:rPr>
          <w:rFonts w:cs="Times New Roman"/>
          <w:sz w:val="24"/>
        </w:rPr>
        <w:t xml:space="preserve"> documents</w:t>
      </w:r>
      <w:r w:rsidRPr="00A802C8">
        <w:rPr>
          <w:rFonts w:cs="Times New Roman"/>
          <w:sz w:val="24"/>
        </w:rPr>
        <w:t xml:space="preserve"> are updated </w:t>
      </w:r>
      <w:r w:rsidR="00357F6E">
        <w:rPr>
          <w:rFonts w:cs="Times New Roman"/>
          <w:sz w:val="24"/>
        </w:rPr>
        <w:t>and maintained throughout the progress of the project</w:t>
      </w:r>
      <w:r w:rsidRPr="00A802C8">
        <w:rPr>
          <w:rFonts w:cs="Times New Roman"/>
          <w:sz w:val="24"/>
        </w:rPr>
        <w:t xml:space="preserve">. </w:t>
      </w:r>
    </w:p>
    <w:p w14:paraId="05F5C9E6" w14:textId="50524B66" w:rsidR="00A802C8" w:rsidRPr="00A802C8" w:rsidRDefault="00A802C8" w:rsidP="00850D75">
      <w:pPr>
        <w:rPr>
          <w:rFonts w:cs="Times New Roman"/>
          <w:sz w:val="24"/>
        </w:rPr>
      </w:pPr>
      <w:r w:rsidRPr="00A802C8">
        <w:rPr>
          <w:rFonts w:cs="Times New Roman"/>
          <w:sz w:val="24"/>
        </w:rPr>
        <w:t xml:space="preserve">RJS will provide a project specific </w:t>
      </w:r>
      <w:r w:rsidR="00357F6E">
        <w:rPr>
          <w:rFonts w:cs="Times New Roman"/>
          <w:sz w:val="24"/>
        </w:rPr>
        <w:t>QCP</w:t>
      </w:r>
      <w:r w:rsidRPr="00A802C8">
        <w:rPr>
          <w:rFonts w:cs="Times New Roman"/>
          <w:sz w:val="24"/>
        </w:rPr>
        <w:t xml:space="preserve"> that will include the following: </w:t>
      </w:r>
    </w:p>
    <w:p w14:paraId="414F2325" w14:textId="77777777" w:rsidR="00A802C8" w:rsidRPr="00A802C8" w:rsidRDefault="00A802C8" w:rsidP="001D2381">
      <w:pPr>
        <w:pStyle w:val="ListParagraph"/>
        <w:widowControl/>
        <w:numPr>
          <w:ilvl w:val="0"/>
          <w:numId w:val="22"/>
        </w:numPr>
        <w:spacing w:after="120"/>
        <w:ind w:left="540"/>
        <w:rPr>
          <w:rFonts w:cs="Times New Roman"/>
          <w:sz w:val="24"/>
        </w:rPr>
      </w:pPr>
      <w:r w:rsidRPr="00A802C8">
        <w:rPr>
          <w:rFonts w:cs="Times New Roman"/>
          <w:sz w:val="24"/>
        </w:rPr>
        <w:t xml:space="preserve">Organizational structure </w:t>
      </w:r>
    </w:p>
    <w:p w14:paraId="14040AD3" w14:textId="77777777" w:rsidR="00A802C8" w:rsidRPr="00A802C8" w:rsidRDefault="00A802C8" w:rsidP="001D2381">
      <w:pPr>
        <w:pStyle w:val="ListParagraph"/>
        <w:widowControl/>
        <w:numPr>
          <w:ilvl w:val="0"/>
          <w:numId w:val="22"/>
        </w:numPr>
        <w:spacing w:after="120"/>
        <w:ind w:left="540"/>
        <w:rPr>
          <w:rFonts w:cs="Times New Roman"/>
          <w:sz w:val="24"/>
        </w:rPr>
      </w:pPr>
      <w:r w:rsidRPr="00A802C8">
        <w:rPr>
          <w:rFonts w:cs="Times New Roman"/>
          <w:sz w:val="24"/>
        </w:rPr>
        <w:t xml:space="preserve">Roles and responsibilities </w:t>
      </w:r>
    </w:p>
    <w:p w14:paraId="7A2005F5" w14:textId="77777777" w:rsidR="00A802C8" w:rsidRPr="00A802C8" w:rsidRDefault="00A802C8" w:rsidP="001D2381">
      <w:pPr>
        <w:pStyle w:val="ListParagraph"/>
        <w:widowControl/>
        <w:numPr>
          <w:ilvl w:val="0"/>
          <w:numId w:val="22"/>
        </w:numPr>
        <w:spacing w:after="120"/>
        <w:ind w:left="540"/>
        <w:rPr>
          <w:rFonts w:cs="Times New Roman"/>
          <w:sz w:val="24"/>
        </w:rPr>
      </w:pPr>
      <w:r w:rsidRPr="00A802C8">
        <w:rPr>
          <w:rFonts w:cs="Times New Roman"/>
          <w:sz w:val="24"/>
        </w:rPr>
        <w:t xml:space="preserve">Submittal procedures </w:t>
      </w:r>
    </w:p>
    <w:p w14:paraId="399188E2" w14:textId="77777777" w:rsidR="00A802C8" w:rsidRPr="00A802C8" w:rsidRDefault="00A802C8" w:rsidP="001D2381">
      <w:pPr>
        <w:pStyle w:val="ListParagraph"/>
        <w:widowControl/>
        <w:numPr>
          <w:ilvl w:val="0"/>
          <w:numId w:val="22"/>
        </w:numPr>
        <w:spacing w:after="120"/>
        <w:ind w:left="540"/>
        <w:rPr>
          <w:rFonts w:cs="Times New Roman"/>
          <w:sz w:val="24"/>
        </w:rPr>
      </w:pPr>
      <w:r w:rsidRPr="00A802C8">
        <w:rPr>
          <w:rFonts w:cs="Times New Roman"/>
          <w:sz w:val="24"/>
        </w:rPr>
        <w:t xml:space="preserve">Definable Features of Work  </w:t>
      </w:r>
    </w:p>
    <w:p w14:paraId="1F3D09C4" w14:textId="77777777" w:rsidR="00A802C8" w:rsidRPr="00A802C8" w:rsidRDefault="00A802C8" w:rsidP="001D2381">
      <w:pPr>
        <w:pStyle w:val="ListParagraph"/>
        <w:widowControl/>
        <w:numPr>
          <w:ilvl w:val="0"/>
          <w:numId w:val="22"/>
        </w:numPr>
        <w:spacing w:after="60" w:line="259" w:lineRule="auto"/>
        <w:ind w:left="540"/>
        <w:rPr>
          <w:rFonts w:cs="Times New Roman"/>
          <w:sz w:val="24"/>
        </w:rPr>
      </w:pPr>
      <w:r w:rsidRPr="00A802C8">
        <w:rPr>
          <w:rFonts w:cs="Times New Roman"/>
          <w:sz w:val="24"/>
        </w:rPr>
        <w:t>Operational testing and commissioning procedures</w:t>
      </w:r>
    </w:p>
    <w:p w14:paraId="03AC5882" w14:textId="254430EF" w:rsidR="00A802C8" w:rsidRPr="00A802C8" w:rsidRDefault="00A802C8" w:rsidP="00C527E8">
      <w:pPr>
        <w:spacing w:after="60"/>
        <w:jc w:val="both"/>
        <w:rPr>
          <w:rFonts w:cs="Times New Roman"/>
          <w:sz w:val="24"/>
        </w:rPr>
      </w:pPr>
      <w:r w:rsidRPr="00A802C8">
        <w:rPr>
          <w:rFonts w:cs="Times New Roman"/>
          <w:sz w:val="24"/>
        </w:rPr>
        <w:t xml:space="preserve">Finishing strong is a key element to every successful project. This starts with implementing an effective </w:t>
      </w:r>
      <w:r w:rsidR="00357F6E">
        <w:rPr>
          <w:rFonts w:cs="Times New Roman"/>
          <w:sz w:val="24"/>
        </w:rPr>
        <w:t>QCP</w:t>
      </w:r>
      <w:r w:rsidRPr="00151A55">
        <w:rPr>
          <w:rFonts w:cs="Times New Roman"/>
          <w:sz w:val="24"/>
        </w:rPr>
        <w:t xml:space="preserve">. </w:t>
      </w:r>
      <w:r w:rsidR="00DA5337" w:rsidRPr="00151A55">
        <w:rPr>
          <w:rFonts w:cs="Times New Roman"/>
          <w:sz w:val="24"/>
        </w:rPr>
        <w:t xml:space="preserve">Implementing the three-phase inspection program during construction will help avoid costly errors, mitigate reworking of work performed, and ensure </w:t>
      </w:r>
      <w:r w:rsidR="00DA5337" w:rsidRPr="00151A55">
        <w:rPr>
          <w:rFonts w:cs="Times New Roman"/>
          <w:iCs/>
          <w:sz w:val="24"/>
        </w:rPr>
        <w:t>a quality product delivered safely, on time, and within the budget</w:t>
      </w:r>
      <w:r w:rsidR="00DA5337" w:rsidRPr="00151A55">
        <w:rPr>
          <w:rFonts w:cs="Times New Roman"/>
          <w:i/>
          <w:iCs/>
          <w:sz w:val="24"/>
        </w:rPr>
        <w:t>.</w:t>
      </w:r>
      <w:r w:rsidRPr="00A802C8">
        <w:rPr>
          <w:rFonts w:cs="Times New Roman"/>
          <w:sz w:val="24"/>
        </w:rPr>
        <w:t xml:space="preserve"> Once the punch</w:t>
      </w:r>
      <w:r w:rsidR="00171836">
        <w:rPr>
          <w:rFonts w:cs="Times New Roman"/>
          <w:sz w:val="24"/>
        </w:rPr>
        <w:t>-</w:t>
      </w:r>
      <w:r w:rsidRPr="00A802C8">
        <w:rPr>
          <w:rFonts w:cs="Times New Roman"/>
          <w:sz w:val="24"/>
        </w:rPr>
        <w:t xml:space="preserve">list is complete and inspected by RJS, we will schedule a prefinal walk through with the owner and design team. Any items generated from the prefinal walk through will be promptly corrected and we will schedule the final walk through to verify these items have been corrected.  </w:t>
      </w:r>
    </w:p>
    <w:p w14:paraId="05CC1E77" w14:textId="03BFF42C" w:rsidR="00A802C8" w:rsidRPr="00A802C8" w:rsidRDefault="00A802C8" w:rsidP="00C527E8">
      <w:pPr>
        <w:spacing w:after="60"/>
        <w:jc w:val="both"/>
        <w:rPr>
          <w:rFonts w:cs="Times New Roman"/>
          <w:sz w:val="24"/>
        </w:rPr>
      </w:pPr>
      <w:r w:rsidRPr="00A802C8">
        <w:rPr>
          <w:rFonts w:cs="Times New Roman"/>
          <w:sz w:val="24"/>
        </w:rPr>
        <w:t>We believe project closeout starts at the beginning of the project. We develop a closeout log and start gathering closeout documents during the submittal process. The only remaining items that will need to be gathered after the project is complete are the as-builts, warranties and commissioning report</w:t>
      </w:r>
      <w:r w:rsidR="007C7CD5">
        <w:rPr>
          <w:rFonts w:cs="Times New Roman"/>
          <w:sz w:val="24"/>
        </w:rPr>
        <w:t>s</w:t>
      </w:r>
      <w:r w:rsidRPr="00A802C8">
        <w:rPr>
          <w:rFonts w:cs="Times New Roman"/>
          <w:sz w:val="24"/>
        </w:rPr>
        <w:t>.</w:t>
      </w:r>
    </w:p>
    <w:p w14:paraId="02B9674B" w14:textId="77777777" w:rsidR="00A802C8" w:rsidRPr="00A802C8" w:rsidRDefault="00A802C8" w:rsidP="00850D75">
      <w:pPr>
        <w:spacing w:after="120"/>
        <w:jc w:val="both"/>
        <w:rPr>
          <w:rFonts w:eastAsia="Times New Roman" w:cs="Times New Roman"/>
          <w:sz w:val="24"/>
        </w:rPr>
      </w:pPr>
      <w:r w:rsidRPr="00A802C8">
        <w:rPr>
          <w:rFonts w:eastAsia="Times New Roman" w:cs="Times New Roman"/>
          <w:sz w:val="24"/>
        </w:rPr>
        <w:t>Corporately, RJS' philosophy is that quality control is every stakeholder, user and worker’s responsibility. Therefore, the project team is empowered and encouraged to recognize, pursue and build quality into every phase of the project.</w:t>
      </w:r>
    </w:p>
    <w:p w14:paraId="7DCCA92D" w14:textId="1AD1F5D2" w:rsidR="00CC72C2" w:rsidRPr="00850D75" w:rsidRDefault="00CC72C2" w:rsidP="00634FB4">
      <w:pPr>
        <w:pStyle w:val="Heading1"/>
        <w:spacing w:before="0"/>
        <w:rPr>
          <w:rFonts w:ascii="Georgia" w:eastAsia="Calibri" w:hAnsi="Georgia" w:cs="Times New Roman"/>
          <w:color w:val="006F45"/>
          <w:sz w:val="40"/>
          <w:szCs w:val="32"/>
          <w:u w:val="single"/>
        </w:rPr>
      </w:pPr>
      <w:bookmarkStart w:id="19" w:name="_Toc14686011"/>
      <w:bookmarkEnd w:id="18"/>
      <w:r w:rsidRPr="00850D75">
        <w:rPr>
          <w:rFonts w:ascii="Georgia" w:eastAsia="Calibri" w:hAnsi="Georgia" w:cs="Times New Roman"/>
          <w:color w:val="auto"/>
          <w:sz w:val="40"/>
          <w:szCs w:val="32"/>
          <w:u w:val="single"/>
        </w:rPr>
        <w:lastRenderedPageBreak/>
        <w:t>Customer Satisfaction</w:t>
      </w:r>
      <w:bookmarkEnd w:id="19"/>
      <w:r w:rsidR="00850D75" w:rsidRPr="00850D75">
        <w:rPr>
          <w:rFonts w:ascii="Georgia" w:eastAsia="Calibri" w:hAnsi="Georgia" w:cs="Times New Roman"/>
          <w:color w:val="006F45"/>
          <w:sz w:val="40"/>
          <w:szCs w:val="32"/>
          <w:u w:val="single"/>
        </w:rPr>
        <w:t xml:space="preserve"> </w:t>
      </w:r>
    </w:p>
    <w:p w14:paraId="0FCBB561" w14:textId="79BB58D0" w:rsidR="00A770DE" w:rsidRPr="007877AE" w:rsidRDefault="00A770DE" w:rsidP="00212B3B">
      <w:pPr>
        <w:spacing w:after="120"/>
        <w:jc w:val="both"/>
        <w:rPr>
          <w:rFonts w:cs="Times New Roman"/>
          <w:b/>
          <w:color w:val="000000"/>
          <w:sz w:val="24"/>
          <w:szCs w:val="24"/>
        </w:rPr>
      </w:pPr>
      <w:r w:rsidRPr="007877AE">
        <w:rPr>
          <w:rFonts w:cs="Times New Roman"/>
          <w:color w:val="000000"/>
          <w:sz w:val="24"/>
          <w:szCs w:val="24"/>
        </w:rPr>
        <w:t>“Our sincere appreciation to RJS for the incredible flexibility shown to us in the numbers of re-scoping, short notice, and all the other problems you seemed so capable of overcoming to our benefit.”</w:t>
      </w:r>
      <w:r w:rsidRPr="007877AE">
        <w:rPr>
          <w:rFonts w:cs="Times New Roman"/>
          <w:i/>
          <w:color w:val="000000"/>
          <w:sz w:val="24"/>
          <w:szCs w:val="24"/>
        </w:rPr>
        <w:t xml:space="preserve">-Cynthia </w:t>
      </w:r>
      <w:proofErr w:type="spellStart"/>
      <w:r w:rsidRPr="007877AE">
        <w:rPr>
          <w:rFonts w:cs="Times New Roman"/>
          <w:i/>
          <w:color w:val="000000"/>
          <w:sz w:val="24"/>
          <w:szCs w:val="24"/>
        </w:rPr>
        <w:t>Markum</w:t>
      </w:r>
      <w:proofErr w:type="spellEnd"/>
      <w:r w:rsidRPr="007877AE">
        <w:rPr>
          <w:rFonts w:cs="Times New Roman"/>
          <w:i/>
          <w:color w:val="000000"/>
          <w:sz w:val="24"/>
          <w:szCs w:val="24"/>
        </w:rPr>
        <w:t xml:space="preserve"> and Jeffery Feeney, </w:t>
      </w:r>
      <w:r w:rsidRPr="007877AE">
        <w:rPr>
          <w:rFonts w:cs="Times New Roman"/>
          <w:b/>
          <w:color w:val="000000"/>
          <w:sz w:val="24"/>
          <w:szCs w:val="24"/>
        </w:rPr>
        <w:t>National Park Service, Intermountain Region</w:t>
      </w:r>
    </w:p>
    <w:p w14:paraId="437A6374" w14:textId="7606E2F2" w:rsidR="007C7CD5" w:rsidRDefault="00F84E66" w:rsidP="00212B3B">
      <w:pPr>
        <w:spacing w:after="120"/>
        <w:jc w:val="both"/>
        <w:rPr>
          <w:rFonts w:cs="Times New Roman"/>
          <w:b/>
          <w:sz w:val="24"/>
          <w:szCs w:val="24"/>
        </w:rPr>
      </w:pPr>
      <w:r w:rsidRPr="00733BCF">
        <w:rPr>
          <w:b/>
          <w:noProof/>
          <w:szCs w:val="24"/>
        </w:rPr>
        <mc:AlternateContent>
          <mc:Choice Requires="wps">
            <w:drawing>
              <wp:anchor distT="0" distB="0" distL="91440" distR="91440" simplePos="0" relativeHeight="251691520" behindDoc="0" locked="0" layoutInCell="1" allowOverlap="1" wp14:anchorId="34DC1A60" wp14:editId="4B7CAC31">
                <wp:simplePos x="0" y="0"/>
                <wp:positionH relativeFrom="margin">
                  <wp:posOffset>9525</wp:posOffset>
                </wp:positionH>
                <wp:positionV relativeFrom="margin">
                  <wp:posOffset>946150</wp:posOffset>
                </wp:positionV>
                <wp:extent cx="1914525" cy="1562100"/>
                <wp:effectExtent l="57150" t="57150" r="47625" b="57150"/>
                <wp:wrapSquare wrapText="bothSides"/>
                <wp:docPr id="16" name="Rectangle 16"/>
                <wp:cNvGraphicFramePr/>
                <a:graphic xmlns:a="http://schemas.openxmlformats.org/drawingml/2006/main">
                  <a:graphicData uri="http://schemas.microsoft.com/office/word/2010/wordprocessingShape">
                    <wps:wsp>
                      <wps:cNvSpPr/>
                      <wps:spPr>
                        <a:xfrm>
                          <a:off x="0" y="0"/>
                          <a:ext cx="1914525" cy="1562100"/>
                        </a:xfrm>
                        <a:prstGeom prst="rect">
                          <a:avLst/>
                        </a:prstGeom>
                        <a:solidFill>
                          <a:srgbClr val="006F45">
                            <a:alpha val="38824"/>
                          </a:srgbClr>
                        </a:solidFill>
                        <a:ln w="3175" cap="flat" cmpd="sng" algn="ctr">
                          <a:solidFill>
                            <a:schemeClr val="tx1"/>
                          </a:solidFill>
                          <a:prstDash val="solid"/>
                        </a:ln>
                        <a:effectLst/>
                        <a:scene3d>
                          <a:camera prst="orthographicFront">
                            <a:rot lat="0" lon="0" rev="0"/>
                          </a:camera>
                          <a:lightRig rig="contrasting" dir="t">
                            <a:rot lat="0" lon="0" rev="1500000"/>
                          </a:lightRig>
                        </a:scene3d>
                        <a:sp3d prstMaterial="metal">
                          <a:bevelT w="88900" h="88900"/>
                        </a:sp3d>
                      </wps:spPr>
                      <wps:txbx>
                        <w:txbxContent>
                          <w:p w14:paraId="5F484F97" w14:textId="77777777" w:rsidR="00B25FB6" w:rsidRPr="00FA2171" w:rsidRDefault="00B25FB6" w:rsidP="00FA2171">
                            <w:pPr>
                              <w:spacing w:after="120"/>
                              <w:jc w:val="center"/>
                              <w:rPr>
                                <w:rFonts w:cs="Times New Roman"/>
                                <w:b/>
                                <w:sz w:val="24"/>
                                <w:szCs w:val="24"/>
                              </w:rPr>
                            </w:pPr>
                            <w:r w:rsidRPr="00FA2171">
                              <w:rPr>
                                <w:rFonts w:cs="Times New Roman"/>
                                <w:b/>
                                <w:sz w:val="24"/>
                                <w:szCs w:val="24"/>
                              </w:rPr>
                              <w:t>“(RJS Team) managed the project well and effectively communicated with the government throughout the project.”</w:t>
                            </w:r>
                          </w:p>
                          <w:p w14:paraId="17168D8C" w14:textId="38F1889D" w:rsidR="00B25FB6" w:rsidRDefault="00B25FB6" w:rsidP="00212B3B">
                            <w:pPr>
                              <w:jc w:val="center"/>
                              <w:rPr>
                                <w:rStyle w:val="BookTitle"/>
                                <w:rFonts w:cs="Times New Roman"/>
                                <w:b w:val="0"/>
                                <w:szCs w:val="24"/>
                              </w:rPr>
                            </w:pPr>
                            <w:r w:rsidRPr="00212B3B">
                              <w:rPr>
                                <w:rStyle w:val="BookTitle"/>
                                <w:rFonts w:cs="Times New Roman"/>
                                <w:b w:val="0"/>
                                <w:szCs w:val="24"/>
                              </w:rPr>
                              <w:t xml:space="preserve">-Rosa Krauss, </w:t>
                            </w:r>
                          </w:p>
                          <w:p w14:paraId="6CEC7930" w14:textId="7DA7528B" w:rsidR="00B25FB6" w:rsidRPr="00212B3B" w:rsidRDefault="00B25FB6" w:rsidP="00212B3B">
                            <w:pPr>
                              <w:spacing w:after="120"/>
                              <w:jc w:val="center"/>
                              <w:rPr>
                                <w:rStyle w:val="BookTitle"/>
                                <w:rFonts w:cs="Times New Roman"/>
                                <w:b w:val="0"/>
                                <w:szCs w:val="24"/>
                              </w:rPr>
                            </w:pPr>
                            <w:r w:rsidRPr="00212B3B">
                              <w:rPr>
                                <w:rStyle w:val="BookTitle"/>
                                <w:rFonts w:cs="Times New Roman"/>
                                <w:b w:val="0"/>
                                <w:szCs w:val="24"/>
                              </w:rPr>
                              <w:t>General Services Administration</w:t>
                            </w:r>
                          </w:p>
                          <w:p w14:paraId="16A71BFE" w14:textId="77777777" w:rsidR="00B25FB6" w:rsidRPr="00A770DE" w:rsidRDefault="00B25FB6" w:rsidP="00CC72C2">
                            <w:pPr>
                              <w:jc w:val="center"/>
                              <w:rPr>
                                <w:i/>
                                <w:color w:val="000000" w:themeColor="text1"/>
                                <w:sz w:val="16"/>
                                <w:szCs w:val="16"/>
                                <w14:props3d w14:extrusionH="0" w14:contourW="0" w14:prstMaterial="warmMatte"/>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a:sp3d>
                          <a:bevelT w="0"/>
                        </a:sp3d>
                      </wps:bodyPr>
                    </wps:wsp>
                  </a:graphicData>
                </a:graphic>
                <wp14:sizeRelH relativeFrom="margin">
                  <wp14:pctWidth>0</wp14:pctWidth>
                </wp14:sizeRelH>
                <wp14:sizeRelV relativeFrom="margin">
                  <wp14:pctHeight>0</wp14:pctHeight>
                </wp14:sizeRelV>
              </wp:anchor>
            </w:drawing>
          </mc:Choice>
          <mc:Fallback>
            <w:pict>
              <v:rect w14:anchorId="34DC1A60" id="Rectangle 16" o:spid="_x0000_s1036" style="position:absolute;left:0;text-align:left;margin-left:.75pt;margin-top:74.5pt;width:150.75pt;height:123pt;z-index:251691520;visibility:visible;mso-wrap-style:square;mso-width-percent:0;mso-height-percent:0;mso-wrap-distance-left:7.2pt;mso-wrap-distance-top:0;mso-wrap-distance-right:7.2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" fillcolor="#006f45" strokecolor="black [3213]" strokeweight=".25pt">
                <v:fill opacity="25443f"/>
                <v:textbox inset=",7.2pt,,7.2pt">
                  <w:txbxContent>
                    <w:p w14:paraId="5F484F97" w14:textId="77777777" w:rsidR="00B25FB6" w:rsidRPr="00FA2171" w:rsidRDefault="00B25FB6" w:rsidP="00FA2171">
                      <w:pPr>
                        <w:spacing w:after="120"/>
                        <w:jc w:val="center"/>
                        <w:rPr>
                          <w:rFonts w:cs="Times New Roman"/>
                          <w:b/>
                          <w:sz w:val="24"/>
                          <w:szCs w:val="24"/>
                        </w:rPr>
                      </w:pPr>
                      <w:r w:rsidRPr="00FA2171">
                        <w:rPr>
                          <w:rFonts w:cs="Times New Roman"/>
                          <w:b/>
                          <w:sz w:val="24"/>
                          <w:szCs w:val="24"/>
                        </w:rPr>
                        <w:t>“(RJS Team) managed the project well and effectively communicated with the government throughout the project.”</w:t>
                      </w:r>
                    </w:p>
                    <w:p w14:paraId="17168D8C" w14:textId="38F1889D" w:rsidR="00B25FB6" w:rsidRDefault="00B25FB6" w:rsidP="00212B3B">
                      <w:pPr>
                        <w:jc w:val="center"/>
                        <w:rPr>
                          <w:rStyle w:val="BookTitle"/>
                          <w:rFonts w:cs="Times New Roman"/>
                          <w:b w:val="0"/>
                          <w:szCs w:val="24"/>
                        </w:rPr>
                      </w:pPr>
                      <w:r w:rsidRPr="00212B3B">
                        <w:rPr>
                          <w:rStyle w:val="BookTitle"/>
                          <w:rFonts w:cs="Times New Roman"/>
                          <w:b w:val="0"/>
                          <w:szCs w:val="24"/>
                        </w:rPr>
                        <w:t xml:space="preserve">-Rosa Krauss, </w:t>
                      </w:r>
                    </w:p>
                    <w:p w14:paraId="6CEC7930" w14:textId="7DA7528B" w:rsidR="00B25FB6" w:rsidRPr="00212B3B" w:rsidRDefault="00B25FB6" w:rsidP="00212B3B">
                      <w:pPr>
                        <w:spacing w:after="120"/>
                        <w:jc w:val="center"/>
                        <w:rPr>
                          <w:rStyle w:val="BookTitle"/>
                          <w:rFonts w:cs="Times New Roman"/>
                          <w:b w:val="0"/>
                          <w:szCs w:val="24"/>
                        </w:rPr>
                      </w:pPr>
                      <w:r w:rsidRPr="00212B3B">
                        <w:rPr>
                          <w:rStyle w:val="BookTitle"/>
                          <w:rFonts w:cs="Times New Roman"/>
                          <w:b w:val="0"/>
                          <w:szCs w:val="24"/>
                        </w:rPr>
                        <w:t>General Services Administration</w:t>
                      </w:r>
                    </w:p>
                    <w:p w14:paraId="16A71BFE" w14:textId="77777777" w:rsidR="00B25FB6" w:rsidRPr="00A770DE" w:rsidRDefault="00B25FB6" w:rsidP="00CC72C2">
                      <w:pPr>
                        <w:jc w:val="center"/>
                        <w:rPr>
                          <w:i/>
                          <w:color w:val="000000" w:themeColor="text1"/>
                          <w:sz w:val="16"/>
                          <w:szCs w:val="16"/>
                          <w14:props3d w14:extrusionH="0" w14:contourW="0" w14:prstMaterial="warmMatte"/>
                        </w:rPr>
                      </w:pPr>
                    </w:p>
                  </w:txbxContent>
                </v:textbox>
                <w10:wrap type="square" anchorx="margin" anchory="margin"/>
              </v:rect>
            </w:pict>
          </mc:Fallback>
        </mc:AlternateContent>
      </w:r>
      <w:r w:rsidR="00BF5EFC">
        <w:rPr>
          <w:rFonts w:cs="Times New Roman"/>
          <w:sz w:val="24"/>
          <w:szCs w:val="24"/>
        </w:rPr>
        <w:t>“</w:t>
      </w:r>
      <w:r w:rsidR="007877AE" w:rsidRPr="007877AE">
        <w:rPr>
          <w:rFonts w:cs="Times New Roman"/>
          <w:sz w:val="24"/>
          <w:szCs w:val="24"/>
        </w:rPr>
        <w:t>The complexity of the two projects awarded to RJS Construction was high and required many specialty tasks. In addition, the fact that both projects had to be constructed in parallel increased the challenge. RJS utilized their own talents and the talents of several very capable subcontractors to more than meet our expectations in many areas. Their quality was exceptional</w:t>
      </w:r>
      <w:r w:rsidR="007877AE">
        <w:rPr>
          <w:rFonts w:cs="Times New Roman"/>
          <w:sz w:val="24"/>
          <w:szCs w:val="24"/>
        </w:rPr>
        <w:t>,</w:t>
      </w:r>
      <w:r w:rsidR="007877AE" w:rsidRPr="007877AE">
        <w:rPr>
          <w:rFonts w:cs="Times New Roman"/>
          <w:sz w:val="24"/>
          <w:szCs w:val="24"/>
        </w:rPr>
        <w:t xml:space="preserve"> and they met or exceeded all of our required tolerances. They were also very cooperative and patient with scheduling and scope changes. Their attention to safety was paramount and better than most other contractors I have worked with. They also possess a very strong desire for customer satisfaction.  They make every effort to accomplish all required tasking, regardless of unforeseen issues, without the necessity of change orders. All aspects of both projects RJS accomplished at the Yakima Training Center either met or exceeded requirements I cannot say enough about them as a prime construction contractor. Their professionalism, quality, technical expertise and ability to coordinate the efforts of multiple trades contractors is exceptional. It has been my experience that a company is only as good as it’s support. RJS is a family owned and operated company. Their work ethic, professionalism, quality and technical savvy trickles down from the top.  Not only does the field workforce respect their management, they know that support is always there as soon as it is required. Therefore, from my experience working with RJS on these two projects, I would strongly recommend them without hesitation and look forward to working with them again.</w:t>
      </w:r>
      <w:r w:rsidR="00BF5EFC">
        <w:rPr>
          <w:rFonts w:cs="Times New Roman"/>
          <w:sz w:val="24"/>
          <w:szCs w:val="24"/>
        </w:rPr>
        <w:t>”</w:t>
      </w:r>
      <w:r w:rsidR="007877AE">
        <w:rPr>
          <w:rFonts w:cs="Times New Roman"/>
          <w:sz w:val="24"/>
          <w:szCs w:val="24"/>
        </w:rPr>
        <w:t xml:space="preserve"> </w:t>
      </w:r>
      <w:r w:rsidR="007877AE" w:rsidRPr="007877AE">
        <w:rPr>
          <w:rFonts w:cs="Times New Roman"/>
          <w:i/>
          <w:sz w:val="24"/>
          <w:szCs w:val="24"/>
        </w:rPr>
        <w:t xml:space="preserve">-Carmen Foreman, Subcontract Administration for Assurance Technology Corporation for </w:t>
      </w:r>
      <w:r w:rsidR="00171836">
        <w:rPr>
          <w:rFonts w:cs="Times New Roman"/>
          <w:b/>
          <w:sz w:val="24"/>
          <w:szCs w:val="24"/>
        </w:rPr>
        <w:t>Joint Base Lewis-McChord-YTC</w:t>
      </w:r>
      <w:r w:rsidR="00186C02">
        <w:rPr>
          <w:rFonts w:cs="Times New Roman"/>
          <w:b/>
          <w:sz w:val="24"/>
          <w:szCs w:val="24"/>
        </w:rPr>
        <w:t xml:space="preserve"> Naval Research Laboratory </w:t>
      </w:r>
    </w:p>
    <w:p w14:paraId="798EFC3E" w14:textId="440F49F8" w:rsidR="00212B3B" w:rsidRPr="007C7CD5" w:rsidRDefault="00212B3B" w:rsidP="00FA2171">
      <w:pPr>
        <w:spacing w:after="120"/>
        <w:rPr>
          <w:rFonts w:cs="Times New Roman"/>
          <w:sz w:val="28"/>
          <w:szCs w:val="24"/>
        </w:rPr>
      </w:pPr>
      <w:r w:rsidRPr="00171836">
        <w:rPr>
          <w:rFonts w:cs="Times New Roman"/>
          <w:sz w:val="24"/>
          <w:szCs w:val="34"/>
        </w:rPr>
        <w:t>“A good contractor to work with &amp; brings a dependable team that gets the job done.”</w:t>
      </w:r>
      <w:r w:rsidR="00FA2171" w:rsidRPr="00171836">
        <w:rPr>
          <w:rFonts w:cs="Times New Roman"/>
          <w:b/>
          <w:sz w:val="24"/>
          <w:szCs w:val="34"/>
        </w:rPr>
        <w:t xml:space="preserve"> </w:t>
      </w:r>
      <w:r w:rsidRPr="00171836">
        <w:rPr>
          <w:rFonts w:cs="Times New Roman"/>
          <w:sz w:val="28"/>
          <w:szCs w:val="24"/>
        </w:rPr>
        <w:t xml:space="preserve"> </w:t>
      </w:r>
      <w:r w:rsidRPr="00FA2171">
        <w:rPr>
          <w:rFonts w:cs="Times New Roman"/>
          <w:i/>
          <w:sz w:val="24"/>
          <w:szCs w:val="24"/>
        </w:rPr>
        <w:t xml:space="preserve">-Robert </w:t>
      </w:r>
      <w:proofErr w:type="spellStart"/>
      <w:r w:rsidRPr="00FA2171">
        <w:rPr>
          <w:rFonts w:cs="Times New Roman"/>
          <w:i/>
          <w:sz w:val="24"/>
          <w:szCs w:val="24"/>
        </w:rPr>
        <w:t>Roybal</w:t>
      </w:r>
      <w:proofErr w:type="spellEnd"/>
      <w:r w:rsidRPr="00FA2171">
        <w:rPr>
          <w:rFonts w:cs="Times New Roman"/>
          <w:i/>
          <w:sz w:val="24"/>
          <w:szCs w:val="24"/>
        </w:rPr>
        <w:t xml:space="preserve">, </w:t>
      </w:r>
      <w:r w:rsidRPr="00171836">
        <w:rPr>
          <w:rFonts w:cs="Times New Roman"/>
          <w:b/>
          <w:sz w:val="24"/>
          <w:szCs w:val="24"/>
        </w:rPr>
        <w:t>General Services Administration</w:t>
      </w:r>
    </w:p>
    <w:p w14:paraId="12CA3BF1" w14:textId="572D1793" w:rsidR="00FA2171" w:rsidRDefault="00CC72C2" w:rsidP="00FA2171">
      <w:pPr>
        <w:spacing w:after="120"/>
        <w:jc w:val="both"/>
        <w:rPr>
          <w:rFonts w:cs="Times New Roman"/>
          <w:sz w:val="24"/>
          <w:szCs w:val="24"/>
        </w:rPr>
      </w:pPr>
      <w:r w:rsidRPr="007877AE">
        <w:rPr>
          <w:rFonts w:cs="Times New Roman"/>
          <w:sz w:val="24"/>
          <w:szCs w:val="24"/>
        </w:rPr>
        <w:t>“We have been consistently pleased with the level of professionalism of [the RJS] staff, the dedication to providing a quality product, timely project completion and general ease of communication. One of the notable qualities of RJS...is their ability to coordinate sub-contractors and projects as a whole...they operate as a team member with the budgetary and functional requirements of the clients always given priority.”</w:t>
      </w:r>
      <w:r w:rsidR="00411360">
        <w:rPr>
          <w:rFonts w:cs="Times New Roman"/>
          <w:sz w:val="24"/>
          <w:szCs w:val="24"/>
        </w:rPr>
        <w:t xml:space="preserve"> </w:t>
      </w:r>
      <w:r w:rsidR="007877AE">
        <w:rPr>
          <w:rFonts w:cs="Times New Roman"/>
          <w:sz w:val="24"/>
          <w:szCs w:val="24"/>
        </w:rPr>
        <w:t>-</w:t>
      </w:r>
      <w:r w:rsidR="007877AE" w:rsidRPr="007877AE">
        <w:rPr>
          <w:rFonts w:cs="Times New Roman"/>
          <w:i/>
          <w:sz w:val="24"/>
          <w:szCs w:val="24"/>
        </w:rPr>
        <w:t xml:space="preserve">Sherlyn M. Brockway &amp; Allen G. </w:t>
      </w:r>
      <w:proofErr w:type="spellStart"/>
      <w:r w:rsidR="007877AE" w:rsidRPr="007877AE">
        <w:rPr>
          <w:rFonts w:cs="Times New Roman"/>
          <w:i/>
          <w:sz w:val="24"/>
          <w:szCs w:val="24"/>
        </w:rPr>
        <w:t>Opfer</w:t>
      </w:r>
      <w:proofErr w:type="spellEnd"/>
      <w:r w:rsidR="007877AE" w:rsidRPr="007877AE">
        <w:rPr>
          <w:rFonts w:cs="Times New Roman"/>
          <w:i/>
          <w:sz w:val="24"/>
          <w:szCs w:val="24"/>
        </w:rPr>
        <w:t xml:space="preserve">, </w:t>
      </w:r>
      <w:r w:rsidR="007877AE" w:rsidRPr="000B0D30">
        <w:rPr>
          <w:rFonts w:cs="Times New Roman"/>
          <w:b/>
          <w:sz w:val="24"/>
          <w:szCs w:val="24"/>
        </w:rPr>
        <w:t xml:space="preserve">Brockway </w:t>
      </w:r>
      <w:proofErr w:type="spellStart"/>
      <w:r w:rsidR="00171836">
        <w:rPr>
          <w:rFonts w:cs="Times New Roman"/>
          <w:b/>
          <w:sz w:val="24"/>
          <w:szCs w:val="24"/>
        </w:rPr>
        <w:t>Opfer</w:t>
      </w:r>
      <w:proofErr w:type="spellEnd"/>
      <w:r w:rsidR="00171836">
        <w:rPr>
          <w:rFonts w:cs="Times New Roman"/>
          <w:b/>
          <w:sz w:val="24"/>
          <w:szCs w:val="24"/>
        </w:rPr>
        <w:t xml:space="preserve"> </w:t>
      </w:r>
      <w:proofErr w:type="spellStart"/>
      <w:r w:rsidR="00171836">
        <w:rPr>
          <w:rFonts w:cs="Times New Roman"/>
          <w:b/>
          <w:sz w:val="24"/>
          <w:szCs w:val="24"/>
        </w:rPr>
        <w:t>Raab</w:t>
      </w:r>
      <w:proofErr w:type="spellEnd"/>
      <w:r w:rsidR="00171836">
        <w:rPr>
          <w:rFonts w:cs="Times New Roman"/>
          <w:b/>
          <w:sz w:val="24"/>
          <w:szCs w:val="24"/>
        </w:rPr>
        <w:t xml:space="preserve"> </w:t>
      </w:r>
      <w:r w:rsidR="007877AE" w:rsidRPr="000B0D30">
        <w:rPr>
          <w:rFonts w:cs="Times New Roman"/>
          <w:b/>
          <w:sz w:val="24"/>
          <w:szCs w:val="24"/>
        </w:rPr>
        <w:t>Architecture, P.L.L.C.</w:t>
      </w:r>
      <w:r w:rsidR="00FA2171" w:rsidRPr="007877AE">
        <w:rPr>
          <w:rFonts w:cs="Times New Roman"/>
          <w:sz w:val="24"/>
          <w:szCs w:val="24"/>
        </w:rPr>
        <w:t xml:space="preserve"> </w:t>
      </w:r>
    </w:p>
    <w:p w14:paraId="6A1C03D9" w14:textId="28DF1820" w:rsidR="00FA2171" w:rsidRDefault="00FA2171" w:rsidP="00FA2171">
      <w:pPr>
        <w:spacing w:after="120"/>
        <w:jc w:val="both"/>
        <w:rPr>
          <w:rFonts w:cs="Times New Roman"/>
          <w:sz w:val="24"/>
          <w:szCs w:val="24"/>
        </w:rPr>
      </w:pPr>
      <w:r w:rsidRPr="007877AE">
        <w:rPr>
          <w:rFonts w:cs="Times New Roman"/>
          <w:sz w:val="24"/>
          <w:szCs w:val="24"/>
        </w:rPr>
        <w:t>“Contractor ranks high on capability and performance quality</w:t>
      </w:r>
      <w:r>
        <w:rPr>
          <w:rFonts w:cs="Times New Roman"/>
          <w:sz w:val="24"/>
          <w:szCs w:val="24"/>
        </w:rPr>
        <w:t>; q</w:t>
      </w:r>
      <w:r w:rsidRPr="007877AE">
        <w:rPr>
          <w:rFonts w:cs="Times New Roman"/>
          <w:sz w:val="24"/>
          <w:szCs w:val="24"/>
        </w:rPr>
        <w:t>uality work and ability to work with difficult stakeholders.”</w:t>
      </w:r>
      <w:r>
        <w:rPr>
          <w:rFonts w:cs="Times New Roman"/>
          <w:sz w:val="24"/>
          <w:szCs w:val="24"/>
        </w:rPr>
        <w:t xml:space="preserve"> </w:t>
      </w:r>
      <w:r w:rsidRPr="000B0D30">
        <w:rPr>
          <w:rFonts w:cs="Times New Roman"/>
          <w:i/>
          <w:sz w:val="24"/>
          <w:szCs w:val="24"/>
        </w:rPr>
        <w:t xml:space="preserve">Matt Anderton, Trustee, </w:t>
      </w:r>
      <w:r w:rsidRPr="000B0D30">
        <w:rPr>
          <w:rFonts w:cs="Times New Roman"/>
          <w:b/>
          <w:sz w:val="24"/>
          <w:szCs w:val="24"/>
        </w:rPr>
        <w:t>Department of Agriculture</w:t>
      </w:r>
      <w:r>
        <w:rPr>
          <w:rFonts w:cs="Times New Roman"/>
          <w:b/>
          <w:i/>
          <w:sz w:val="24"/>
          <w:szCs w:val="24"/>
        </w:rPr>
        <w:t xml:space="preserve"> </w:t>
      </w:r>
      <w:r w:rsidRPr="007877AE">
        <w:rPr>
          <w:rFonts w:cs="Times New Roman"/>
          <w:sz w:val="24"/>
          <w:szCs w:val="24"/>
        </w:rPr>
        <w:t xml:space="preserve"> </w:t>
      </w:r>
    </w:p>
    <w:p w14:paraId="63239EB9" w14:textId="11AD3E26" w:rsidR="00212B3B" w:rsidRDefault="00634FB4" w:rsidP="00212B3B">
      <w:pPr>
        <w:spacing w:after="120"/>
        <w:jc w:val="both"/>
        <w:rPr>
          <w:rFonts w:cs="Times New Roman"/>
          <w:b/>
          <w:sz w:val="24"/>
          <w:szCs w:val="24"/>
        </w:rPr>
      </w:pPr>
      <w:r w:rsidRPr="00733BCF">
        <w:rPr>
          <w:b/>
          <w:noProof/>
          <w:szCs w:val="24"/>
        </w:rPr>
        <mc:AlternateContent>
          <mc:Choice Requires="wps">
            <w:drawing>
              <wp:anchor distT="0" distB="0" distL="91440" distR="91440" simplePos="0" relativeHeight="251706880" behindDoc="0" locked="0" layoutInCell="1" allowOverlap="1" wp14:anchorId="23674B98" wp14:editId="18748CD0">
                <wp:simplePos x="0" y="0"/>
                <wp:positionH relativeFrom="margin">
                  <wp:posOffset>3562350</wp:posOffset>
                </wp:positionH>
                <wp:positionV relativeFrom="margin">
                  <wp:posOffset>7032625</wp:posOffset>
                </wp:positionV>
                <wp:extent cx="2428875" cy="1047750"/>
                <wp:effectExtent l="57150" t="57150" r="47625" b="57150"/>
                <wp:wrapSquare wrapText="bothSides"/>
                <wp:docPr id="4" name="Rectangle 4"/>
                <wp:cNvGraphicFramePr/>
                <a:graphic xmlns:a="http://schemas.openxmlformats.org/drawingml/2006/main">
                  <a:graphicData uri="http://schemas.microsoft.com/office/word/2010/wordprocessingShape">
                    <wps:wsp>
                      <wps:cNvSpPr/>
                      <wps:spPr>
                        <a:xfrm>
                          <a:off x="0" y="0"/>
                          <a:ext cx="2428875" cy="1047750"/>
                        </a:xfrm>
                        <a:prstGeom prst="rect">
                          <a:avLst/>
                        </a:prstGeom>
                        <a:solidFill>
                          <a:srgbClr val="006F45">
                            <a:alpha val="38824"/>
                          </a:srgbClr>
                        </a:solidFill>
                        <a:ln w="3175" cap="flat" cmpd="sng" algn="ctr">
                          <a:solidFill>
                            <a:schemeClr val="tx1"/>
                          </a:solidFill>
                          <a:prstDash val="solid"/>
                        </a:ln>
                        <a:effectLst/>
                        <a:scene3d>
                          <a:camera prst="orthographicFront">
                            <a:rot lat="0" lon="0" rev="0"/>
                          </a:camera>
                          <a:lightRig rig="contrasting" dir="t">
                            <a:rot lat="0" lon="0" rev="1500000"/>
                          </a:lightRig>
                        </a:scene3d>
                        <a:sp3d prstMaterial="metal">
                          <a:bevelT/>
                        </a:sp3d>
                      </wps:spPr>
                      <wps:txbx>
                        <w:txbxContent>
                          <w:p w14:paraId="58149B41" w14:textId="46C6027B" w:rsidR="00B25FB6" w:rsidRPr="00FA2171" w:rsidRDefault="00B25FB6" w:rsidP="00FA2171">
                            <w:pPr>
                              <w:jc w:val="center"/>
                              <w:rPr>
                                <w:rFonts w:cs="Times New Roman"/>
                                <w:b/>
                                <w:sz w:val="24"/>
                                <w:szCs w:val="24"/>
                              </w:rPr>
                            </w:pPr>
                            <w:r w:rsidRPr="00FA2171">
                              <w:rPr>
                                <w:rFonts w:cs="Times New Roman"/>
                                <w:b/>
                                <w:sz w:val="24"/>
                                <w:szCs w:val="24"/>
                              </w:rPr>
                              <w:t>“RJS Construction has outstanding quality control. What they build looks better and lasts longer than other contractors.”</w:t>
                            </w:r>
                          </w:p>
                          <w:p w14:paraId="3ECBAD3D" w14:textId="33AF5C7E" w:rsidR="00B25FB6" w:rsidRPr="000B0D30" w:rsidRDefault="00B25FB6" w:rsidP="007C7CD5">
                            <w:pPr>
                              <w:jc w:val="center"/>
                              <w:rPr>
                                <w:i/>
                                <w:color w:val="000000" w:themeColor="text1"/>
                                <w:sz w:val="12"/>
                                <w:szCs w:val="16"/>
                                <w14:props3d w14:extrusionH="0" w14:contourW="0" w14:prstMaterial="warmMatte"/>
                              </w:rPr>
                            </w:pPr>
                            <w:r w:rsidRPr="000B0D30">
                              <w:rPr>
                                <w:rFonts w:cs="Times New Roman"/>
                                <w:i/>
                                <w:szCs w:val="24"/>
                              </w:rPr>
                              <w:t>-Burt Ross,</w:t>
                            </w:r>
                            <w:r>
                              <w:rPr>
                                <w:rFonts w:cs="Times New Roman"/>
                                <w:i/>
                                <w:szCs w:val="24"/>
                              </w:rPr>
                              <w:t xml:space="preserve"> Agri</w:t>
                            </w:r>
                            <w:r w:rsidRPr="000B0D30">
                              <w:rPr>
                                <w:rFonts w:cs="Times New Roman"/>
                                <w:i/>
                                <w:szCs w:val="24"/>
                              </w:rPr>
                              <w:t xml:space="preserve"> Beef</w:t>
                            </w:r>
                            <w:r>
                              <w:rPr>
                                <w:rFonts w:cs="Times New Roman"/>
                                <w:i/>
                                <w:szCs w:val="24"/>
                              </w:rPr>
                              <w:t xml:space="preserve"> Co.</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a:sp3d>
                          <a:bevelT w="0"/>
                        </a:sp3d>
                      </wps:bodyPr>
                    </wps:wsp>
                  </a:graphicData>
                </a:graphic>
                <wp14:sizeRelH relativeFrom="margin">
                  <wp14:pctWidth>0</wp14:pctWidth>
                </wp14:sizeRelH>
                <wp14:sizeRelV relativeFrom="margin">
                  <wp14:pctHeight>0</wp14:pctHeight>
                </wp14:sizeRelV>
              </wp:anchor>
            </w:drawing>
          </mc:Choice>
          <mc:Fallback>
            <w:pict>
              <v:rect w14:anchorId="23674B98" id="Rectangle 4" o:spid="_x0000_s1037" style="position:absolute;left:0;text-align:left;margin-left:280.5pt;margin-top:553.75pt;width:191.25pt;height:82.5pt;z-index:251706880;visibility:visible;mso-wrap-style:square;mso-width-percent:0;mso-height-percent:0;mso-wrap-distance-left:7.2pt;mso-wrap-distance-top:0;mso-wrap-distance-right:7.2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" fillcolor="#006f45" strokecolor="black [3213]" strokeweight=".25pt">
                <v:fill opacity="25443f"/>
                <v:textbox inset=",7.2pt,,7.2pt">
                  <w:txbxContent>
                    <w:p w14:paraId="58149B41" w14:textId="46C6027B" w:rsidR="00B25FB6" w:rsidRPr="00FA2171" w:rsidRDefault="00B25FB6" w:rsidP="00FA2171">
                      <w:pPr>
                        <w:jc w:val="center"/>
                        <w:rPr>
                          <w:rFonts w:cs="Times New Roman"/>
                          <w:b/>
                          <w:sz w:val="24"/>
                          <w:szCs w:val="24"/>
                        </w:rPr>
                      </w:pPr>
                      <w:r w:rsidRPr="00FA2171">
                        <w:rPr>
                          <w:rFonts w:cs="Times New Roman"/>
                          <w:b/>
                          <w:sz w:val="24"/>
                          <w:szCs w:val="24"/>
                        </w:rPr>
                        <w:t>“RJS Construction has outstanding quality control. What they build looks better and lasts longer than other contractors.”</w:t>
                      </w:r>
                    </w:p>
                    <w:p w14:paraId="3ECBAD3D" w14:textId="33AF5C7E" w:rsidR="00B25FB6" w:rsidRPr="000B0D30" w:rsidRDefault="00B25FB6" w:rsidP="007C7CD5">
                      <w:pPr>
                        <w:jc w:val="center"/>
                        <w:rPr>
                          <w:i/>
                          <w:color w:val="000000" w:themeColor="text1"/>
                          <w:sz w:val="12"/>
                          <w:szCs w:val="16"/>
                          <w14:props3d w14:extrusionH="0" w14:contourW="0" w14:prstMaterial="warmMatte"/>
                        </w:rPr>
                      </w:pPr>
                      <w:r w:rsidRPr="000B0D30">
                        <w:rPr>
                          <w:rFonts w:cs="Times New Roman"/>
                          <w:i/>
                          <w:szCs w:val="24"/>
                        </w:rPr>
                        <w:t>-Burt Ross,</w:t>
                      </w:r>
                      <w:r>
                        <w:rPr>
                          <w:rFonts w:cs="Times New Roman"/>
                          <w:i/>
                          <w:szCs w:val="24"/>
                        </w:rPr>
                        <w:t xml:space="preserve"> Agri</w:t>
                      </w:r>
                      <w:r w:rsidRPr="000B0D30">
                        <w:rPr>
                          <w:rFonts w:cs="Times New Roman"/>
                          <w:i/>
                          <w:szCs w:val="24"/>
                        </w:rPr>
                        <w:t xml:space="preserve"> Beef</w:t>
                      </w:r>
                      <w:r>
                        <w:rPr>
                          <w:rFonts w:cs="Times New Roman"/>
                          <w:i/>
                          <w:szCs w:val="24"/>
                        </w:rPr>
                        <w:t xml:space="preserve"> Co.</w:t>
                      </w:r>
                    </w:p>
                  </w:txbxContent>
                </v:textbox>
                <w10:wrap type="square" anchorx="margin" anchory="margin"/>
              </v:rect>
            </w:pict>
          </mc:Fallback>
        </mc:AlternateContent>
      </w:r>
      <w:r w:rsidR="00A770DE" w:rsidRPr="007877AE">
        <w:rPr>
          <w:rFonts w:cs="Times New Roman"/>
          <w:sz w:val="24"/>
          <w:szCs w:val="24"/>
        </w:rPr>
        <w:t>“I have known RJS for at least 12 years and over that time, our agency has chosen to work with them on a variety of projects. I have learned to trust them implicitly, knowing that they understand that we need to achieve the best possible results with often limited resources.”</w:t>
      </w:r>
      <w:r w:rsidR="000B0D30">
        <w:rPr>
          <w:rFonts w:cs="Times New Roman"/>
          <w:sz w:val="24"/>
          <w:szCs w:val="24"/>
        </w:rPr>
        <w:t xml:space="preserve"> </w:t>
      </w:r>
      <w:r w:rsidR="00A770DE" w:rsidRPr="007877AE">
        <w:rPr>
          <w:rFonts w:cs="Times New Roman"/>
          <w:i/>
          <w:sz w:val="24"/>
          <w:szCs w:val="24"/>
        </w:rPr>
        <w:t xml:space="preserve">-Ron </w:t>
      </w:r>
      <w:proofErr w:type="spellStart"/>
      <w:r w:rsidR="00A770DE" w:rsidRPr="007877AE">
        <w:rPr>
          <w:rFonts w:cs="Times New Roman"/>
          <w:i/>
          <w:sz w:val="24"/>
          <w:szCs w:val="24"/>
        </w:rPr>
        <w:t>Harle</w:t>
      </w:r>
      <w:proofErr w:type="spellEnd"/>
      <w:r w:rsidR="00A770DE" w:rsidRPr="007877AE">
        <w:rPr>
          <w:rFonts w:cs="Times New Roman"/>
          <w:i/>
          <w:sz w:val="24"/>
          <w:szCs w:val="24"/>
        </w:rPr>
        <w:t>, Manager,</w:t>
      </w:r>
      <w:r w:rsidR="000B0D30">
        <w:rPr>
          <w:rFonts w:cs="Times New Roman"/>
          <w:i/>
          <w:sz w:val="24"/>
          <w:szCs w:val="24"/>
        </w:rPr>
        <w:t xml:space="preserve"> </w:t>
      </w:r>
      <w:r w:rsidR="00A770DE" w:rsidRPr="000B0D30">
        <w:rPr>
          <w:rFonts w:cs="Times New Roman"/>
          <w:b/>
          <w:sz w:val="24"/>
          <w:szCs w:val="24"/>
        </w:rPr>
        <w:t xml:space="preserve">Hogue </w:t>
      </w:r>
      <w:r w:rsidR="00186C02">
        <w:rPr>
          <w:rFonts w:cs="Times New Roman"/>
          <w:b/>
          <w:sz w:val="24"/>
          <w:szCs w:val="24"/>
        </w:rPr>
        <w:t>Management</w:t>
      </w:r>
    </w:p>
    <w:p w14:paraId="34DE8891" w14:textId="03D02EDE" w:rsidR="004B653B" w:rsidRPr="0052254C" w:rsidRDefault="004B653B" w:rsidP="00634FB4">
      <w:pPr>
        <w:pStyle w:val="Heading1"/>
        <w:spacing w:before="0"/>
        <w:rPr>
          <w:rFonts w:ascii="Georgia" w:eastAsia="Times New Roman" w:hAnsi="Georgia" w:cs="Times New Roman"/>
          <w:bCs w:val="0"/>
          <w:color w:val="006F45"/>
          <w:sz w:val="40"/>
          <w:szCs w:val="32"/>
          <w:u w:val="single"/>
        </w:rPr>
      </w:pPr>
      <w:bookmarkStart w:id="20" w:name="_Toc14686012"/>
      <w:r w:rsidRPr="0052254C">
        <w:rPr>
          <w:rFonts w:ascii="Georgia" w:eastAsia="Times New Roman" w:hAnsi="Georgia" w:cs="Times New Roman"/>
          <w:bCs w:val="0"/>
          <w:color w:val="auto"/>
          <w:sz w:val="40"/>
          <w:szCs w:val="32"/>
          <w:u w:val="single"/>
        </w:rPr>
        <w:lastRenderedPageBreak/>
        <w:t>Project</w:t>
      </w:r>
      <w:r w:rsidR="00AA61EC">
        <w:rPr>
          <w:rFonts w:ascii="Georgia" w:eastAsia="Times New Roman" w:hAnsi="Georgia" w:cs="Times New Roman"/>
          <w:bCs w:val="0"/>
          <w:color w:val="auto"/>
          <w:sz w:val="40"/>
          <w:szCs w:val="32"/>
          <w:u w:val="single"/>
        </w:rPr>
        <w:t>s</w:t>
      </w:r>
      <w:bookmarkEnd w:id="20"/>
      <w:r w:rsidRPr="0052254C">
        <w:rPr>
          <w:rFonts w:ascii="Georgia" w:eastAsia="Times New Roman" w:hAnsi="Georgia" w:cs="Times New Roman"/>
          <w:bCs w:val="0"/>
          <w:color w:val="auto"/>
          <w:sz w:val="40"/>
          <w:szCs w:val="32"/>
          <w:u w:val="single"/>
        </w:rPr>
        <w:t xml:space="preserve"> </w:t>
      </w:r>
    </w:p>
    <w:p w14:paraId="5F464976" w14:textId="77777777" w:rsidR="00AD12E1" w:rsidRDefault="00AD12E1" w:rsidP="00AD12E1">
      <w:pPr>
        <w:rPr>
          <w:rFonts w:eastAsia="Times New Roman" w:cs="Times New Roman"/>
          <w:b/>
          <w:bCs/>
          <w:color w:val="006F45"/>
          <w:sz w:val="26"/>
          <w:szCs w:val="26"/>
        </w:rPr>
      </w:pPr>
      <w:r>
        <w:rPr>
          <w:noProof/>
        </w:rPr>
        <w:drawing>
          <wp:anchor distT="0" distB="0" distL="114300" distR="114300" simplePos="0" relativeHeight="251758080" behindDoc="1" locked="0" layoutInCell="1" allowOverlap="1" wp14:anchorId="71ADE291" wp14:editId="36D9B82E">
            <wp:simplePos x="0" y="0"/>
            <wp:positionH relativeFrom="column">
              <wp:posOffset>3308985</wp:posOffset>
            </wp:positionH>
            <wp:positionV relativeFrom="paragraph">
              <wp:posOffset>289560</wp:posOffset>
            </wp:positionV>
            <wp:extent cx="2566670" cy="1969135"/>
            <wp:effectExtent l="95250" t="95250" r="100330" b="88265"/>
            <wp:wrapTight wrapText="bothSides">
              <wp:wrapPolygon edited="0">
                <wp:start x="-802" y="-1045"/>
                <wp:lineTo x="-802" y="22359"/>
                <wp:lineTo x="22284" y="22359"/>
                <wp:lineTo x="22284" y="-1045"/>
                <wp:lineTo x="-802" y="-1045"/>
              </wp:wrapPolygon>
            </wp:wrapTight>
            <wp:docPr id="5" name="Picture 5" descr="https://media-cdn.tripadvisor.com/media/photo-s/01/eb/ad/ad/inside-the-powerhouse.jpg"/>
            <wp:cNvGraphicFramePr/>
            <a:graphic xmlns:a="http://schemas.openxmlformats.org/drawingml/2006/main">
              <a:graphicData uri="http://schemas.openxmlformats.org/drawingml/2006/picture">
                <pic:pic xmlns:pic="http://schemas.openxmlformats.org/drawingml/2006/picture">
                  <pic:nvPicPr>
                    <pic:cNvPr id="3" name="Picture 3" descr="https://media-cdn.tripadvisor.com/media/photo-s/01/eb/ad/ad/inside-the-powerhouse.jpg"/>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2566670" cy="1969135"/>
                    </a:xfrm>
                    <a:prstGeom prst="rect">
                      <a:avLst/>
                    </a:prstGeom>
                    <a:ln w="88900" cap="sq" cmpd="thickThin">
                      <a:solidFill>
                        <a:srgbClr val="006F45"/>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rFonts w:eastAsia="Times New Roman" w:cs="Times New Roman"/>
          <w:b/>
          <w:bCs/>
          <w:color w:val="006F45"/>
          <w:sz w:val="26"/>
          <w:szCs w:val="26"/>
        </w:rPr>
        <w:t xml:space="preserve">USACE – Bonneville Powerhouse 1 Control Room Fire Protection </w:t>
      </w:r>
    </w:p>
    <w:tbl>
      <w:tblPr>
        <w:tblStyle w:val="TableGrid1"/>
        <w:tblW w:w="48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7"/>
        <w:gridCol w:w="2968"/>
      </w:tblGrid>
      <w:tr w:rsidR="00AD12E1" w14:paraId="298EA761" w14:textId="77777777" w:rsidTr="008E57DF">
        <w:trPr>
          <w:trHeight w:val="20"/>
        </w:trPr>
        <w:tc>
          <w:tcPr>
            <w:tcW w:w="4878" w:type="dxa"/>
            <w:gridSpan w:val="2"/>
            <w:shd w:val="clear" w:color="auto" w:fill="006F45"/>
            <w:hideMark/>
          </w:tcPr>
          <w:p w14:paraId="267D2203" w14:textId="77777777" w:rsidR="00AD12E1" w:rsidRDefault="00AD12E1" w:rsidP="008E57DF">
            <w:pPr>
              <w:rPr>
                <w:rFonts w:eastAsia="Calibri" w:cs="Times New Roman"/>
              </w:rPr>
            </w:pPr>
            <w:r>
              <w:rPr>
                <w:rFonts w:eastAsia="Calibri" w:cs="Times New Roman"/>
                <w:color w:val="FFFFFF" w:themeColor="background1"/>
              </w:rPr>
              <w:t>Contract Summary</w:t>
            </w:r>
          </w:p>
        </w:tc>
      </w:tr>
      <w:tr w:rsidR="00AD12E1" w14:paraId="6A544F77" w14:textId="77777777" w:rsidTr="008E57DF">
        <w:trPr>
          <w:trHeight w:val="20"/>
        </w:trPr>
        <w:tc>
          <w:tcPr>
            <w:tcW w:w="1908" w:type="dxa"/>
            <w:tcBorders>
              <w:top w:val="nil"/>
              <w:left w:val="nil"/>
              <w:bottom w:val="single" w:sz="4" w:space="0" w:color="auto"/>
              <w:right w:val="nil"/>
            </w:tcBorders>
            <w:hideMark/>
          </w:tcPr>
          <w:p w14:paraId="60B8095B" w14:textId="77777777" w:rsidR="00AD12E1" w:rsidRDefault="00AD12E1" w:rsidP="008E57DF">
            <w:pPr>
              <w:rPr>
                <w:rFonts w:eastAsia="Calibri" w:cs="Times New Roman"/>
                <w:b/>
              </w:rPr>
            </w:pPr>
            <w:r>
              <w:rPr>
                <w:rFonts w:eastAsia="Calibri" w:cs="Times New Roman"/>
                <w:b/>
              </w:rPr>
              <w:t>Contract Number</w:t>
            </w:r>
          </w:p>
        </w:tc>
        <w:tc>
          <w:tcPr>
            <w:tcW w:w="2970" w:type="dxa"/>
            <w:tcBorders>
              <w:top w:val="nil"/>
              <w:left w:val="nil"/>
              <w:bottom w:val="single" w:sz="4" w:space="0" w:color="auto"/>
              <w:right w:val="nil"/>
            </w:tcBorders>
            <w:hideMark/>
          </w:tcPr>
          <w:p w14:paraId="0F4BCF17" w14:textId="77777777" w:rsidR="00AD12E1" w:rsidRDefault="00AD12E1" w:rsidP="008E57DF">
            <w:pPr>
              <w:rPr>
                <w:rFonts w:eastAsia="Calibri" w:cs="Times New Roman"/>
              </w:rPr>
            </w:pPr>
            <w:r>
              <w:rPr>
                <w:rFonts w:eastAsia="Calibri" w:cs="Times New Roman"/>
              </w:rPr>
              <w:t>W9127N18C0021</w:t>
            </w:r>
          </w:p>
        </w:tc>
      </w:tr>
      <w:tr w:rsidR="00AD12E1" w14:paraId="6685366A" w14:textId="77777777" w:rsidTr="008E57DF">
        <w:trPr>
          <w:trHeight w:val="20"/>
        </w:trPr>
        <w:tc>
          <w:tcPr>
            <w:tcW w:w="1908" w:type="dxa"/>
            <w:tcBorders>
              <w:top w:val="single" w:sz="4" w:space="0" w:color="auto"/>
              <w:left w:val="nil"/>
              <w:bottom w:val="single" w:sz="4" w:space="0" w:color="auto"/>
              <w:right w:val="nil"/>
            </w:tcBorders>
            <w:hideMark/>
          </w:tcPr>
          <w:p w14:paraId="3F796538" w14:textId="77777777" w:rsidR="00AD12E1" w:rsidRDefault="00AD12E1" w:rsidP="008E57DF">
            <w:pPr>
              <w:rPr>
                <w:rFonts w:eastAsia="Calibri" w:cs="Times New Roman"/>
                <w:b/>
              </w:rPr>
            </w:pPr>
            <w:r>
              <w:rPr>
                <w:rFonts w:eastAsia="Calibri" w:cs="Times New Roman"/>
                <w:b/>
              </w:rPr>
              <w:t>Project Delivery</w:t>
            </w:r>
          </w:p>
        </w:tc>
        <w:tc>
          <w:tcPr>
            <w:tcW w:w="2970" w:type="dxa"/>
            <w:tcBorders>
              <w:top w:val="single" w:sz="4" w:space="0" w:color="auto"/>
              <w:left w:val="nil"/>
              <w:bottom w:val="single" w:sz="4" w:space="0" w:color="auto"/>
              <w:right w:val="nil"/>
            </w:tcBorders>
            <w:hideMark/>
          </w:tcPr>
          <w:p w14:paraId="2F2CD8C8" w14:textId="77777777" w:rsidR="00AD12E1" w:rsidRDefault="00AD12E1" w:rsidP="008E57DF">
            <w:pPr>
              <w:rPr>
                <w:rFonts w:eastAsia="Calibri" w:cs="Times New Roman"/>
              </w:rPr>
            </w:pPr>
            <w:r>
              <w:rPr>
                <w:rFonts w:eastAsia="Calibri" w:cs="Times New Roman"/>
              </w:rPr>
              <w:t>Firm Fixed Price</w:t>
            </w:r>
          </w:p>
        </w:tc>
      </w:tr>
      <w:tr w:rsidR="00AD12E1" w14:paraId="5FC3F1BD" w14:textId="77777777" w:rsidTr="008E57DF">
        <w:trPr>
          <w:trHeight w:val="20"/>
        </w:trPr>
        <w:tc>
          <w:tcPr>
            <w:tcW w:w="1908" w:type="dxa"/>
            <w:tcBorders>
              <w:top w:val="single" w:sz="4" w:space="0" w:color="auto"/>
              <w:left w:val="nil"/>
              <w:bottom w:val="single" w:sz="4" w:space="0" w:color="auto"/>
              <w:right w:val="nil"/>
            </w:tcBorders>
            <w:hideMark/>
          </w:tcPr>
          <w:p w14:paraId="1F855E78" w14:textId="77777777" w:rsidR="00AD12E1" w:rsidRDefault="00AD12E1" w:rsidP="008E57DF">
            <w:pPr>
              <w:rPr>
                <w:rFonts w:eastAsia="Calibri" w:cs="Times New Roman"/>
                <w:b/>
              </w:rPr>
            </w:pPr>
            <w:r>
              <w:rPr>
                <w:rFonts w:eastAsia="Calibri" w:cs="Times New Roman"/>
                <w:b/>
              </w:rPr>
              <w:t>Contract Value</w:t>
            </w:r>
          </w:p>
        </w:tc>
        <w:tc>
          <w:tcPr>
            <w:tcW w:w="2970" w:type="dxa"/>
            <w:tcBorders>
              <w:top w:val="single" w:sz="4" w:space="0" w:color="auto"/>
              <w:left w:val="nil"/>
              <w:bottom w:val="single" w:sz="4" w:space="0" w:color="auto"/>
              <w:right w:val="nil"/>
            </w:tcBorders>
            <w:hideMark/>
          </w:tcPr>
          <w:p w14:paraId="5A85F2E4" w14:textId="77777777" w:rsidR="00AD12E1" w:rsidRDefault="00AD12E1" w:rsidP="008E57DF">
            <w:pPr>
              <w:rPr>
                <w:rFonts w:eastAsia="Calibri" w:cs="Times New Roman"/>
              </w:rPr>
            </w:pPr>
            <w:r>
              <w:rPr>
                <w:rFonts w:eastAsia="Calibri" w:cs="Times New Roman"/>
              </w:rPr>
              <w:t>$4,144,684.00</w:t>
            </w:r>
          </w:p>
        </w:tc>
      </w:tr>
      <w:tr w:rsidR="00AD12E1" w14:paraId="09A05568" w14:textId="77777777" w:rsidTr="008E57DF">
        <w:trPr>
          <w:trHeight w:val="20"/>
        </w:trPr>
        <w:tc>
          <w:tcPr>
            <w:tcW w:w="1908" w:type="dxa"/>
            <w:tcBorders>
              <w:top w:val="single" w:sz="4" w:space="0" w:color="auto"/>
              <w:left w:val="nil"/>
              <w:bottom w:val="single" w:sz="4" w:space="0" w:color="auto"/>
              <w:right w:val="nil"/>
            </w:tcBorders>
            <w:hideMark/>
          </w:tcPr>
          <w:p w14:paraId="7B1DC27D" w14:textId="77777777" w:rsidR="00AD12E1" w:rsidRDefault="00AD12E1" w:rsidP="008E57DF">
            <w:pPr>
              <w:rPr>
                <w:rFonts w:eastAsia="Calibri" w:cs="Times New Roman"/>
                <w:b/>
              </w:rPr>
            </w:pPr>
            <w:r>
              <w:rPr>
                <w:rFonts w:eastAsia="Calibri" w:cs="Times New Roman"/>
                <w:b/>
              </w:rPr>
              <w:t>Location</w:t>
            </w:r>
          </w:p>
        </w:tc>
        <w:tc>
          <w:tcPr>
            <w:tcW w:w="2970" w:type="dxa"/>
            <w:tcBorders>
              <w:top w:val="single" w:sz="4" w:space="0" w:color="auto"/>
              <w:left w:val="nil"/>
              <w:bottom w:val="single" w:sz="4" w:space="0" w:color="auto"/>
              <w:right w:val="nil"/>
            </w:tcBorders>
            <w:hideMark/>
          </w:tcPr>
          <w:p w14:paraId="3FBB25A7" w14:textId="77777777" w:rsidR="00AD12E1" w:rsidRDefault="00AD12E1" w:rsidP="008E57DF">
            <w:pPr>
              <w:rPr>
                <w:rFonts w:eastAsia="Calibri" w:cs="Times New Roman"/>
              </w:rPr>
            </w:pPr>
            <w:r>
              <w:rPr>
                <w:rFonts w:eastAsia="Calibri" w:cs="Times New Roman"/>
              </w:rPr>
              <w:t>Bonneville Dam, OR</w:t>
            </w:r>
          </w:p>
        </w:tc>
      </w:tr>
      <w:tr w:rsidR="00AD12E1" w14:paraId="37A2ADAF" w14:textId="77777777" w:rsidTr="008E57DF">
        <w:trPr>
          <w:trHeight w:val="20"/>
        </w:trPr>
        <w:tc>
          <w:tcPr>
            <w:tcW w:w="1908" w:type="dxa"/>
            <w:tcBorders>
              <w:top w:val="single" w:sz="4" w:space="0" w:color="auto"/>
              <w:left w:val="nil"/>
              <w:bottom w:val="single" w:sz="4" w:space="0" w:color="auto"/>
              <w:right w:val="nil"/>
            </w:tcBorders>
            <w:hideMark/>
          </w:tcPr>
          <w:p w14:paraId="66F9332C" w14:textId="77777777" w:rsidR="00AD12E1" w:rsidRDefault="00AD12E1" w:rsidP="008E57DF">
            <w:pPr>
              <w:rPr>
                <w:rFonts w:eastAsia="Calibri" w:cs="Times New Roman"/>
                <w:b/>
              </w:rPr>
            </w:pPr>
            <w:r>
              <w:rPr>
                <w:rFonts w:eastAsia="Calibri" w:cs="Times New Roman"/>
                <w:b/>
              </w:rPr>
              <w:t>Project Duration:</w:t>
            </w:r>
          </w:p>
        </w:tc>
        <w:tc>
          <w:tcPr>
            <w:tcW w:w="2970" w:type="dxa"/>
            <w:tcBorders>
              <w:top w:val="single" w:sz="4" w:space="0" w:color="auto"/>
              <w:left w:val="nil"/>
              <w:bottom w:val="single" w:sz="4" w:space="0" w:color="auto"/>
              <w:right w:val="nil"/>
            </w:tcBorders>
            <w:hideMark/>
          </w:tcPr>
          <w:p w14:paraId="012D0843" w14:textId="77777777" w:rsidR="00AD12E1" w:rsidRDefault="00AD12E1" w:rsidP="008E57DF">
            <w:pPr>
              <w:rPr>
                <w:rFonts w:eastAsia="Calibri" w:cs="Times New Roman"/>
              </w:rPr>
            </w:pPr>
            <w:r>
              <w:rPr>
                <w:rFonts w:eastAsia="Calibri" w:cs="Times New Roman"/>
              </w:rPr>
              <w:t>04/05/2018 - Current</w:t>
            </w:r>
          </w:p>
        </w:tc>
      </w:tr>
      <w:tr w:rsidR="00AD12E1" w14:paraId="512D7243" w14:textId="77777777" w:rsidTr="008E57DF">
        <w:trPr>
          <w:trHeight w:val="20"/>
        </w:trPr>
        <w:tc>
          <w:tcPr>
            <w:tcW w:w="1908" w:type="dxa"/>
            <w:tcBorders>
              <w:top w:val="single" w:sz="4" w:space="0" w:color="auto"/>
              <w:left w:val="nil"/>
              <w:bottom w:val="single" w:sz="4" w:space="0" w:color="auto"/>
              <w:right w:val="nil"/>
            </w:tcBorders>
            <w:hideMark/>
          </w:tcPr>
          <w:p w14:paraId="76EDE704" w14:textId="77777777" w:rsidR="00AD12E1" w:rsidRDefault="00AD12E1" w:rsidP="008E57DF">
            <w:pPr>
              <w:rPr>
                <w:rFonts w:eastAsia="Calibri" w:cs="Times New Roman"/>
                <w:b/>
              </w:rPr>
            </w:pPr>
            <w:r>
              <w:rPr>
                <w:rFonts w:eastAsia="Calibri" w:cs="Times New Roman"/>
                <w:b/>
              </w:rPr>
              <w:t xml:space="preserve">Project Manager </w:t>
            </w:r>
          </w:p>
        </w:tc>
        <w:tc>
          <w:tcPr>
            <w:tcW w:w="2970" w:type="dxa"/>
            <w:tcBorders>
              <w:top w:val="single" w:sz="4" w:space="0" w:color="auto"/>
              <w:left w:val="nil"/>
              <w:bottom w:val="single" w:sz="4" w:space="0" w:color="auto"/>
              <w:right w:val="nil"/>
            </w:tcBorders>
            <w:hideMark/>
          </w:tcPr>
          <w:p w14:paraId="1FC484F5" w14:textId="77777777" w:rsidR="00AD12E1" w:rsidRDefault="00AD12E1" w:rsidP="008E57DF">
            <w:pPr>
              <w:rPr>
                <w:rFonts w:eastAsia="Calibri" w:cs="Times New Roman"/>
              </w:rPr>
            </w:pPr>
            <w:r>
              <w:rPr>
                <w:rFonts w:eastAsia="Calibri" w:cs="Times New Roman"/>
              </w:rPr>
              <w:t>Chris Boring</w:t>
            </w:r>
          </w:p>
        </w:tc>
      </w:tr>
      <w:tr w:rsidR="00AD12E1" w14:paraId="71CDC02C" w14:textId="77777777" w:rsidTr="008E57DF">
        <w:trPr>
          <w:trHeight w:val="68"/>
        </w:trPr>
        <w:tc>
          <w:tcPr>
            <w:tcW w:w="1908" w:type="dxa"/>
            <w:tcBorders>
              <w:top w:val="single" w:sz="4" w:space="0" w:color="auto"/>
              <w:left w:val="nil"/>
              <w:bottom w:val="single" w:sz="4" w:space="0" w:color="auto"/>
              <w:right w:val="nil"/>
            </w:tcBorders>
            <w:hideMark/>
          </w:tcPr>
          <w:p w14:paraId="57854436" w14:textId="77777777" w:rsidR="00AD12E1" w:rsidRDefault="00AD12E1" w:rsidP="008E57DF">
            <w:pPr>
              <w:rPr>
                <w:rFonts w:eastAsia="Calibri" w:cs="Times New Roman"/>
                <w:b/>
              </w:rPr>
            </w:pPr>
            <w:r>
              <w:rPr>
                <w:rFonts w:eastAsia="Calibri" w:cs="Times New Roman"/>
                <w:b/>
              </w:rPr>
              <w:t>Owner</w:t>
            </w:r>
          </w:p>
        </w:tc>
        <w:tc>
          <w:tcPr>
            <w:tcW w:w="2970" w:type="dxa"/>
            <w:tcBorders>
              <w:top w:val="single" w:sz="4" w:space="0" w:color="auto"/>
              <w:left w:val="nil"/>
              <w:bottom w:val="single" w:sz="4" w:space="0" w:color="auto"/>
              <w:right w:val="nil"/>
            </w:tcBorders>
            <w:hideMark/>
          </w:tcPr>
          <w:p w14:paraId="2E96BD96" w14:textId="77777777" w:rsidR="00AD12E1" w:rsidRDefault="00AD12E1" w:rsidP="008E57DF">
            <w:pPr>
              <w:rPr>
                <w:rFonts w:eastAsia="Calibri" w:cs="Times New Roman"/>
              </w:rPr>
            </w:pPr>
            <w:r>
              <w:rPr>
                <w:rFonts w:eastAsia="Calibri" w:cs="Times New Roman"/>
              </w:rPr>
              <w:t>USACE Portland District</w:t>
            </w:r>
          </w:p>
          <w:p w14:paraId="67F3E188" w14:textId="77777777" w:rsidR="00AD12E1" w:rsidRDefault="00AD12E1" w:rsidP="008E57DF">
            <w:pPr>
              <w:rPr>
                <w:rFonts w:eastAsia="Calibri" w:cs="Times New Roman"/>
              </w:rPr>
            </w:pPr>
            <w:r>
              <w:rPr>
                <w:rFonts w:eastAsia="Calibri" w:cs="Times New Roman"/>
              </w:rPr>
              <w:t>333 SW 1</w:t>
            </w:r>
            <w:r>
              <w:rPr>
                <w:rFonts w:eastAsia="Calibri" w:cs="Times New Roman"/>
                <w:vertAlign w:val="superscript"/>
              </w:rPr>
              <w:t>st</w:t>
            </w:r>
            <w:r>
              <w:rPr>
                <w:rFonts w:eastAsia="Calibri" w:cs="Times New Roman"/>
              </w:rPr>
              <w:t xml:space="preserve"> Avenue</w:t>
            </w:r>
          </w:p>
          <w:p w14:paraId="12200789" w14:textId="77777777" w:rsidR="00AD12E1" w:rsidRDefault="00AD12E1" w:rsidP="008E57DF">
            <w:pPr>
              <w:rPr>
                <w:rFonts w:eastAsia="Calibri" w:cs="Times New Roman"/>
              </w:rPr>
            </w:pPr>
            <w:r>
              <w:rPr>
                <w:rFonts w:eastAsia="Calibri" w:cs="Times New Roman"/>
              </w:rPr>
              <w:t>Portland, OR 97204</w:t>
            </w:r>
          </w:p>
        </w:tc>
      </w:tr>
      <w:tr w:rsidR="00AD12E1" w14:paraId="1D7C5001" w14:textId="77777777" w:rsidTr="008E57DF">
        <w:trPr>
          <w:trHeight w:val="718"/>
        </w:trPr>
        <w:tc>
          <w:tcPr>
            <w:tcW w:w="1908" w:type="dxa"/>
            <w:tcBorders>
              <w:top w:val="single" w:sz="4" w:space="0" w:color="auto"/>
              <w:left w:val="nil"/>
              <w:bottom w:val="single" w:sz="4" w:space="0" w:color="auto"/>
              <w:right w:val="nil"/>
            </w:tcBorders>
            <w:hideMark/>
          </w:tcPr>
          <w:p w14:paraId="7D525B08" w14:textId="77777777" w:rsidR="00AD12E1" w:rsidRDefault="00AD12E1" w:rsidP="008E57DF">
            <w:pPr>
              <w:rPr>
                <w:rFonts w:eastAsia="Calibri" w:cs="Times New Roman"/>
                <w:b/>
              </w:rPr>
            </w:pPr>
            <w:r>
              <w:rPr>
                <w:rFonts w:eastAsia="Calibri" w:cs="Times New Roman"/>
                <w:b/>
              </w:rPr>
              <w:t>Owner’s</w:t>
            </w:r>
            <w:r>
              <w:rPr>
                <w:rFonts w:eastAsia="Calibri" w:cs="Times New Roman"/>
                <w:b/>
              </w:rPr>
              <w:br/>
              <w:t>Representative</w:t>
            </w:r>
          </w:p>
        </w:tc>
        <w:tc>
          <w:tcPr>
            <w:tcW w:w="2970" w:type="dxa"/>
            <w:tcBorders>
              <w:top w:val="single" w:sz="4" w:space="0" w:color="auto"/>
              <w:left w:val="nil"/>
              <w:bottom w:val="single" w:sz="4" w:space="0" w:color="auto"/>
              <w:right w:val="nil"/>
            </w:tcBorders>
            <w:hideMark/>
          </w:tcPr>
          <w:p w14:paraId="5B7B3645" w14:textId="77777777" w:rsidR="00AD12E1" w:rsidRDefault="00AD12E1" w:rsidP="008E57DF">
            <w:pPr>
              <w:rPr>
                <w:rFonts w:eastAsia="Calibri" w:cs="Times New Roman"/>
              </w:rPr>
            </w:pPr>
            <w:r>
              <w:rPr>
                <w:rFonts w:eastAsia="Calibri" w:cs="Times New Roman"/>
              </w:rPr>
              <w:t xml:space="preserve">Thomas J. </w:t>
            </w:r>
            <w:proofErr w:type="spellStart"/>
            <w:r>
              <w:rPr>
                <w:rFonts w:eastAsia="Calibri" w:cs="Times New Roman"/>
              </w:rPr>
              <w:t>Cohick</w:t>
            </w:r>
            <w:proofErr w:type="spellEnd"/>
          </w:p>
          <w:p w14:paraId="20DDD25B" w14:textId="77777777" w:rsidR="00AD12E1" w:rsidRDefault="00AD12E1" w:rsidP="008E57DF">
            <w:pPr>
              <w:rPr>
                <w:rFonts w:eastAsia="Calibri" w:cs="Times New Roman"/>
              </w:rPr>
            </w:pPr>
            <w:r>
              <w:rPr>
                <w:rFonts w:eastAsia="Calibri" w:cs="Times New Roman"/>
              </w:rPr>
              <w:t>(503) 808-4615</w:t>
            </w:r>
          </w:p>
          <w:p w14:paraId="78DBA600" w14:textId="77777777" w:rsidR="00AD12E1" w:rsidRDefault="00EC0FD1" w:rsidP="008E57DF">
            <w:pPr>
              <w:rPr>
                <w:rFonts w:eastAsia="Calibri" w:cs="Times New Roman"/>
              </w:rPr>
            </w:pPr>
            <w:hyperlink r:id="rId55" w:history="1">
              <w:r w:rsidR="00AD12E1">
                <w:rPr>
                  <w:rStyle w:val="Hyperlink"/>
                  <w:rFonts w:eastAsia="Calibri" w:cs="Times New Roman"/>
                </w:rPr>
                <w:t>thomas.j.cohick@usace.army.mil</w:t>
              </w:r>
            </w:hyperlink>
            <w:r w:rsidR="00AD12E1">
              <w:rPr>
                <w:rFonts w:eastAsia="Calibri" w:cs="Times New Roman"/>
              </w:rPr>
              <w:t xml:space="preserve"> </w:t>
            </w:r>
          </w:p>
        </w:tc>
      </w:tr>
    </w:tbl>
    <w:p w14:paraId="4515EF89" w14:textId="77777777" w:rsidR="00AD12E1" w:rsidRDefault="00AD12E1" w:rsidP="00AD12E1">
      <w:pPr>
        <w:rPr>
          <w:rFonts w:eastAsia="Calibri" w:cs="Times New Roman"/>
          <w:b/>
          <w:sz w:val="16"/>
          <w:szCs w:val="16"/>
        </w:rPr>
      </w:pPr>
    </w:p>
    <w:p w14:paraId="759324F2" w14:textId="77777777" w:rsidR="00AD12E1" w:rsidRDefault="00AD12E1" w:rsidP="00AD12E1">
      <w:pPr>
        <w:rPr>
          <w:rFonts w:eastAsia="Calibri" w:cs="Times New Roman"/>
          <w:b/>
          <w:sz w:val="22"/>
        </w:rPr>
      </w:pPr>
    </w:p>
    <w:p w14:paraId="5472A726" w14:textId="534282C8" w:rsidR="00EB2197" w:rsidRDefault="00AD12E1" w:rsidP="00EB2197">
      <w:pPr>
        <w:spacing w:after="120"/>
        <w:jc w:val="both"/>
        <w:rPr>
          <w:rFonts w:cs="Times New Roman"/>
          <w:sz w:val="24"/>
          <w:szCs w:val="24"/>
        </w:rPr>
      </w:pPr>
      <w:r>
        <w:rPr>
          <w:rFonts w:eastAsia="Calibri" w:cs="Times New Roman"/>
          <w:b/>
          <w:sz w:val="24"/>
          <w:szCs w:val="24"/>
        </w:rPr>
        <w:t xml:space="preserve">Project Description: </w:t>
      </w:r>
      <w:r>
        <w:rPr>
          <w:rFonts w:eastAsia="Calibri" w:cs="Times New Roman"/>
          <w:sz w:val="24"/>
          <w:szCs w:val="24"/>
        </w:rPr>
        <w:t>RJS is the Prime Contractor on this current</w:t>
      </w:r>
      <w:r>
        <w:rPr>
          <w:rFonts w:eastAsia="Calibri" w:cs="Times New Roman"/>
          <w:b/>
          <w:sz w:val="24"/>
          <w:szCs w:val="24"/>
        </w:rPr>
        <w:t xml:space="preserve"> </w:t>
      </w:r>
      <w:r>
        <w:rPr>
          <w:rFonts w:cs="Times New Roman"/>
          <w:sz w:val="24"/>
          <w:szCs w:val="24"/>
        </w:rPr>
        <w:t xml:space="preserve">project consisting of implementation of fire protection safety improvements that include early detection and notification; developing an egress route for the control room staff; increasing the control room and egress route fire rating. The work includes design and installation of a fire alarm system that includes new fire alarm control panel, addressable intelligent fire alarm devices and aspirating smoke detection; replacing existing doors and hardware; increasing the fire rating of existing walls to a new 2-Hr rating around the control room; sealing of existing penetrations (including roof and floor); and installation of a new pressurization system for the control room.  Electrical scope includes providing and installing conduit, wiring, and electrical equipment. Lighting scope includes all emergency lighting units, control room lighting fixtures and lighting installed in stairwell. </w:t>
      </w:r>
      <w:r w:rsidR="00EB2197" w:rsidRPr="00EB2197">
        <w:rPr>
          <w:rFonts w:cs="Times New Roman"/>
          <w:sz w:val="24"/>
          <w:szCs w:val="24"/>
        </w:rPr>
        <w:t>Included are new fiber optics cable installation at terminations in Powerhouse 1 and Powerhouse 2. The project also includes hazardous material abatement. The project will require a temporary enclosure to be constructed around and above the existing control room and control room equipment to protect against damage during the control room work. Some work is required to be performed off hours.</w:t>
      </w:r>
    </w:p>
    <w:p w14:paraId="1927944A" w14:textId="55E1D9F0" w:rsidR="00AD12E1" w:rsidRDefault="00AD12E1" w:rsidP="00EB2197">
      <w:pPr>
        <w:spacing w:after="120"/>
        <w:jc w:val="both"/>
        <w:rPr>
          <w:rFonts w:eastAsia="Calibri" w:cs="Times New Roman"/>
          <w:b/>
          <w:sz w:val="24"/>
          <w:szCs w:val="24"/>
        </w:rPr>
      </w:pPr>
      <w:r>
        <w:rPr>
          <w:rFonts w:eastAsia="Calibri" w:cs="Times New Roman"/>
          <w:b/>
          <w:sz w:val="24"/>
          <w:szCs w:val="24"/>
        </w:rPr>
        <w:t>Key Aspects:</w:t>
      </w:r>
    </w:p>
    <w:p w14:paraId="1E708824" w14:textId="77777777" w:rsidR="00AD12E1" w:rsidRDefault="00AD12E1" w:rsidP="00AD12E1">
      <w:pPr>
        <w:pStyle w:val="ListParagraph"/>
        <w:numPr>
          <w:ilvl w:val="0"/>
          <w:numId w:val="24"/>
        </w:numPr>
        <w:ind w:left="360"/>
        <w:jc w:val="both"/>
        <w:rPr>
          <w:rFonts w:eastAsia="Calibri" w:cs="Times New Roman"/>
          <w:b/>
          <w:sz w:val="24"/>
          <w:szCs w:val="24"/>
        </w:rPr>
      </w:pPr>
      <w:r>
        <w:rPr>
          <w:rFonts w:eastAsia="Calibri" w:cs="Times New Roman"/>
          <w:b/>
          <w:sz w:val="24"/>
          <w:szCs w:val="24"/>
        </w:rPr>
        <w:t>Prime Contractor</w:t>
      </w:r>
    </w:p>
    <w:p w14:paraId="5E239BD4" w14:textId="77777777" w:rsidR="00AD12E1" w:rsidRDefault="00AD12E1" w:rsidP="00AD12E1">
      <w:pPr>
        <w:pStyle w:val="ListParagraph"/>
        <w:numPr>
          <w:ilvl w:val="0"/>
          <w:numId w:val="24"/>
        </w:numPr>
        <w:ind w:left="360"/>
        <w:jc w:val="both"/>
        <w:rPr>
          <w:rFonts w:eastAsia="Calibri" w:cs="Times New Roman"/>
          <w:b/>
          <w:sz w:val="24"/>
          <w:szCs w:val="24"/>
        </w:rPr>
      </w:pPr>
      <w:r>
        <w:rPr>
          <w:rFonts w:eastAsia="Calibri" w:cs="Times New Roman"/>
          <w:b/>
          <w:sz w:val="24"/>
          <w:szCs w:val="24"/>
        </w:rPr>
        <w:t>Fire Protection &amp; Alarms System</w:t>
      </w:r>
    </w:p>
    <w:p w14:paraId="171DEA30" w14:textId="77777777" w:rsidR="00AD12E1" w:rsidRDefault="00AD12E1" w:rsidP="00AD12E1">
      <w:pPr>
        <w:pStyle w:val="ListParagraph"/>
        <w:numPr>
          <w:ilvl w:val="0"/>
          <w:numId w:val="24"/>
        </w:numPr>
        <w:ind w:left="360"/>
        <w:jc w:val="both"/>
        <w:rPr>
          <w:rFonts w:eastAsia="Calibri" w:cs="Times New Roman"/>
          <w:b/>
          <w:sz w:val="24"/>
          <w:szCs w:val="24"/>
        </w:rPr>
      </w:pPr>
      <w:r>
        <w:rPr>
          <w:rFonts w:eastAsia="Calibri" w:cs="Times New Roman"/>
          <w:b/>
          <w:sz w:val="24"/>
          <w:szCs w:val="24"/>
        </w:rPr>
        <w:t>Lighting</w:t>
      </w:r>
    </w:p>
    <w:p w14:paraId="4E7C11C9" w14:textId="09AD4EDA" w:rsidR="00B53E07" w:rsidRPr="00810A69" w:rsidRDefault="004B653B" w:rsidP="00B53E07">
      <w:pPr>
        <w:rPr>
          <w:rFonts w:eastAsia="Times New Roman" w:cs="Times New Roman"/>
          <w:b/>
          <w:bCs/>
          <w:color w:val="006F45"/>
          <w:sz w:val="26"/>
          <w:szCs w:val="26"/>
        </w:rPr>
      </w:pPr>
      <w:r>
        <w:rPr>
          <w:noProof/>
        </w:rPr>
        <w:lastRenderedPageBreak/>
        <w:drawing>
          <wp:anchor distT="0" distB="0" distL="114300" distR="114300" simplePos="0" relativeHeight="251685376" behindDoc="0" locked="0" layoutInCell="1" allowOverlap="1" wp14:anchorId="02636C9D" wp14:editId="588A5759">
            <wp:simplePos x="0" y="0"/>
            <wp:positionH relativeFrom="margin">
              <wp:posOffset>3261995</wp:posOffset>
            </wp:positionH>
            <wp:positionV relativeFrom="paragraph">
              <wp:posOffset>299720</wp:posOffset>
            </wp:positionV>
            <wp:extent cx="2712085" cy="1895475"/>
            <wp:effectExtent l="95250" t="95250" r="88265" b="104775"/>
            <wp:wrapSquare wrapText="bothSides"/>
            <wp:docPr id="9" name="Picture 9" descr="LGLandDam.jpg"/>
            <wp:cNvGraphicFramePr/>
            <a:graphic xmlns:a="http://schemas.openxmlformats.org/drawingml/2006/main">
              <a:graphicData uri="http://schemas.openxmlformats.org/drawingml/2006/picture">
                <pic:pic xmlns:pic="http://schemas.openxmlformats.org/drawingml/2006/picture">
                  <pic:nvPicPr>
                    <pic:cNvPr id="1" name="Picture 1" descr="LGLandDam.jpg"/>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12085" cy="1895475"/>
                    </a:xfrm>
                    <a:prstGeom prst="rect">
                      <a:avLst/>
                    </a:prstGeom>
                    <a:ln w="88900" cap="sq" cmpd="thickThin">
                      <a:solidFill>
                        <a:srgbClr val="006F45"/>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823F65">
        <w:rPr>
          <w:rFonts w:eastAsia="Times New Roman" w:cs="Times New Roman"/>
          <w:b/>
          <w:bCs/>
          <w:color w:val="006F45"/>
          <w:sz w:val="26"/>
          <w:szCs w:val="26"/>
        </w:rPr>
        <w:t xml:space="preserve">USACE - </w:t>
      </w:r>
      <w:r w:rsidR="00B53E07" w:rsidRPr="00810A69">
        <w:rPr>
          <w:rFonts w:eastAsia="Times New Roman" w:cs="Times New Roman"/>
          <w:b/>
          <w:bCs/>
          <w:color w:val="006F45"/>
          <w:sz w:val="26"/>
          <w:szCs w:val="26"/>
        </w:rPr>
        <w:t>Little Goose Adult Fishway Controls</w:t>
      </w:r>
    </w:p>
    <w:tbl>
      <w:tblPr>
        <w:tblStyle w:val="TableGrid19"/>
        <w:tblpPr w:leftFromText="187" w:rightFromText="187" w:vertAnchor="text" w:horzAnchor="margin" w:tblpY="44"/>
        <w:tblOverlap w:val="never"/>
        <w:tblW w:w="4785"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7"/>
        <w:gridCol w:w="2788"/>
      </w:tblGrid>
      <w:tr w:rsidR="00B53E07" w14:paraId="40FAC152" w14:textId="77777777" w:rsidTr="00A770DE">
        <w:trPr>
          <w:trHeight w:val="18"/>
        </w:trPr>
        <w:tc>
          <w:tcPr>
            <w:tcW w:w="4788" w:type="dxa"/>
            <w:gridSpan w:val="2"/>
            <w:tcBorders>
              <w:top w:val="nil"/>
              <w:left w:val="nil"/>
              <w:bottom w:val="nil"/>
              <w:right w:val="nil"/>
            </w:tcBorders>
            <w:shd w:val="clear" w:color="auto" w:fill="006F45"/>
            <w:hideMark/>
          </w:tcPr>
          <w:p w14:paraId="08C321F7" w14:textId="77777777" w:rsidR="00B53E07" w:rsidRDefault="00B53E07" w:rsidP="00A770DE">
            <w:pPr>
              <w:rPr>
                <w:rFonts w:eastAsia="Calibri" w:cs="Times New Roman"/>
                <w:b/>
                <w:szCs w:val="20"/>
              </w:rPr>
            </w:pPr>
            <w:r>
              <w:rPr>
                <w:rFonts w:eastAsia="Calibri" w:cs="Times New Roman"/>
                <w:b/>
                <w:color w:val="FFFFFF" w:themeColor="background1"/>
                <w:szCs w:val="20"/>
              </w:rPr>
              <w:t>Contract Summary</w:t>
            </w:r>
          </w:p>
        </w:tc>
      </w:tr>
      <w:tr w:rsidR="00B53E07" w14:paraId="3CB5FC1F" w14:textId="77777777" w:rsidTr="00A770DE">
        <w:trPr>
          <w:trHeight w:val="18"/>
        </w:trPr>
        <w:tc>
          <w:tcPr>
            <w:tcW w:w="1998" w:type="dxa"/>
            <w:tcBorders>
              <w:top w:val="nil"/>
              <w:left w:val="nil"/>
              <w:bottom w:val="single" w:sz="4" w:space="0" w:color="auto"/>
              <w:right w:val="nil"/>
            </w:tcBorders>
            <w:hideMark/>
          </w:tcPr>
          <w:p w14:paraId="6ED7304B" w14:textId="77777777" w:rsidR="00B53E07" w:rsidRDefault="00B53E07" w:rsidP="00A770DE">
            <w:pPr>
              <w:rPr>
                <w:rFonts w:eastAsia="Calibri" w:cs="Times New Roman"/>
                <w:b/>
              </w:rPr>
            </w:pPr>
            <w:r>
              <w:rPr>
                <w:rFonts w:eastAsia="Calibri" w:cs="Times New Roman"/>
                <w:b/>
              </w:rPr>
              <w:t>Contract Number</w:t>
            </w:r>
          </w:p>
        </w:tc>
        <w:tc>
          <w:tcPr>
            <w:tcW w:w="2790" w:type="dxa"/>
            <w:tcBorders>
              <w:top w:val="nil"/>
              <w:left w:val="nil"/>
              <w:bottom w:val="single" w:sz="4" w:space="0" w:color="auto"/>
              <w:right w:val="nil"/>
            </w:tcBorders>
            <w:hideMark/>
          </w:tcPr>
          <w:p w14:paraId="50648E5A" w14:textId="77777777" w:rsidR="00B53E07" w:rsidRDefault="00B53E07" w:rsidP="00A770DE">
            <w:pPr>
              <w:rPr>
                <w:rFonts w:eastAsia="Calibri" w:cs="Times New Roman"/>
              </w:rPr>
            </w:pPr>
            <w:r>
              <w:rPr>
                <w:rFonts w:eastAsia="Calibri" w:cs="Times New Roman"/>
              </w:rPr>
              <w:t>W912EF-15-C-0008</w:t>
            </w:r>
          </w:p>
        </w:tc>
      </w:tr>
      <w:tr w:rsidR="00B53E07" w14:paraId="35720C74" w14:textId="77777777" w:rsidTr="00A770DE">
        <w:trPr>
          <w:trHeight w:val="18"/>
        </w:trPr>
        <w:tc>
          <w:tcPr>
            <w:tcW w:w="1998" w:type="dxa"/>
            <w:tcBorders>
              <w:top w:val="single" w:sz="4" w:space="0" w:color="auto"/>
              <w:left w:val="nil"/>
              <w:bottom w:val="single" w:sz="4" w:space="0" w:color="auto"/>
              <w:right w:val="nil"/>
            </w:tcBorders>
            <w:hideMark/>
          </w:tcPr>
          <w:p w14:paraId="2C95FA8B" w14:textId="77777777" w:rsidR="00B53E07" w:rsidRDefault="00B53E07" w:rsidP="00A770DE">
            <w:pPr>
              <w:rPr>
                <w:rFonts w:eastAsia="Calibri" w:cs="Times New Roman"/>
                <w:b/>
              </w:rPr>
            </w:pPr>
            <w:r>
              <w:rPr>
                <w:rFonts w:eastAsia="Calibri" w:cs="Times New Roman"/>
                <w:b/>
              </w:rPr>
              <w:t>Project Delivery</w:t>
            </w:r>
          </w:p>
        </w:tc>
        <w:tc>
          <w:tcPr>
            <w:tcW w:w="2790" w:type="dxa"/>
            <w:tcBorders>
              <w:top w:val="single" w:sz="4" w:space="0" w:color="auto"/>
              <w:left w:val="nil"/>
              <w:bottom w:val="single" w:sz="4" w:space="0" w:color="auto"/>
              <w:right w:val="nil"/>
            </w:tcBorders>
            <w:hideMark/>
          </w:tcPr>
          <w:p w14:paraId="10B972B4" w14:textId="77777777" w:rsidR="00B53E07" w:rsidRDefault="00B53E07" w:rsidP="00A770DE">
            <w:pPr>
              <w:rPr>
                <w:rFonts w:eastAsia="Calibri" w:cs="Times New Roman"/>
              </w:rPr>
            </w:pPr>
            <w:r>
              <w:rPr>
                <w:rFonts w:eastAsia="Calibri" w:cs="Times New Roman"/>
              </w:rPr>
              <w:t>Firm-Fixed Price</w:t>
            </w:r>
          </w:p>
        </w:tc>
      </w:tr>
      <w:tr w:rsidR="00B53E07" w14:paraId="79CF91E6" w14:textId="77777777" w:rsidTr="00A770DE">
        <w:trPr>
          <w:trHeight w:val="18"/>
        </w:trPr>
        <w:tc>
          <w:tcPr>
            <w:tcW w:w="1998" w:type="dxa"/>
            <w:tcBorders>
              <w:top w:val="single" w:sz="4" w:space="0" w:color="auto"/>
              <w:left w:val="nil"/>
              <w:bottom w:val="single" w:sz="4" w:space="0" w:color="auto"/>
              <w:right w:val="nil"/>
            </w:tcBorders>
            <w:hideMark/>
          </w:tcPr>
          <w:p w14:paraId="7354864B" w14:textId="77777777" w:rsidR="00B53E07" w:rsidRDefault="00B53E07" w:rsidP="00A770DE">
            <w:pPr>
              <w:rPr>
                <w:rFonts w:eastAsia="Calibri" w:cs="Times New Roman"/>
                <w:b/>
              </w:rPr>
            </w:pPr>
            <w:r>
              <w:rPr>
                <w:rFonts w:eastAsia="Calibri" w:cs="Times New Roman"/>
                <w:b/>
              </w:rPr>
              <w:t>Contract Value</w:t>
            </w:r>
          </w:p>
        </w:tc>
        <w:tc>
          <w:tcPr>
            <w:tcW w:w="2790" w:type="dxa"/>
            <w:tcBorders>
              <w:top w:val="single" w:sz="4" w:space="0" w:color="auto"/>
              <w:left w:val="nil"/>
              <w:bottom w:val="single" w:sz="4" w:space="0" w:color="auto"/>
              <w:right w:val="nil"/>
            </w:tcBorders>
            <w:hideMark/>
          </w:tcPr>
          <w:p w14:paraId="0CB0E861" w14:textId="77777777" w:rsidR="00B53E07" w:rsidRDefault="00B53E07" w:rsidP="00A770DE">
            <w:pPr>
              <w:rPr>
                <w:rFonts w:eastAsia="Calibri" w:cs="Times New Roman"/>
              </w:rPr>
            </w:pPr>
            <w:r>
              <w:rPr>
                <w:rFonts w:eastAsia="Calibri" w:cs="Times New Roman"/>
              </w:rPr>
              <w:t>$303,490</w:t>
            </w:r>
          </w:p>
        </w:tc>
      </w:tr>
      <w:tr w:rsidR="00B53E07" w14:paraId="123BAE9B" w14:textId="77777777" w:rsidTr="00A770DE">
        <w:trPr>
          <w:trHeight w:val="18"/>
        </w:trPr>
        <w:tc>
          <w:tcPr>
            <w:tcW w:w="1998" w:type="dxa"/>
            <w:tcBorders>
              <w:top w:val="single" w:sz="4" w:space="0" w:color="auto"/>
              <w:left w:val="nil"/>
              <w:bottom w:val="single" w:sz="4" w:space="0" w:color="auto"/>
              <w:right w:val="nil"/>
            </w:tcBorders>
            <w:hideMark/>
          </w:tcPr>
          <w:p w14:paraId="2B1D1B64" w14:textId="77777777" w:rsidR="00B53E07" w:rsidRDefault="00B53E07" w:rsidP="00A770DE">
            <w:pPr>
              <w:rPr>
                <w:rFonts w:eastAsia="Calibri" w:cs="Times New Roman"/>
                <w:b/>
              </w:rPr>
            </w:pPr>
            <w:r>
              <w:rPr>
                <w:rFonts w:eastAsia="Calibri" w:cs="Times New Roman"/>
                <w:b/>
              </w:rPr>
              <w:t>Location</w:t>
            </w:r>
          </w:p>
        </w:tc>
        <w:tc>
          <w:tcPr>
            <w:tcW w:w="2790" w:type="dxa"/>
            <w:tcBorders>
              <w:top w:val="single" w:sz="4" w:space="0" w:color="auto"/>
              <w:left w:val="nil"/>
              <w:bottom w:val="single" w:sz="4" w:space="0" w:color="auto"/>
              <w:right w:val="nil"/>
            </w:tcBorders>
            <w:hideMark/>
          </w:tcPr>
          <w:p w14:paraId="16B0A878" w14:textId="77777777" w:rsidR="00B53E07" w:rsidRDefault="00B53E07" w:rsidP="00A770DE">
            <w:pPr>
              <w:rPr>
                <w:rFonts w:eastAsia="Calibri" w:cs="Times New Roman"/>
              </w:rPr>
            </w:pPr>
            <w:r>
              <w:rPr>
                <w:rFonts w:eastAsia="Calibri" w:cs="Times New Roman"/>
              </w:rPr>
              <w:t>Dayton, WA</w:t>
            </w:r>
          </w:p>
        </w:tc>
      </w:tr>
      <w:tr w:rsidR="00B53E07" w14:paraId="1F84780B" w14:textId="77777777" w:rsidTr="00A770DE">
        <w:trPr>
          <w:trHeight w:val="18"/>
        </w:trPr>
        <w:tc>
          <w:tcPr>
            <w:tcW w:w="1998" w:type="dxa"/>
            <w:tcBorders>
              <w:top w:val="single" w:sz="4" w:space="0" w:color="auto"/>
              <w:left w:val="nil"/>
              <w:bottom w:val="single" w:sz="4" w:space="0" w:color="auto"/>
              <w:right w:val="nil"/>
            </w:tcBorders>
            <w:hideMark/>
          </w:tcPr>
          <w:p w14:paraId="16A62DD4" w14:textId="77777777" w:rsidR="00B53E07" w:rsidRDefault="00B53E07" w:rsidP="00A770DE">
            <w:pPr>
              <w:rPr>
                <w:rFonts w:eastAsia="Calibri" w:cs="Times New Roman"/>
                <w:b/>
              </w:rPr>
            </w:pPr>
            <w:r>
              <w:rPr>
                <w:rFonts w:eastAsia="Calibri" w:cs="Times New Roman"/>
                <w:b/>
              </w:rPr>
              <w:t xml:space="preserve">Start Date </w:t>
            </w:r>
          </w:p>
        </w:tc>
        <w:tc>
          <w:tcPr>
            <w:tcW w:w="2790" w:type="dxa"/>
            <w:tcBorders>
              <w:top w:val="single" w:sz="4" w:space="0" w:color="auto"/>
              <w:left w:val="nil"/>
              <w:bottom w:val="single" w:sz="4" w:space="0" w:color="auto"/>
              <w:right w:val="nil"/>
            </w:tcBorders>
            <w:hideMark/>
          </w:tcPr>
          <w:p w14:paraId="0038D65E" w14:textId="77777777" w:rsidR="00B53E07" w:rsidRDefault="00B53E07" w:rsidP="00A770DE">
            <w:pPr>
              <w:rPr>
                <w:rFonts w:eastAsia="Calibri" w:cs="Times New Roman"/>
              </w:rPr>
            </w:pPr>
            <w:r>
              <w:rPr>
                <w:rFonts w:eastAsia="Calibri" w:cs="Times New Roman"/>
              </w:rPr>
              <w:t>12/01/2014 – 02/01/2015</w:t>
            </w:r>
          </w:p>
        </w:tc>
      </w:tr>
      <w:tr w:rsidR="00B53E07" w14:paraId="1ABF9EB9" w14:textId="77777777" w:rsidTr="00A770DE">
        <w:trPr>
          <w:trHeight w:val="18"/>
        </w:trPr>
        <w:tc>
          <w:tcPr>
            <w:tcW w:w="1998" w:type="dxa"/>
            <w:tcBorders>
              <w:top w:val="single" w:sz="4" w:space="0" w:color="auto"/>
              <w:left w:val="nil"/>
              <w:bottom w:val="single" w:sz="4" w:space="0" w:color="auto"/>
              <w:right w:val="nil"/>
            </w:tcBorders>
            <w:hideMark/>
          </w:tcPr>
          <w:p w14:paraId="37FDF1B3" w14:textId="77777777" w:rsidR="00B53E07" w:rsidRDefault="00B53E07" w:rsidP="00A770DE">
            <w:pPr>
              <w:rPr>
                <w:rFonts w:eastAsia="Calibri" w:cs="Times New Roman"/>
                <w:b/>
              </w:rPr>
            </w:pPr>
            <w:r>
              <w:rPr>
                <w:rFonts w:eastAsia="Calibri" w:cs="Times New Roman"/>
                <w:b/>
              </w:rPr>
              <w:t>Liquidated Damages</w:t>
            </w:r>
          </w:p>
        </w:tc>
        <w:tc>
          <w:tcPr>
            <w:tcW w:w="2790" w:type="dxa"/>
            <w:tcBorders>
              <w:top w:val="single" w:sz="4" w:space="0" w:color="auto"/>
              <w:left w:val="nil"/>
              <w:bottom w:val="single" w:sz="4" w:space="0" w:color="auto"/>
              <w:right w:val="nil"/>
            </w:tcBorders>
            <w:hideMark/>
          </w:tcPr>
          <w:p w14:paraId="242E2EA1" w14:textId="77777777" w:rsidR="00B53E07" w:rsidRDefault="00B53E07" w:rsidP="00A770DE">
            <w:pPr>
              <w:rPr>
                <w:rFonts w:eastAsia="Calibri" w:cs="Times New Roman"/>
              </w:rPr>
            </w:pPr>
            <w:r>
              <w:rPr>
                <w:rFonts w:eastAsia="Calibri" w:cs="Times New Roman"/>
              </w:rPr>
              <w:t>None</w:t>
            </w:r>
          </w:p>
        </w:tc>
      </w:tr>
      <w:tr w:rsidR="00B53E07" w14:paraId="5BDBAD97" w14:textId="77777777" w:rsidTr="00A770DE">
        <w:trPr>
          <w:trHeight w:val="246"/>
        </w:trPr>
        <w:tc>
          <w:tcPr>
            <w:tcW w:w="1998" w:type="dxa"/>
            <w:tcBorders>
              <w:top w:val="single" w:sz="4" w:space="0" w:color="auto"/>
              <w:left w:val="nil"/>
              <w:bottom w:val="single" w:sz="4" w:space="0" w:color="auto"/>
              <w:right w:val="nil"/>
            </w:tcBorders>
            <w:hideMark/>
          </w:tcPr>
          <w:p w14:paraId="4438D694" w14:textId="77777777" w:rsidR="00B53E07" w:rsidRDefault="00B53E07" w:rsidP="00A770DE">
            <w:pPr>
              <w:rPr>
                <w:rFonts w:eastAsia="Calibri" w:cs="Times New Roman"/>
                <w:b/>
              </w:rPr>
            </w:pPr>
            <w:r>
              <w:rPr>
                <w:rFonts w:eastAsia="Calibri" w:cs="Times New Roman"/>
                <w:b/>
              </w:rPr>
              <w:t>Design Firm</w:t>
            </w:r>
          </w:p>
        </w:tc>
        <w:tc>
          <w:tcPr>
            <w:tcW w:w="2790" w:type="dxa"/>
            <w:tcBorders>
              <w:top w:val="single" w:sz="4" w:space="0" w:color="auto"/>
              <w:left w:val="nil"/>
              <w:bottom w:val="single" w:sz="4" w:space="0" w:color="auto"/>
              <w:right w:val="nil"/>
            </w:tcBorders>
            <w:hideMark/>
          </w:tcPr>
          <w:p w14:paraId="538CCE85" w14:textId="77777777" w:rsidR="00B53E07" w:rsidRDefault="00B53E07" w:rsidP="00A770DE">
            <w:pPr>
              <w:rPr>
                <w:rFonts w:eastAsia="Calibri" w:cs="Times New Roman"/>
              </w:rPr>
            </w:pPr>
            <w:r>
              <w:rPr>
                <w:rFonts w:eastAsia="Calibri" w:cs="Times New Roman"/>
              </w:rPr>
              <w:t>Design-Build</w:t>
            </w:r>
          </w:p>
        </w:tc>
      </w:tr>
      <w:tr w:rsidR="00B53E07" w14:paraId="17671C27" w14:textId="77777777" w:rsidTr="00A770DE">
        <w:trPr>
          <w:trHeight w:val="18"/>
        </w:trPr>
        <w:tc>
          <w:tcPr>
            <w:tcW w:w="1998" w:type="dxa"/>
            <w:tcBorders>
              <w:top w:val="single" w:sz="4" w:space="0" w:color="auto"/>
              <w:left w:val="nil"/>
              <w:bottom w:val="single" w:sz="4" w:space="0" w:color="auto"/>
              <w:right w:val="nil"/>
            </w:tcBorders>
            <w:hideMark/>
          </w:tcPr>
          <w:p w14:paraId="159F5B91" w14:textId="77777777" w:rsidR="00B53E07" w:rsidRDefault="00B53E07" w:rsidP="00A770DE">
            <w:pPr>
              <w:rPr>
                <w:rFonts w:eastAsia="Calibri" w:cs="Times New Roman"/>
                <w:b/>
              </w:rPr>
            </w:pPr>
            <w:r>
              <w:rPr>
                <w:rFonts w:eastAsia="Calibri" w:cs="Times New Roman"/>
                <w:b/>
              </w:rPr>
              <w:t xml:space="preserve">Project Manager </w:t>
            </w:r>
          </w:p>
        </w:tc>
        <w:tc>
          <w:tcPr>
            <w:tcW w:w="2790" w:type="dxa"/>
            <w:tcBorders>
              <w:top w:val="single" w:sz="4" w:space="0" w:color="auto"/>
              <w:left w:val="nil"/>
              <w:bottom w:val="single" w:sz="4" w:space="0" w:color="auto"/>
              <w:right w:val="nil"/>
            </w:tcBorders>
            <w:hideMark/>
          </w:tcPr>
          <w:p w14:paraId="1D8877C2" w14:textId="77777777" w:rsidR="00B53E07" w:rsidRDefault="00B53E07" w:rsidP="00A770DE">
            <w:pPr>
              <w:rPr>
                <w:rFonts w:eastAsia="Calibri" w:cs="Times New Roman"/>
              </w:rPr>
            </w:pPr>
            <w:r>
              <w:rPr>
                <w:rFonts w:eastAsia="Calibri" w:cs="Times New Roman"/>
              </w:rPr>
              <w:t xml:space="preserve">John </w:t>
            </w:r>
            <w:proofErr w:type="spellStart"/>
            <w:r>
              <w:rPr>
                <w:rFonts w:eastAsia="Calibri" w:cs="Times New Roman"/>
              </w:rPr>
              <w:t>Brouillette</w:t>
            </w:r>
            <w:proofErr w:type="spellEnd"/>
          </w:p>
        </w:tc>
      </w:tr>
      <w:tr w:rsidR="00B53E07" w14:paraId="2A4099F9" w14:textId="77777777" w:rsidTr="00A770DE">
        <w:trPr>
          <w:trHeight w:val="239"/>
        </w:trPr>
        <w:tc>
          <w:tcPr>
            <w:tcW w:w="1998" w:type="dxa"/>
            <w:tcBorders>
              <w:top w:val="single" w:sz="4" w:space="0" w:color="auto"/>
              <w:left w:val="nil"/>
              <w:bottom w:val="single" w:sz="4" w:space="0" w:color="auto"/>
              <w:right w:val="nil"/>
            </w:tcBorders>
            <w:hideMark/>
          </w:tcPr>
          <w:p w14:paraId="69AFD35D" w14:textId="77777777" w:rsidR="00B53E07" w:rsidRDefault="00B53E07" w:rsidP="00A770DE">
            <w:pPr>
              <w:rPr>
                <w:rFonts w:eastAsia="Calibri" w:cs="Times New Roman"/>
                <w:b/>
              </w:rPr>
            </w:pPr>
            <w:r>
              <w:rPr>
                <w:rFonts w:eastAsia="Calibri" w:cs="Times New Roman"/>
                <w:b/>
              </w:rPr>
              <w:t>Owner</w:t>
            </w:r>
          </w:p>
        </w:tc>
        <w:tc>
          <w:tcPr>
            <w:tcW w:w="2790" w:type="dxa"/>
            <w:tcBorders>
              <w:top w:val="single" w:sz="4" w:space="0" w:color="auto"/>
              <w:left w:val="nil"/>
              <w:bottom w:val="single" w:sz="4" w:space="0" w:color="auto"/>
              <w:right w:val="nil"/>
            </w:tcBorders>
            <w:hideMark/>
          </w:tcPr>
          <w:p w14:paraId="194C96C4" w14:textId="77777777" w:rsidR="00B53E07" w:rsidRDefault="00B53E07" w:rsidP="00A770DE">
            <w:pPr>
              <w:rPr>
                <w:rFonts w:eastAsia="Calibri" w:cs="Times New Roman"/>
                <w:b/>
              </w:rPr>
            </w:pPr>
            <w:r>
              <w:rPr>
                <w:rFonts w:eastAsia="Calibri" w:cs="Times New Roman"/>
              </w:rPr>
              <w:t>USACE – Walla Walla District</w:t>
            </w:r>
          </w:p>
        </w:tc>
      </w:tr>
      <w:tr w:rsidR="00B53E07" w14:paraId="7B2E167C" w14:textId="77777777" w:rsidTr="00A770DE">
        <w:trPr>
          <w:trHeight w:val="462"/>
        </w:trPr>
        <w:tc>
          <w:tcPr>
            <w:tcW w:w="1998" w:type="dxa"/>
            <w:tcBorders>
              <w:top w:val="single" w:sz="4" w:space="0" w:color="auto"/>
              <w:left w:val="nil"/>
              <w:bottom w:val="single" w:sz="4" w:space="0" w:color="auto"/>
              <w:right w:val="nil"/>
            </w:tcBorders>
            <w:hideMark/>
          </w:tcPr>
          <w:p w14:paraId="0B5FA4DA" w14:textId="77777777" w:rsidR="00B53E07" w:rsidRDefault="00B53E07" w:rsidP="00A770DE">
            <w:pPr>
              <w:rPr>
                <w:rFonts w:eastAsia="Calibri" w:cs="Times New Roman"/>
                <w:b/>
              </w:rPr>
            </w:pPr>
            <w:r>
              <w:rPr>
                <w:rFonts w:eastAsia="Calibri" w:cs="Times New Roman"/>
                <w:b/>
              </w:rPr>
              <w:t xml:space="preserve">Owner’s </w:t>
            </w:r>
            <w:r>
              <w:rPr>
                <w:rFonts w:eastAsia="Calibri" w:cs="Times New Roman"/>
                <w:b/>
              </w:rPr>
              <w:br/>
              <w:t>Representative</w:t>
            </w:r>
          </w:p>
        </w:tc>
        <w:tc>
          <w:tcPr>
            <w:tcW w:w="2790" w:type="dxa"/>
            <w:tcBorders>
              <w:top w:val="single" w:sz="4" w:space="0" w:color="auto"/>
              <w:left w:val="nil"/>
              <w:bottom w:val="single" w:sz="4" w:space="0" w:color="auto"/>
              <w:right w:val="nil"/>
            </w:tcBorders>
            <w:hideMark/>
          </w:tcPr>
          <w:p w14:paraId="6F43E5EE" w14:textId="77777777" w:rsidR="00B53E07" w:rsidRDefault="00B53E07" w:rsidP="00A770DE">
            <w:pPr>
              <w:rPr>
                <w:rFonts w:eastAsia="Calibri" w:cs="Times New Roman"/>
              </w:rPr>
            </w:pPr>
            <w:r>
              <w:rPr>
                <w:rFonts w:eastAsia="Calibri" w:cs="Times New Roman"/>
              </w:rPr>
              <w:t xml:space="preserve">Randy </w:t>
            </w:r>
            <w:proofErr w:type="spellStart"/>
            <w:r>
              <w:rPr>
                <w:rFonts w:eastAsia="Calibri" w:cs="Times New Roman"/>
              </w:rPr>
              <w:t>Mallo</w:t>
            </w:r>
            <w:proofErr w:type="spellEnd"/>
            <w:r>
              <w:rPr>
                <w:rFonts w:eastAsia="Calibri" w:cs="Times New Roman"/>
              </w:rPr>
              <w:t xml:space="preserve">     </w:t>
            </w:r>
          </w:p>
          <w:p w14:paraId="1AD8D825" w14:textId="77777777" w:rsidR="00B53E07" w:rsidRDefault="00B53E07" w:rsidP="00A770DE">
            <w:pPr>
              <w:rPr>
                <w:rFonts w:eastAsia="Calibri" w:cs="Times New Roman"/>
              </w:rPr>
            </w:pPr>
            <w:r>
              <w:rPr>
                <w:rFonts w:eastAsia="Calibri" w:cs="Times New Roman"/>
              </w:rPr>
              <w:t>(509) 527-7071</w:t>
            </w:r>
          </w:p>
          <w:p w14:paraId="0BE8C083" w14:textId="77777777" w:rsidR="00B53E07" w:rsidRDefault="00EC0FD1" w:rsidP="00A770DE">
            <w:pPr>
              <w:rPr>
                <w:rFonts w:eastAsia="Calibri" w:cs="Times New Roman"/>
                <w:b/>
                <w:sz w:val="18"/>
              </w:rPr>
            </w:pPr>
            <w:hyperlink r:id="rId57" w:history="1">
              <w:r w:rsidR="00B53E07">
                <w:rPr>
                  <w:rStyle w:val="Hyperlink"/>
                  <w:rFonts w:eastAsia="Calibri" w:cs="Times New Roman"/>
                  <w:sz w:val="18"/>
                </w:rPr>
                <w:t>Randy.A.Mallo@usace.army.mil</w:t>
              </w:r>
            </w:hyperlink>
            <w:r w:rsidR="00B53E07">
              <w:rPr>
                <w:rFonts w:eastAsia="Calibri" w:cs="Times New Roman"/>
                <w:sz w:val="18"/>
              </w:rPr>
              <w:t xml:space="preserve"> </w:t>
            </w:r>
          </w:p>
        </w:tc>
      </w:tr>
    </w:tbl>
    <w:p w14:paraId="6828564A" w14:textId="77777777" w:rsidR="00C527E8" w:rsidRDefault="00C527E8" w:rsidP="00C527E8">
      <w:pPr>
        <w:rPr>
          <w:rFonts w:eastAsia="Calibri" w:cs="Times New Roman"/>
          <w:b/>
          <w:sz w:val="24"/>
          <w:szCs w:val="24"/>
        </w:rPr>
      </w:pPr>
    </w:p>
    <w:p w14:paraId="4E798038" w14:textId="4E45D5CF" w:rsidR="00B53E07" w:rsidRPr="006710F0" w:rsidRDefault="00B53E07" w:rsidP="00C527E8">
      <w:pPr>
        <w:spacing w:after="120"/>
        <w:jc w:val="both"/>
        <w:rPr>
          <w:rFonts w:eastAsia="Calibri" w:cs="Times New Roman"/>
          <w:sz w:val="28"/>
        </w:rPr>
      </w:pPr>
      <w:r>
        <w:rPr>
          <w:rFonts w:eastAsia="Calibri" w:cs="Times New Roman"/>
          <w:b/>
          <w:sz w:val="24"/>
          <w:szCs w:val="24"/>
        </w:rPr>
        <w:t>Project Description</w:t>
      </w:r>
      <w:r w:rsidR="00C527E8">
        <w:rPr>
          <w:rFonts w:eastAsia="Calibri" w:cs="Times New Roman"/>
          <w:b/>
          <w:sz w:val="24"/>
          <w:szCs w:val="24"/>
        </w:rPr>
        <w:t xml:space="preserve">: </w:t>
      </w:r>
      <w:r w:rsidRPr="006710F0">
        <w:rPr>
          <w:rFonts w:eastAsia="Calibri" w:cs="Times New Roman"/>
          <w:sz w:val="24"/>
        </w:rPr>
        <w:t>The intent of this project was to install a programmed system to maintain an equilibrium balance of velocity of flow &amp; volume to mimic a natural habitat for native fish species in an adult Fishway at Little Goose Dam &amp; Lock on the Snake River. The scope of work for this exciting design-build project included the demolition of the existing system and the design and installation of a weir gate monitoring and control system that allows for a (HMI) Human/Machine-Interface control screen, bringing four control stations to one location. Project included: Design and integration with existing control system, the installation of new multi-mode fiber optic cable, new Programmable Logic Controllers (PLC’s) and Sonic Proximity Sensors (SPS’s), Demolition of Existing Electrical and Control Equipment, Fiber Optics, Low &amp; Medium Voltage Electrical, Software Development and Programming, Installation and Programming of Sonic Proximity Sensors and Transducers. RJS performed portions of the design and installation in house and managed subcontractor consultants. The Project required a field survey, partial reverse engineering, analysis of existing environmental variables, and development of (SOP) Standard Operating Procedures for calibration, setup, and training of the USACE staff on setup, calibration, operations and maintenance.</w:t>
      </w:r>
    </w:p>
    <w:p w14:paraId="6A43BE7A" w14:textId="77777777" w:rsidR="00B53E07" w:rsidRPr="00810A69" w:rsidRDefault="00B53E07" w:rsidP="00B53E07">
      <w:pPr>
        <w:rPr>
          <w:rFonts w:eastAsia="Calibri" w:cs="Times New Roman"/>
          <w:b/>
          <w:sz w:val="24"/>
        </w:rPr>
      </w:pPr>
      <w:r w:rsidRPr="00810A69">
        <w:rPr>
          <w:rFonts w:eastAsia="Calibri" w:cs="Times New Roman"/>
          <w:b/>
          <w:sz w:val="24"/>
        </w:rPr>
        <w:t>Key Aspects</w:t>
      </w:r>
    </w:p>
    <w:p w14:paraId="43EF392B" w14:textId="77777777" w:rsidR="00B53E07" w:rsidRPr="006710F0" w:rsidRDefault="00B53E07" w:rsidP="001D2381">
      <w:pPr>
        <w:pStyle w:val="ListParagraph"/>
        <w:numPr>
          <w:ilvl w:val="0"/>
          <w:numId w:val="14"/>
        </w:numPr>
        <w:rPr>
          <w:rFonts w:eastAsia="Calibri" w:cs="Times New Roman"/>
          <w:b/>
          <w:sz w:val="24"/>
        </w:rPr>
      </w:pPr>
      <w:r w:rsidRPr="006710F0">
        <w:rPr>
          <w:rFonts w:eastAsia="Calibri" w:cs="Times New Roman"/>
          <w:b/>
          <w:sz w:val="24"/>
        </w:rPr>
        <w:t xml:space="preserve">Prime Contractor </w:t>
      </w:r>
    </w:p>
    <w:p w14:paraId="4B710136" w14:textId="77777777" w:rsidR="00B53E07" w:rsidRPr="006710F0" w:rsidRDefault="00B53E07" w:rsidP="001D2381">
      <w:pPr>
        <w:pStyle w:val="ListParagraph"/>
        <w:numPr>
          <w:ilvl w:val="0"/>
          <w:numId w:val="14"/>
        </w:numPr>
        <w:rPr>
          <w:rFonts w:eastAsia="Calibri" w:cs="Times New Roman"/>
          <w:sz w:val="24"/>
        </w:rPr>
      </w:pPr>
      <w:r w:rsidRPr="006710F0">
        <w:rPr>
          <w:rFonts w:eastAsia="Calibri" w:cs="Times New Roman"/>
          <w:b/>
          <w:sz w:val="24"/>
        </w:rPr>
        <w:t>Self-performance:</w:t>
      </w:r>
    </w:p>
    <w:p w14:paraId="49483F3F" w14:textId="7BC9085C" w:rsidR="00B53E07" w:rsidRPr="006710F0" w:rsidRDefault="00B53E07" w:rsidP="001D2381">
      <w:pPr>
        <w:numPr>
          <w:ilvl w:val="0"/>
          <w:numId w:val="12"/>
        </w:numPr>
        <w:ind w:left="360" w:hanging="360"/>
        <w:rPr>
          <w:rFonts w:eastAsia="Calibri" w:cs="Times New Roman"/>
          <w:sz w:val="24"/>
        </w:rPr>
      </w:pPr>
      <w:r w:rsidRPr="006710F0">
        <w:rPr>
          <w:rFonts w:eastAsia="Calibri" w:cs="Times New Roman"/>
          <w:b/>
          <w:sz w:val="24"/>
        </w:rPr>
        <w:t xml:space="preserve">Dam Construction: </w:t>
      </w:r>
      <w:r w:rsidRPr="006710F0">
        <w:rPr>
          <w:rFonts w:eastAsia="Calibri" w:cs="Times New Roman"/>
          <w:sz w:val="24"/>
        </w:rPr>
        <w:t>Six individual weir gates requiring individual monitoring and control, six individual water level monitoring points that provide level data throughout the system, (12) Si</w:t>
      </w:r>
      <w:r w:rsidR="00B42ED8">
        <w:rPr>
          <w:rFonts w:eastAsia="Calibri" w:cs="Times New Roman"/>
          <w:sz w:val="24"/>
        </w:rPr>
        <w:t>e</w:t>
      </w:r>
      <w:r w:rsidRPr="006710F0">
        <w:rPr>
          <w:rFonts w:eastAsia="Calibri" w:cs="Times New Roman"/>
          <w:sz w:val="24"/>
        </w:rPr>
        <w:t>m</w:t>
      </w:r>
      <w:r w:rsidR="00503E34">
        <w:rPr>
          <w:rFonts w:eastAsia="Calibri" w:cs="Times New Roman"/>
          <w:sz w:val="24"/>
        </w:rPr>
        <w:t>e</w:t>
      </w:r>
      <w:r w:rsidRPr="006710F0">
        <w:rPr>
          <w:rFonts w:eastAsia="Calibri" w:cs="Times New Roman"/>
          <w:sz w:val="24"/>
        </w:rPr>
        <w:t xml:space="preserve">ns </w:t>
      </w:r>
      <w:proofErr w:type="spellStart"/>
      <w:r w:rsidRPr="006710F0">
        <w:rPr>
          <w:rFonts w:eastAsia="Calibri" w:cs="Times New Roman"/>
          <w:sz w:val="24"/>
        </w:rPr>
        <w:t>Hydroranger</w:t>
      </w:r>
      <w:r w:rsidR="00AB559D">
        <w:rPr>
          <w:rFonts w:eastAsia="Calibri" w:cs="Times New Roman"/>
          <w:sz w:val="24"/>
        </w:rPr>
        <w:t>s</w:t>
      </w:r>
      <w:proofErr w:type="spellEnd"/>
      <w:r w:rsidRPr="006710F0">
        <w:rPr>
          <w:rFonts w:eastAsia="Calibri" w:cs="Times New Roman"/>
          <w:sz w:val="24"/>
        </w:rPr>
        <w:t>, (12) Si</w:t>
      </w:r>
      <w:r w:rsidR="00B42ED8">
        <w:rPr>
          <w:rFonts w:eastAsia="Calibri" w:cs="Times New Roman"/>
          <w:sz w:val="24"/>
        </w:rPr>
        <w:t>e</w:t>
      </w:r>
      <w:r w:rsidRPr="006710F0">
        <w:rPr>
          <w:rFonts w:eastAsia="Calibri" w:cs="Times New Roman"/>
          <w:sz w:val="24"/>
        </w:rPr>
        <w:t>m</w:t>
      </w:r>
      <w:r w:rsidR="00503E34">
        <w:rPr>
          <w:rFonts w:eastAsia="Calibri" w:cs="Times New Roman"/>
          <w:sz w:val="24"/>
        </w:rPr>
        <w:t>e</w:t>
      </w:r>
      <w:r w:rsidRPr="006710F0">
        <w:rPr>
          <w:rFonts w:eastAsia="Calibri" w:cs="Times New Roman"/>
          <w:sz w:val="24"/>
        </w:rPr>
        <w:t>ns Transducers</w:t>
      </w:r>
    </w:p>
    <w:p w14:paraId="73AF2A6D" w14:textId="6D74D07C" w:rsidR="00B53E07" w:rsidRPr="006710F0" w:rsidRDefault="00B53E07" w:rsidP="001D2381">
      <w:pPr>
        <w:numPr>
          <w:ilvl w:val="0"/>
          <w:numId w:val="12"/>
        </w:numPr>
        <w:spacing w:after="120"/>
        <w:ind w:left="360" w:hanging="360"/>
        <w:rPr>
          <w:rFonts w:eastAsia="Calibri" w:cs="Times New Roman"/>
          <w:sz w:val="24"/>
        </w:rPr>
      </w:pPr>
      <w:r w:rsidRPr="006710F0">
        <w:rPr>
          <w:rFonts w:eastAsia="Calibri" w:cs="Times New Roman"/>
          <w:b/>
          <w:sz w:val="24"/>
        </w:rPr>
        <w:t>Electrical:</w:t>
      </w:r>
      <w:r w:rsidRPr="006710F0">
        <w:rPr>
          <w:rFonts w:eastAsia="Calibri" w:cs="Times New Roman"/>
          <w:sz w:val="24"/>
        </w:rPr>
        <w:t xml:space="preserve"> Mid &amp; low voltage electrical demolition, 3500lf of fiber optic cabling</w:t>
      </w:r>
    </w:p>
    <w:p w14:paraId="4ACD92E0" w14:textId="77777777" w:rsidR="00B53E07" w:rsidRPr="00810A69" w:rsidRDefault="00B53E07" w:rsidP="00B53E07">
      <w:pPr>
        <w:rPr>
          <w:rFonts w:eastAsia="Calibri" w:cs="Times New Roman"/>
          <w:b/>
          <w:sz w:val="24"/>
        </w:rPr>
      </w:pPr>
      <w:r w:rsidRPr="00810A69">
        <w:rPr>
          <w:rFonts w:eastAsia="Calibri" w:cs="Times New Roman"/>
          <w:b/>
          <w:sz w:val="24"/>
        </w:rPr>
        <w:t>Flexibility &amp; Problem Solving</w:t>
      </w:r>
    </w:p>
    <w:p w14:paraId="4B88670D" w14:textId="77777777" w:rsidR="00B53E07" w:rsidRPr="006710F0" w:rsidRDefault="00B53E07" w:rsidP="001D2381">
      <w:pPr>
        <w:numPr>
          <w:ilvl w:val="0"/>
          <w:numId w:val="13"/>
        </w:numPr>
        <w:jc w:val="both"/>
        <w:rPr>
          <w:rFonts w:eastAsia="Calibri" w:cs="Times New Roman"/>
          <w:sz w:val="24"/>
        </w:rPr>
      </w:pPr>
      <w:r w:rsidRPr="006710F0">
        <w:rPr>
          <w:rFonts w:eastAsia="Calibri" w:cs="Times New Roman"/>
          <w:b/>
          <w:sz w:val="24"/>
        </w:rPr>
        <w:t xml:space="preserve">Scheduling Flexibility: </w:t>
      </w:r>
      <w:r w:rsidRPr="006710F0">
        <w:rPr>
          <w:rFonts w:eastAsia="Calibri" w:cs="Times New Roman"/>
          <w:sz w:val="24"/>
        </w:rPr>
        <w:t>Throughout the course of the project, there were several operational issues that impacted schedule. RJS proactively maintained contingency scheduling allowing schedule flexibility for the customer without causing delays or cost overruns.</w:t>
      </w:r>
    </w:p>
    <w:p w14:paraId="4AE64918" w14:textId="77777777" w:rsidR="00B53E07" w:rsidRPr="006710F0" w:rsidRDefault="00B53E07" w:rsidP="001D2381">
      <w:pPr>
        <w:numPr>
          <w:ilvl w:val="0"/>
          <w:numId w:val="13"/>
        </w:numPr>
        <w:jc w:val="both"/>
        <w:rPr>
          <w:rFonts w:asciiTheme="minorHAnsi" w:hAnsiTheme="minorHAnsi"/>
          <w:sz w:val="24"/>
        </w:rPr>
      </w:pPr>
      <w:r w:rsidRPr="006710F0">
        <w:rPr>
          <w:rFonts w:eastAsia="Calibri" w:cs="Times New Roman"/>
          <w:b/>
          <w:sz w:val="24"/>
        </w:rPr>
        <w:t>Project Enhancement:</w:t>
      </w:r>
      <w:r w:rsidRPr="006710F0">
        <w:rPr>
          <w:rFonts w:eastAsia="Calibri" w:cs="Times New Roman"/>
          <w:sz w:val="24"/>
        </w:rPr>
        <w:t xml:space="preserve"> The customer had a concept of their desired functionality of the system. RJS researched specific end user requirements and developed a baseline setup and operation that achieved the end user requirements. RJS performed a laser control elevation survey to establish and determine relative elevations at all control and monitoring points throughout the system.</w:t>
      </w:r>
    </w:p>
    <w:p w14:paraId="768D6268" w14:textId="77777777" w:rsidR="00AD12E1" w:rsidRDefault="00AD12E1" w:rsidP="007B0EE2">
      <w:pPr>
        <w:rPr>
          <w:rFonts w:eastAsia="Times New Roman" w:cs="Times New Roman"/>
          <w:b/>
          <w:bCs/>
          <w:noProof/>
          <w:color w:val="006F45"/>
          <w:sz w:val="26"/>
          <w:szCs w:val="26"/>
        </w:rPr>
      </w:pPr>
      <w:bookmarkStart w:id="21" w:name="_Hlk507166878"/>
    </w:p>
    <w:p w14:paraId="46CF6B24" w14:textId="77777777" w:rsidR="00AD12E1" w:rsidRDefault="00AD12E1" w:rsidP="007B0EE2">
      <w:pPr>
        <w:rPr>
          <w:rFonts w:eastAsia="Times New Roman" w:cs="Times New Roman"/>
          <w:b/>
          <w:bCs/>
          <w:noProof/>
          <w:color w:val="006F45"/>
          <w:sz w:val="26"/>
          <w:szCs w:val="26"/>
        </w:rPr>
      </w:pPr>
    </w:p>
    <w:p w14:paraId="37DCDACB" w14:textId="77777777" w:rsidR="00AD12E1" w:rsidRDefault="00AD12E1" w:rsidP="00AD12E1">
      <w:pPr>
        <w:rPr>
          <w:rFonts w:eastAsia="Times New Roman" w:cs="Times New Roman"/>
          <w:b/>
          <w:bCs/>
          <w:noProof/>
          <w:color w:val="006F45"/>
          <w:sz w:val="26"/>
          <w:szCs w:val="26"/>
        </w:rPr>
      </w:pPr>
      <w:r>
        <w:rPr>
          <w:rFonts w:eastAsia="Times New Roman" w:cs="Times New Roman"/>
          <w:b/>
          <w:bCs/>
          <w:noProof/>
          <w:color w:val="006F45"/>
          <w:sz w:val="26"/>
          <w:szCs w:val="26"/>
        </w:rPr>
        <w:lastRenderedPageBreak/>
        <w:t>NAVFAC-B1950 Roof Replacement Naval Station Everett</w:t>
      </w:r>
    </w:p>
    <w:tbl>
      <w:tblPr>
        <w:tblStyle w:val="TableGrid91"/>
        <w:tblpPr w:leftFromText="187" w:rightFromText="187" w:vertAnchor="text" w:horzAnchor="margin" w:tblpY="73"/>
        <w:tblOverlap w:val="never"/>
        <w:tblW w:w="5040" w:type="dxa"/>
        <w:tblLayout w:type="fixed"/>
        <w:tblLook w:val="04A0" w:firstRow="1" w:lastRow="0" w:firstColumn="1" w:lastColumn="0" w:noHBand="0" w:noVBand="1"/>
      </w:tblPr>
      <w:tblGrid>
        <w:gridCol w:w="2070"/>
        <w:gridCol w:w="2970"/>
      </w:tblGrid>
      <w:tr w:rsidR="00AD12E1" w14:paraId="71CF3110" w14:textId="77777777" w:rsidTr="008E57DF">
        <w:trPr>
          <w:trHeight w:val="20"/>
        </w:trPr>
        <w:tc>
          <w:tcPr>
            <w:tcW w:w="5040" w:type="dxa"/>
            <w:gridSpan w:val="2"/>
            <w:tcBorders>
              <w:top w:val="nil"/>
              <w:left w:val="nil"/>
              <w:bottom w:val="nil"/>
              <w:right w:val="single" w:sz="4" w:space="0" w:color="FFFFFF"/>
            </w:tcBorders>
            <w:shd w:val="clear" w:color="auto" w:fill="006F45"/>
            <w:hideMark/>
          </w:tcPr>
          <w:p w14:paraId="2EC25F4F" w14:textId="77777777" w:rsidR="00AD12E1" w:rsidRDefault="00AD12E1" w:rsidP="008E57DF">
            <w:pPr>
              <w:rPr>
                <w:rFonts w:eastAsia="Calibri" w:cs="Times New Roman"/>
                <w:b/>
                <w:szCs w:val="20"/>
              </w:rPr>
            </w:pPr>
            <w:r>
              <w:rPr>
                <w:rFonts w:eastAsia="Calibri" w:cs="Times New Roman"/>
                <w:b/>
                <w:color w:val="FFFFFF" w:themeColor="background1"/>
                <w:szCs w:val="20"/>
              </w:rPr>
              <w:t>Contract Summary</w:t>
            </w:r>
          </w:p>
        </w:tc>
      </w:tr>
      <w:tr w:rsidR="00AD12E1" w14:paraId="75679679" w14:textId="77777777" w:rsidTr="008E57DF">
        <w:trPr>
          <w:trHeight w:val="20"/>
        </w:trPr>
        <w:tc>
          <w:tcPr>
            <w:tcW w:w="2070" w:type="dxa"/>
            <w:tcBorders>
              <w:top w:val="nil"/>
              <w:left w:val="nil"/>
              <w:bottom w:val="single" w:sz="4" w:space="0" w:color="auto"/>
              <w:right w:val="nil"/>
            </w:tcBorders>
            <w:hideMark/>
          </w:tcPr>
          <w:p w14:paraId="349A2B13" w14:textId="77777777" w:rsidR="00AD12E1" w:rsidRDefault="00AD12E1" w:rsidP="008E57DF">
            <w:pPr>
              <w:rPr>
                <w:rFonts w:eastAsia="Calibri" w:cs="Times New Roman"/>
                <w:b/>
                <w:szCs w:val="20"/>
              </w:rPr>
            </w:pPr>
            <w:r>
              <w:rPr>
                <w:rFonts w:eastAsia="Calibri" w:cs="Times New Roman"/>
                <w:b/>
                <w:szCs w:val="20"/>
              </w:rPr>
              <w:t>Contract Number</w:t>
            </w:r>
          </w:p>
        </w:tc>
        <w:tc>
          <w:tcPr>
            <w:tcW w:w="2970" w:type="dxa"/>
            <w:tcBorders>
              <w:top w:val="nil"/>
              <w:left w:val="nil"/>
              <w:bottom w:val="single" w:sz="4" w:space="0" w:color="auto"/>
              <w:right w:val="nil"/>
            </w:tcBorders>
            <w:hideMark/>
          </w:tcPr>
          <w:p w14:paraId="19733FE9" w14:textId="77777777" w:rsidR="00AD12E1" w:rsidRDefault="00AD12E1" w:rsidP="008E57DF">
            <w:pPr>
              <w:rPr>
                <w:rFonts w:eastAsia="Calibri" w:cs="Times New Roman"/>
                <w:szCs w:val="20"/>
              </w:rPr>
            </w:pPr>
            <w:r>
              <w:rPr>
                <w:rFonts w:eastAsia="Calibri" w:cs="Times New Roman"/>
                <w:szCs w:val="20"/>
              </w:rPr>
              <w:t>N44255-14R-6043</w:t>
            </w:r>
          </w:p>
        </w:tc>
      </w:tr>
      <w:tr w:rsidR="00AD12E1" w14:paraId="0A9822DE" w14:textId="77777777" w:rsidTr="008E57DF">
        <w:trPr>
          <w:trHeight w:val="20"/>
        </w:trPr>
        <w:tc>
          <w:tcPr>
            <w:tcW w:w="2070" w:type="dxa"/>
            <w:tcBorders>
              <w:top w:val="single" w:sz="4" w:space="0" w:color="auto"/>
              <w:left w:val="nil"/>
              <w:bottom w:val="single" w:sz="4" w:space="0" w:color="auto"/>
              <w:right w:val="nil"/>
            </w:tcBorders>
            <w:hideMark/>
          </w:tcPr>
          <w:p w14:paraId="22048F14" w14:textId="77777777" w:rsidR="00AD12E1" w:rsidRDefault="00AD12E1" w:rsidP="008E57DF">
            <w:pPr>
              <w:rPr>
                <w:rFonts w:eastAsia="Calibri" w:cs="Times New Roman"/>
                <w:b/>
                <w:szCs w:val="20"/>
              </w:rPr>
            </w:pPr>
            <w:r>
              <w:rPr>
                <w:rFonts w:eastAsia="Calibri" w:cs="Times New Roman"/>
                <w:b/>
                <w:szCs w:val="20"/>
              </w:rPr>
              <w:t>Project Delivery</w:t>
            </w:r>
          </w:p>
        </w:tc>
        <w:tc>
          <w:tcPr>
            <w:tcW w:w="2970" w:type="dxa"/>
            <w:tcBorders>
              <w:top w:val="single" w:sz="4" w:space="0" w:color="auto"/>
              <w:left w:val="nil"/>
              <w:bottom w:val="single" w:sz="4" w:space="0" w:color="auto"/>
              <w:right w:val="nil"/>
            </w:tcBorders>
            <w:hideMark/>
          </w:tcPr>
          <w:p w14:paraId="23F1B421" w14:textId="77777777" w:rsidR="00AD12E1" w:rsidRDefault="00AD12E1" w:rsidP="008E57DF">
            <w:pPr>
              <w:rPr>
                <w:rFonts w:eastAsia="Calibri" w:cs="Times New Roman"/>
                <w:szCs w:val="20"/>
              </w:rPr>
            </w:pPr>
            <w:r>
              <w:rPr>
                <w:rFonts w:eastAsia="Calibri" w:cs="Times New Roman"/>
                <w:szCs w:val="20"/>
              </w:rPr>
              <w:t>Design Build</w:t>
            </w:r>
          </w:p>
        </w:tc>
      </w:tr>
      <w:tr w:rsidR="00AD12E1" w14:paraId="11AD97AA" w14:textId="77777777" w:rsidTr="008E57DF">
        <w:trPr>
          <w:trHeight w:val="20"/>
        </w:trPr>
        <w:tc>
          <w:tcPr>
            <w:tcW w:w="2070" w:type="dxa"/>
            <w:tcBorders>
              <w:top w:val="single" w:sz="4" w:space="0" w:color="auto"/>
              <w:left w:val="nil"/>
              <w:bottom w:val="single" w:sz="4" w:space="0" w:color="auto"/>
              <w:right w:val="nil"/>
            </w:tcBorders>
            <w:hideMark/>
          </w:tcPr>
          <w:p w14:paraId="097E6011" w14:textId="77777777" w:rsidR="00AD12E1" w:rsidRDefault="00AD12E1" w:rsidP="008E57DF">
            <w:pPr>
              <w:rPr>
                <w:rFonts w:eastAsia="Calibri" w:cs="Times New Roman"/>
                <w:b/>
                <w:szCs w:val="20"/>
              </w:rPr>
            </w:pPr>
            <w:r>
              <w:rPr>
                <w:rFonts w:eastAsia="Calibri" w:cs="Times New Roman"/>
                <w:b/>
                <w:szCs w:val="20"/>
              </w:rPr>
              <w:t>Contract Value</w:t>
            </w:r>
          </w:p>
        </w:tc>
        <w:tc>
          <w:tcPr>
            <w:tcW w:w="2970" w:type="dxa"/>
            <w:tcBorders>
              <w:top w:val="single" w:sz="4" w:space="0" w:color="auto"/>
              <w:left w:val="nil"/>
              <w:bottom w:val="single" w:sz="4" w:space="0" w:color="auto"/>
              <w:right w:val="nil"/>
            </w:tcBorders>
            <w:hideMark/>
          </w:tcPr>
          <w:p w14:paraId="50380F3E" w14:textId="77777777" w:rsidR="00AD12E1" w:rsidRDefault="00AD12E1" w:rsidP="008E57DF">
            <w:pPr>
              <w:rPr>
                <w:rFonts w:eastAsia="Calibri" w:cs="Times New Roman"/>
                <w:szCs w:val="20"/>
              </w:rPr>
            </w:pPr>
            <w:r>
              <w:rPr>
                <w:rFonts w:eastAsia="Calibri" w:cs="Times New Roman"/>
                <w:szCs w:val="20"/>
              </w:rPr>
              <w:t>$1,158,000</w:t>
            </w:r>
          </w:p>
        </w:tc>
      </w:tr>
      <w:tr w:rsidR="00AD12E1" w14:paraId="77AA1939" w14:textId="77777777" w:rsidTr="008E57DF">
        <w:trPr>
          <w:trHeight w:val="20"/>
        </w:trPr>
        <w:tc>
          <w:tcPr>
            <w:tcW w:w="2070" w:type="dxa"/>
            <w:tcBorders>
              <w:top w:val="single" w:sz="4" w:space="0" w:color="auto"/>
              <w:left w:val="nil"/>
              <w:bottom w:val="single" w:sz="4" w:space="0" w:color="auto"/>
              <w:right w:val="nil"/>
            </w:tcBorders>
            <w:hideMark/>
          </w:tcPr>
          <w:p w14:paraId="4BA01BF0" w14:textId="77777777" w:rsidR="00AD12E1" w:rsidRDefault="00AD12E1" w:rsidP="008E57DF">
            <w:pPr>
              <w:rPr>
                <w:rFonts w:eastAsia="Calibri" w:cs="Times New Roman"/>
                <w:b/>
                <w:szCs w:val="20"/>
              </w:rPr>
            </w:pPr>
            <w:r>
              <w:rPr>
                <w:rFonts w:eastAsia="Calibri" w:cs="Times New Roman"/>
                <w:b/>
                <w:szCs w:val="20"/>
              </w:rPr>
              <w:t>Location</w:t>
            </w:r>
          </w:p>
        </w:tc>
        <w:tc>
          <w:tcPr>
            <w:tcW w:w="2970" w:type="dxa"/>
            <w:tcBorders>
              <w:top w:val="single" w:sz="4" w:space="0" w:color="auto"/>
              <w:left w:val="nil"/>
              <w:bottom w:val="single" w:sz="4" w:space="0" w:color="auto"/>
              <w:right w:val="nil"/>
            </w:tcBorders>
            <w:hideMark/>
          </w:tcPr>
          <w:p w14:paraId="585CB574" w14:textId="77777777" w:rsidR="00AD12E1" w:rsidRDefault="00AD12E1" w:rsidP="008E57DF">
            <w:pPr>
              <w:rPr>
                <w:rFonts w:eastAsia="Calibri" w:cs="Times New Roman"/>
                <w:szCs w:val="20"/>
              </w:rPr>
            </w:pPr>
            <w:r>
              <w:rPr>
                <w:rFonts w:eastAsia="Calibri" w:cs="Times New Roman"/>
                <w:szCs w:val="20"/>
              </w:rPr>
              <w:t>Everett Naval Station</w:t>
            </w:r>
          </w:p>
        </w:tc>
      </w:tr>
      <w:tr w:rsidR="00AD12E1" w14:paraId="1C6940D2" w14:textId="77777777" w:rsidTr="008E57DF">
        <w:trPr>
          <w:trHeight w:val="20"/>
        </w:trPr>
        <w:tc>
          <w:tcPr>
            <w:tcW w:w="2070" w:type="dxa"/>
            <w:tcBorders>
              <w:top w:val="single" w:sz="4" w:space="0" w:color="auto"/>
              <w:left w:val="nil"/>
              <w:bottom w:val="single" w:sz="4" w:space="0" w:color="auto"/>
              <w:right w:val="nil"/>
            </w:tcBorders>
            <w:hideMark/>
          </w:tcPr>
          <w:p w14:paraId="5396AA19" w14:textId="77777777" w:rsidR="00AD12E1" w:rsidRDefault="00AD12E1" w:rsidP="008E57DF">
            <w:pPr>
              <w:rPr>
                <w:rFonts w:eastAsia="Calibri" w:cs="Times New Roman"/>
                <w:b/>
                <w:szCs w:val="20"/>
              </w:rPr>
            </w:pPr>
            <w:r>
              <w:rPr>
                <w:rFonts w:eastAsia="Calibri" w:cs="Times New Roman"/>
                <w:b/>
                <w:szCs w:val="20"/>
              </w:rPr>
              <w:t>Start Date</w:t>
            </w:r>
          </w:p>
        </w:tc>
        <w:tc>
          <w:tcPr>
            <w:tcW w:w="2970" w:type="dxa"/>
            <w:tcBorders>
              <w:top w:val="single" w:sz="4" w:space="0" w:color="auto"/>
              <w:left w:val="nil"/>
              <w:bottom w:val="single" w:sz="4" w:space="0" w:color="auto"/>
              <w:right w:val="nil"/>
            </w:tcBorders>
            <w:hideMark/>
          </w:tcPr>
          <w:p w14:paraId="56086DCD" w14:textId="77777777" w:rsidR="00AD12E1" w:rsidRDefault="00AD12E1" w:rsidP="008E57DF">
            <w:pPr>
              <w:rPr>
                <w:rFonts w:eastAsia="Calibri" w:cs="Times New Roman"/>
                <w:szCs w:val="20"/>
              </w:rPr>
            </w:pPr>
            <w:r>
              <w:rPr>
                <w:rFonts w:eastAsia="Calibri" w:cs="Times New Roman"/>
                <w:szCs w:val="20"/>
              </w:rPr>
              <w:t>09/30/2014 – 07/01/2015</w:t>
            </w:r>
          </w:p>
        </w:tc>
      </w:tr>
      <w:tr w:rsidR="00AD12E1" w14:paraId="338F7E5C" w14:textId="77777777" w:rsidTr="008E57DF">
        <w:trPr>
          <w:trHeight w:val="20"/>
        </w:trPr>
        <w:tc>
          <w:tcPr>
            <w:tcW w:w="2070" w:type="dxa"/>
            <w:tcBorders>
              <w:top w:val="single" w:sz="4" w:space="0" w:color="auto"/>
              <w:left w:val="nil"/>
              <w:bottom w:val="single" w:sz="4" w:space="0" w:color="auto"/>
              <w:right w:val="nil"/>
            </w:tcBorders>
            <w:hideMark/>
          </w:tcPr>
          <w:p w14:paraId="0CE8689F" w14:textId="77777777" w:rsidR="00AD12E1" w:rsidRDefault="00AD12E1" w:rsidP="008E57DF">
            <w:pPr>
              <w:rPr>
                <w:rFonts w:eastAsia="Calibri" w:cs="Times New Roman"/>
                <w:b/>
                <w:szCs w:val="20"/>
              </w:rPr>
            </w:pPr>
            <w:r>
              <w:rPr>
                <w:rFonts w:eastAsia="Calibri" w:cs="Times New Roman"/>
                <w:b/>
                <w:szCs w:val="20"/>
              </w:rPr>
              <w:t>Liquidated Damages</w:t>
            </w:r>
          </w:p>
        </w:tc>
        <w:tc>
          <w:tcPr>
            <w:tcW w:w="2970" w:type="dxa"/>
            <w:tcBorders>
              <w:top w:val="single" w:sz="4" w:space="0" w:color="auto"/>
              <w:left w:val="nil"/>
              <w:bottom w:val="single" w:sz="4" w:space="0" w:color="auto"/>
              <w:right w:val="nil"/>
            </w:tcBorders>
            <w:hideMark/>
          </w:tcPr>
          <w:p w14:paraId="4B02554E" w14:textId="77777777" w:rsidR="00AD12E1" w:rsidRDefault="00AD12E1" w:rsidP="008E57DF">
            <w:pPr>
              <w:rPr>
                <w:rFonts w:eastAsia="Calibri" w:cs="Times New Roman"/>
                <w:szCs w:val="20"/>
              </w:rPr>
            </w:pPr>
            <w:r>
              <w:rPr>
                <w:rFonts w:eastAsia="Calibri" w:cs="Times New Roman"/>
                <w:szCs w:val="20"/>
              </w:rPr>
              <w:t>None</w:t>
            </w:r>
          </w:p>
        </w:tc>
      </w:tr>
      <w:tr w:rsidR="00AD12E1" w14:paraId="221CAF64" w14:textId="77777777" w:rsidTr="008E57DF">
        <w:trPr>
          <w:trHeight w:val="20"/>
        </w:trPr>
        <w:tc>
          <w:tcPr>
            <w:tcW w:w="2070" w:type="dxa"/>
            <w:tcBorders>
              <w:top w:val="single" w:sz="4" w:space="0" w:color="auto"/>
              <w:left w:val="nil"/>
              <w:bottom w:val="single" w:sz="4" w:space="0" w:color="auto"/>
              <w:right w:val="nil"/>
            </w:tcBorders>
            <w:hideMark/>
          </w:tcPr>
          <w:p w14:paraId="22EF4DEA" w14:textId="77777777" w:rsidR="00AD12E1" w:rsidRDefault="00AD12E1" w:rsidP="008E57DF">
            <w:pPr>
              <w:rPr>
                <w:rFonts w:eastAsia="Calibri" w:cs="Times New Roman"/>
                <w:b/>
                <w:szCs w:val="20"/>
              </w:rPr>
            </w:pPr>
            <w:r>
              <w:rPr>
                <w:rFonts w:eastAsia="Calibri" w:cs="Times New Roman"/>
                <w:b/>
                <w:szCs w:val="20"/>
              </w:rPr>
              <w:t xml:space="preserve">Project Manager </w:t>
            </w:r>
          </w:p>
        </w:tc>
        <w:tc>
          <w:tcPr>
            <w:tcW w:w="2970" w:type="dxa"/>
            <w:tcBorders>
              <w:top w:val="single" w:sz="4" w:space="0" w:color="auto"/>
              <w:left w:val="nil"/>
              <w:bottom w:val="single" w:sz="4" w:space="0" w:color="auto"/>
              <w:right w:val="nil"/>
            </w:tcBorders>
            <w:hideMark/>
          </w:tcPr>
          <w:p w14:paraId="518CD037" w14:textId="77777777" w:rsidR="00AD12E1" w:rsidRDefault="00AD12E1" w:rsidP="008E57DF">
            <w:pPr>
              <w:rPr>
                <w:rFonts w:eastAsia="Calibri" w:cs="Times New Roman"/>
                <w:szCs w:val="20"/>
              </w:rPr>
            </w:pPr>
            <w:r>
              <w:rPr>
                <w:rFonts w:eastAsia="Calibri" w:cs="Times New Roman"/>
                <w:szCs w:val="20"/>
              </w:rPr>
              <w:t>Richard Sevigny</w:t>
            </w:r>
          </w:p>
        </w:tc>
      </w:tr>
      <w:tr w:rsidR="00AD12E1" w14:paraId="7035EFF7" w14:textId="77777777" w:rsidTr="008E57DF">
        <w:trPr>
          <w:trHeight w:val="65"/>
        </w:trPr>
        <w:tc>
          <w:tcPr>
            <w:tcW w:w="2070" w:type="dxa"/>
            <w:tcBorders>
              <w:top w:val="single" w:sz="4" w:space="0" w:color="auto"/>
              <w:left w:val="nil"/>
              <w:bottom w:val="single" w:sz="4" w:space="0" w:color="auto"/>
              <w:right w:val="nil"/>
            </w:tcBorders>
            <w:hideMark/>
          </w:tcPr>
          <w:p w14:paraId="418147E6" w14:textId="77777777" w:rsidR="00AD12E1" w:rsidRDefault="00AD12E1" w:rsidP="008E57DF">
            <w:pPr>
              <w:rPr>
                <w:rFonts w:eastAsia="Calibri" w:cs="Times New Roman"/>
                <w:b/>
                <w:szCs w:val="20"/>
              </w:rPr>
            </w:pPr>
            <w:r>
              <w:rPr>
                <w:rFonts w:eastAsia="Calibri" w:cs="Times New Roman"/>
                <w:b/>
                <w:szCs w:val="20"/>
              </w:rPr>
              <w:t>Owner</w:t>
            </w:r>
          </w:p>
        </w:tc>
        <w:tc>
          <w:tcPr>
            <w:tcW w:w="2970" w:type="dxa"/>
            <w:tcBorders>
              <w:top w:val="single" w:sz="4" w:space="0" w:color="auto"/>
              <w:left w:val="nil"/>
              <w:bottom w:val="single" w:sz="4" w:space="0" w:color="auto"/>
              <w:right w:val="nil"/>
            </w:tcBorders>
            <w:hideMark/>
          </w:tcPr>
          <w:p w14:paraId="17B021B7" w14:textId="77777777" w:rsidR="00AD12E1" w:rsidRDefault="00AD12E1" w:rsidP="008E57DF">
            <w:pPr>
              <w:rPr>
                <w:rFonts w:eastAsia="Calibri" w:cs="Times New Roman"/>
                <w:szCs w:val="20"/>
              </w:rPr>
            </w:pPr>
            <w:r>
              <w:rPr>
                <w:rFonts w:eastAsia="Calibri" w:cs="Times New Roman"/>
                <w:szCs w:val="20"/>
              </w:rPr>
              <w:t>Everett Naval Station</w:t>
            </w:r>
          </w:p>
          <w:p w14:paraId="5B0A372E" w14:textId="77777777" w:rsidR="00AD12E1" w:rsidRDefault="00AD12E1" w:rsidP="008E57DF">
            <w:pPr>
              <w:rPr>
                <w:rFonts w:eastAsia="Calibri" w:cs="Times New Roman"/>
                <w:szCs w:val="20"/>
              </w:rPr>
            </w:pPr>
            <w:r>
              <w:rPr>
                <w:rFonts w:eastAsia="Calibri" w:cs="Times New Roman"/>
                <w:szCs w:val="20"/>
              </w:rPr>
              <w:t>200 West Marine View Drive</w:t>
            </w:r>
          </w:p>
          <w:p w14:paraId="31F3C76A" w14:textId="77777777" w:rsidR="00AD12E1" w:rsidRDefault="00AD12E1" w:rsidP="008E57DF">
            <w:pPr>
              <w:rPr>
                <w:rFonts w:eastAsia="Calibri" w:cs="Times New Roman"/>
                <w:szCs w:val="20"/>
              </w:rPr>
            </w:pPr>
            <w:r>
              <w:rPr>
                <w:rFonts w:eastAsia="Calibri" w:cs="Times New Roman"/>
                <w:szCs w:val="20"/>
              </w:rPr>
              <w:t>Everett, WA 98207-5001</w:t>
            </w:r>
          </w:p>
        </w:tc>
      </w:tr>
      <w:tr w:rsidR="00AD12E1" w14:paraId="318B7604" w14:textId="77777777" w:rsidTr="008E57DF">
        <w:trPr>
          <w:trHeight w:val="725"/>
        </w:trPr>
        <w:tc>
          <w:tcPr>
            <w:tcW w:w="2070" w:type="dxa"/>
            <w:tcBorders>
              <w:top w:val="single" w:sz="4" w:space="0" w:color="auto"/>
              <w:left w:val="nil"/>
              <w:bottom w:val="single" w:sz="4" w:space="0" w:color="auto"/>
              <w:right w:val="nil"/>
            </w:tcBorders>
            <w:hideMark/>
          </w:tcPr>
          <w:p w14:paraId="6043DB5A" w14:textId="77777777" w:rsidR="00AD12E1" w:rsidRDefault="00AD12E1" w:rsidP="008E57DF">
            <w:pPr>
              <w:rPr>
                <w:rFonts w:eastAsia="Calibri" w:cs="Times New Roman"/>
                <w:b/>
                <w:szCs w:val="20"/>
              </w:rPr>
            </w:pPr>
            <w:r>
              <w:rPr>
                <w:rFonts w:eastAsia="Calibri" w:cs="Times New Roman"/>
                <w:b/>
                <w:szCs w:val="20"/>
              </w:rPr>
              <w:t>Owner’s</w:t>
            </w:r>
            <w:r>
              <w:rPr>
                <w:rFonts w:eastAsia="Calibri" w:cs="Times New Roman"/>
                <w:b/>
                <w:szCs w:val="20"/>
              </w:rPr>
              <w:br/>
              <w:t>Representative</w:t>
            </w:r>
          </w:p>
        </w:tc>
        <w:tc>
          <w:tcPr>
            <w:tcW w:w="2970" w:type="dxa"/>
            <w:tcBorders>
              <w:top w:val="single" w:sz="4" w:space="0" w:color="auto"/>
              <w:left w:val="nil"/>
              <w:bottom w:val="single" w:sz="4" w:space="0" w:color="auto"/>
              <w:right w:val="nil"/>
            </w:tcBorders>
            <w:hideMark/>
          </w:tcPr>
          <w:p w14:paraId="2642F905" w14:textId="77777777" w:rsidR="00AD12E1" w:rsidRDefault="00AD12E1" w:rsidP="008E57DF">
            <w:pPr>
              <w:rPr>
                <w:rFonts w:eastAsia="Calibri" w:cs="Times New Roman"/>
                <w:szCs w:val="20"/>
              </w:rPr>
            </w:pPr>
            <w:r>
              <w:rPr>
                <w:rFonts w:eastAsia="Calibri" w:cs="Times New Roman"/>
                <w:szCs w:val="20"/>
              </w:rPr>
              <w:t xml:space="preserve">Contract Officer Dawn </w:t>
            </w:r>
            <w:proofErr w:type="spellStart"/>
            <w:r>
              <w:rPr>
                <w:rFonts w:eastAsia="Calibri" w:cs="Times New Roman"/>
                <w:szCs w:val="20"/>
              </w:rPr>
              <w:t>Malveaux</w:t>
            </w:r>
            <w:proofErr w:type="spellEnd"/>
            <w:r>
              <w:rPr>
                <w:rFonts w:eastAsia="Calibri" w:cs="Times New Roman"/>
                <w:szCs w:val="20"/>
              </w:rPr>
              <w:t xml:space="preserve"> (425) 304-3184</w:t>
            </w:r>
          </w:p>
          <w:p w14:paraId="7257E8D0" w14:textId="77777777" w:rsidR="00AD12E1" w:rsidRDefault="00EC0FD1" w:rsidP="008E57DF">
            <w:pPr>
              <w:rPr>
                <w:rFonts w:eastAsia="Calibri" w:cs="Times New Roman"/>
                <w:szCs w:val="20"/>
              </w:rPr>
            </w:pPr>
            <w:hyperlink r:id="rId58" w:history="1">
              <w:r w:rsidR="00AD12E1">
                <w:rPr>
                  <w:rStyle w:val="Hyperlink"/>
                  <w:rFonts w:eastAsia="Calibri" w:cs="Times New Roman"/>
                  <w:szCs w:val="20"/>
                </w:rPr>
                <w:t>dawn.malveaux@navy.mil</w:t>
              </w:r>
            </w:hyperlink>
            <w:r w:rsidR="00AD12E1">
              <w:rPr>
                <w:rFonts w:eastAsia="Calibri" w:cs="Times New Roman"/>
                <w:szCs w:val="20"/>
              </w:rPr>
              <w:t xml:space="preserve"> </w:t>
            </w:r>
          </w:p>
        </w:tc>
      </w:tr>
    </w:tbl>
    <w:p w14:paraId="4E3B3412" w14:textId="77777777" w:rsidR="00AD12E1" w:rsidRDefault="00AD12E1" w:rsidP="00AD12E1">
      <w:pPr>
        <w:jc w:val="both"/>
        <w:rPr>
          <w:rFonts w:eastAsia="Calibri" w:cs="Times New Roman"/>
          <w:b/>
          <w:sz w:val="22"/>
        </w:rPr>
      </w:pPr>
      <w:r>
        <w:rPr>
          <w:noProof/>
        </w:rPr>
        <w:drawing>
          <wp:anchor distT="0" distB="0" distL="114300" distR="114300" simplePos="0" relativeHeight="251762176" behindDoc="0" locked="0" layoutInCell="1" allowOverlap="1" wp14:anchorId="400794B1" wp14:editId="7DE02662">
            <wp:simplePos x="0" y="0"/>
            <wp:positionH relativeFrom="margin">
              <wp:posOffset>3404870</wp:posOffset>
            </wp:positionH>
            <wp:positionV relativeFrom="paragraph">
              <wp:posOffset>119380</wp:posOffset>
            </wp:positionV>
            <wp:extent cx="2499360" cy="1920240"/>
            <wp:effectExtent l="95250" t="95250" r="91440" b="99060"/>
            <wp:wrapSquare wrapText="bothSides"/>
            <wp:docPr id="47" name="Picture 47" descr="C:\Users\monicasevigny\Desktop\6-7-15 Photos\2015-06-06\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monicasevigny\Desktop\6-7-15 Photos\2015-06-06\055.JPG"/>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99360" cy="1920240"/>
                    </a:xfrm>
                    <a:prstGeom prst="rect">
                      <a:avLst/>
                    </a:prstGeom>
                    <a:ln w="88900" cap="sq" cmpd="thickThin">
                      <a:solidFill>
                        <a:srgbClr val="006F45"/>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50496E5B" w14:textId="7EAA5220" w:rsidR="00AD12E1" w:rsidRPr="00F84E66" w:rsidRDefault="00AD12E1" w:rsidP="00AD12E1">
      <w:pPr>
        <w:jc w:val="both"/>
        <w:rPr>
          <w:rFonts w:eastAsia="Times New Roman" w:cs="Times New Roman"/>
          <w:sz w:val="23"/>
          <w:szCs w:val="23"/>
        </w:rPr>
      </w:pPr>
      <w:r w:rsidRPr="00F84E66">
        <w:rPr>
          <w:rFonts w:eastAsia="Calibri" w:cs="Times New Roman"/>
          <w:b/>
          <w:sz w:val="23"/>
          <w:szCs w:val="23"/>
        </w:rPr>
        <w:t>Project Description:</w:t>
      </w:r>
      <w:r w:rsidRPr="00F84E66">
        <w:rPr>
          <w:rFonts w:eastAsia="Calibri" w:cs="Times New Roman"/>
          <w:sz w:val="23"/>
          <w:szCs w:val="23"/>
        </w:rPr>
        <w:t xml:space="preserve"> </w:t>
      </w:r>
      <w:r w:rsidRPr="00F84E66">
        <w:rPr>
          <w:rFonts w:eastAsia="Times New Roman" w:cs="Times New Roman"/>
          <w:sz w:val="23"/>
          <w:szCs w:val="23"/>
        </w:rPr>
        <w:t>Th</w:t>
      </w:r>
      <w:r w:rsidR="00726996">
        <w:rPr>
          <w:rFonts w:eastAsia="Times New Roman" w:cs="Times New Roman"/>
          <w:sz w:val="23"/>
          <w:szCs w:val="23"/>
        </w:rPr>
        <w:t>is</w:t>
      </w:r>
      <w:r w:rsidRPr="00F84E66">
        <w:rPr>
          <w:rFonts w:eastAsia="Times New Roman" w:cs="Times New Roman"/>
          <w:sz w:val="23"/>
          <w:szCs w:val="23"/>
        </w:rPr>
        <w:t xml:space="preserve"> design-build project at Naval Station Everett consisted of removal &amp; replacement of a 40,000sf standing seam metal roof system with additional insulation &amp; waterproofing, removal &amp; installation of bird deterrent. In addition to the standing seam metal roofing, system components included a redesigned/modified fall protection system, flashing including but not limited to fascia, ridgelines &amp; troughs, 3” rigid board insulation, &amp; a 22-gauge, stainless steel gutter &amp; downspout system with factory applied color coating.  </w:t>
      </w:r>
    </w:p>
    <w:p w14:paraId="2C1B6E67" w14:textId="77777777" w:rsidR="00AD12E1" w:rsidRPr="00F84E66" w:rsidRDefault="00AD12E1" w:rsidP="00AD12E1">
      <w:pPr>
        <w:tabs>
          <w:tab w:val="left" w:pos="540"/>
        </w:tabs>
        <w:spacing w:after="120"/>
        <w:jc w:val="both"/>
        <w:rPr>
          <w:rFonts w:cs="Times New Roman"/>
          <w:sz w:val="23"/>
          <w:szCs w:val="23"/>
        </w:rPr>
      </w:pPr>
      <w:r w:rsidRPr="00F84E66">
        <w:rPr>
          <w:rFonts w:eastAsia="Times New Roman" w:cs="Times New Roman"/>
          <w:sz w:val="23"/>
          <w:szCs w:val="23"/>
        </w:rPr>
        <w:t>Although the original SOW required RJS to retain professional architectural services, this changed due to budget constraints. With a key subcontractor &amp; roofing supplier, RJS performed design services in-house &amp; delivered the project’s required design drawings &amp; calculations. M</w:t>
      </w:r>
      <w:r w:rsidRPr="00F84E66">
        <w:rPr>
          <w:rFonts w:cs="Times New Roman"/>
          <w:sz w:val="23"/>
          <w:szCs w:val="23"/>
        </w:rPr>
        <w:t>isc. associated work included replacement of boots &amp; flashings at all roof penetrations, painting of roof stacks, vent piping &amp; caps, and redesign &amp; modification of existing roof hatch door to accommodate hinged operation.</w:t>
      </w:r>
    </w:p>
    <w:p w14:paraId="33673AFD" w14:textId="77777777" w:rsidR="00AD12E1" w:rsidRPr="00F84E66" w:rsidRDefault="00AD12E1" w:rsidP="00AD12E1">
      <w:pPr>
        <w:jc w:val="both"/>
        <w:rPr>
          <w:rFonts w:eastAsia="Calibri" w:cs="Times New Roman"/>
          <w:b/>
          <w:sz w:val="23"/>
          <w:szCs w:val="23"/>
        </w:rPr>
      </w:pPr>
      <w:r w:rsidRPr="00F84E66">
        <w:rPr>
          <w:rFonts w:eastAsia="Calibri" w:cs="Times New Roman"/>
          <w:b/>
          <w:sz w:val="23"/>
          <w:szCs w:val="23"/>
        </w:rPr>
        <w:t>Key Aspects</w:t>
      </w:r>
    </w:p>
    <w:p w14:paraId="1A4EC006" w14:textId="77777777" w:rsidR="00AD12E1" w:rsidRPr="00F84E66" w:rsidRDefault="00AD12E1" w:rsidP="00AD12E1">
      <w:pPr>
        <w:pStyle w:val="ListParagraph"/>
        <w:widowControl/>
        <w:numPr>
          <w:ilvl w:val="0"/>
          <w:numId w:val="32"/>
        </w:numPr>
        <w:jc w:val="both"/>
        <w:rPr>
          <w:rFonts w:eastAsia="Calibri" w:cs="Times New Roman"/>
          <w:b/>
          <w:sz w:val="23"/>
          <w:szCs w:val="23"/>
        </w:rPr>
      </w:pPr>
      <w:r w:rsidRPr="00F84E66">
        <w:rPr>
          <w:rFonts w:eastAsia="Calibri" w:cs="Times New Roman"/>
          <w:b/>
          <w:sz w:val="23"/>
          <w:szCs w:val="23"/>
        </w:rPr>
        <w:t>Prime Contractor</w:t>
      </w:r>
    </w:p>
    <w:p w14:paraId="2A5AC6B0" w14:textId="77777777" w:rsidR="00EB2197" w:rsidRPr="00EB2197" w:rsidRDefault="00AD12E1" w:rsidP="00111EA5">
      <w:pPr>
        <w:pStyle w:val="ListParagraph"/>
        <w:widowControl/>
        <w:numPr>
          <w:ilvl w:val="0"/>
          <w:numId w:val="32"/>
        </w:numPr>
        <w:jc w:val="both"/>
        <w:rPr>
          <w:rFonts w:eastAsia="Calibri" w:cs="Times New Roman"/>
          <w:sz w:val="23"/>
          <w:szCs w:val="23"/>
        </w:rPr>
      </w:pPr>
      <w:r w:rsidRPr="00EB2197">
        <w:rPr>
          <w:rFonts w:eastAsia="Calibri" w:cs="Times New Roman"/>
          <w:b/>
          <w:sz w:val="23"/>
          <w:szCs w:val="23"/>
        </w:rPr>
        <w:t xml:space="preserve">Self-Performance: </w:t>
      </w:r>
      <w:r w:rsidR="00EB2197" w:rsidRPr="00F84E66">
        <w:rPr>
          <w:rFonts w:eastAsia="Times New Roman" w:cs="Times New Roman"/>
          <w:sz w:val="23"/>
          <w:szCs w:val="23"/>
        </w:rPr>
        <w:t>18% -</w:t>
      </w:r>
      <w:r w:rsidR="00EB2197" w:rsidRPr="00EB2197">
        <w:rPr>
          <w:rFonts w:eastAsia="Times New Roman" w:cs="Times New Roman"/>
          <w:bCs/>
          <w:iCs/>
          <w:sz w:val="23"/>
          <w:szCs w:val="23"/>
        </w:rPr>
        <w:t>supervision, QC management, selective demo, painting, coatings, sealants, mechanical &amp; electrical, disconnect/reconnect &amp; alterations, fall protection design, &amp; bird deterrent</w:t>
      </w:r>
      <w:r w:rsidR="00EB2197" w:rsidRPr="00EB2197">
        <w:rPr>
          <w:rFonts w:eastAsia="Times New Roman" w:cs="Times New Roman"/>
          <w:sz w:val="23"/>
          <w:szCs w:val="23"/>
        </w:rPr>
        <w:t>.</w:t>
      </w:r>
    </w:p>
    <w:p w14:paraId="00052C56" w14:textId="292C7A41" w:rsidR="00AD12E1" w:rsidRPr="00EB2197" w:rsidRDefault="00AD12E1" w:rsidP="00111EA5">
      <w:pPr>
        <w:pStyle w:val="ListParagraph"/>
        <w:widowControl/>
        <w:numPr>
          <w:ilvl w:val="0"/>
          <w:numId w:val="32"/>
        </w:numPr>
        <w:jc w:val="both"/>
        <w:rPr>
          <w:rFonts w:eastAsia="Calibri" w:cs="Times New Roman"/>
          <w:sz w:val="23"/>
          <w:szCs w:val="23"/>
        </w:rPr>
      </w:pPr>
      <w:r w:rsidRPr="00EB2197">
        <w:rPr>
          <w:rFonts w:eastAsia="Calibri" w:cs="Times New Roman"/>
          <w:b/>
          <w:sz w:val="23"/>
          <w:szCs w:val="23"/>
        </w:rPr>
        <w:t>Bird Deterrent:</w:t>
      </w:r>
      <w:r w:rsidRPr="00EB2197">
        <w:rPr>
          <w:rFonts w:eastAsia="Calibri" w:cs="Times New Roman"/>
          <w:sz w:val="23"/>
          <w:szCs w:val="23"/>
        </w:rPr>
        <w:t xml:space="preserve"> Environmental challenges with existing bird deterrent included birds being tangled in wires on high areas of the roof where the birds would eventually die.  RJS presented a value engineering option of a programmable area specific non-lethal laser deterrent system.</w:t>
      </w:r>
    </w:p>
    <w:p w14:paraId="61828D8C" w14:textId="77777777" w:rsidR="00AD12E1" w:rsidRPr="00F84E66" w:rsidRDefault="00AD12E1" w:rsidP="00AD12E1">
      <w:pPr>
        <w:numPr>
          <w:ilvl w:val="0"/>
          <w:numId w:val="33"/>
        </w:numPr>
        <w:spacing w:after="120"/>
        <w:ind w:left="360"/>
        <w:jc w:val="both"/>
        <w:rPr>
          <w:rFonts w:eastAsia="Calibri" w:cs="Times New Roman"/>
          <w:sz w:val="23"/>
          <w:szCs w:val="23"/>
        </w:rPr>
      </w:pPr>
      <w:r w:rsidRPr="00F84E66">
        <w:rPr>
          <w:rFonts w:eastAsia="Calibri" w:cs="Times New Roman"/>
          <w:b/>
          <w:sz w:val="23"/>
          <w:szCs w:val="23"/>
        </w:rPr>
        <w:t>Craning:</w:t>
      </w:r>
      <w:r w:rsidRPr="00F84E66">
        <w:rPr>
          <w:rFonts w:eastAsia="Calibri" w:cs="Times New Roman"/>
          <w:sz w:val="23"/>
          <w:szCs w:val="23"/>
        </w:rPr>
        <w:t xml:space="preserve"> Long runs &amp; critical load crane support was required. Specific crane plans &amp; submittals were required. Design of Crane Plans &amp; field coordination were significantly complex.</w:t>
      </w:r>
    </w:p>
    <w:p w14:paraId="687D1770" w14:textId="77777777" w:rsidR="00AD12E1" w:rsidRPr="00F84E66" w:rsidRDefault="00AD12E1" w:rsidP="00AD12E1">
      <w:pPr>
        <w:jc w:val="both"/>
        <w:rPr>
          <w:rFonts w:eastAsia="Calibri" w:cs="Times New Roman"/>
          <w:b/>
          <w:sz w:val="23"/>
          <w:szCs w:val="23"/>
        </w:rPr>
      </w:pPr>
      <w:r w:rsidRPr="00F84E66">
        <w:rPr>
          <w:rFonts w:eastAsia="Calibri" w:cs="Times New Roman"/>
          <w:b/>
          <w:sz w:val="23"/>
          <w:szCs w:val="23"/>
        </w:rPr>
        <w:t>Flexibility &amp; Problem Solving</w:t>
      </w:r>
    </w:p>
    <w:p w14:paraId="21F91AC0" w14:textId="77777777" w:rsidR="00AD12E1" w:rsidRPr="00F84E66" w:rsidRDefault="00AD12E1" w:rsidP="00AD12E1">
      <w:pPr>
        <w:jc w:val="both"/>
        <w:rPr>
          <w:rFonts w:eastAsia="Calibri" w:cs="Times New Roman"/>
          <w:sz w:val="23"/>
          <w:szCs w:val="23"/>
        </w:rPr>
      </w:pPr>
      <w:r w:rsidRPr="00F84E66">
        <w:rPr>
          <w:rFonts w:eastAsia="Calibri" w:cs="Times New Roman"/>
          <w:b/>
          <w:sz w:val="23"/>
          <w:szCs w:val="23"/>
        </w:rPr>
        <w:t>Extreme Weather Conditions:</w:t>
      </w:r>
      <w:r w:rsidRPr="00F84E66">
        <w:rPr>
          <w:rFonts w:eastAsia="Calibri" w:cs="Times New Roman"/>
          <w:sz w:val="23"/>
          <w:szCs w:val="23"/>
        </w:rPr>
        <w:t xml:space="preserve"> Severe weather events during tear off demolition created areas of moisture intrusion. RJS QC Manager requested a Thermal Imaging Inspection/Report to verify that all moisture was evacuated from roof, areas of moisture intrusion were corrected &amp; did not create damage.</w:t>
      </w:r>
    </w:p>
    <w:p w14:paraId="6C840346" w14:textId="77777777" w:rsidR="00AD12E1" w:rsidRPr="00F84E66" w:rsidRDefault="00AD12E1" w:rsidP="00AD12E1">
      <w:pPr>
        <w:jc w:val="both"/>
        <w:rPr>
          <w:rFonts w:eastAsia="Calibri" w:cs="Times New Roman"/>
          <w:sz w:val="23"/>
          <w:szCs w:val="23"/>
        </w:rPr>
      </w:pPr>
      <w:r w:rsidRPr="00F84E66">
        <w:rPr>
          <w:rFonts w:eastAsia="Calibri" w:cs="Times New Roman"/>
          <w:b/>
          <w:sz w:val="23"/>
          <w:szCs w:val="23"/>
        </w:rPr>
        <w:t>Occupied Space:</w:t>
      </w:r>
      <w:r w:rsidRPr="00F84E66">
        <w:rPr>
          <w:rFonts w:eastAsia="Calibri" w:cs="Times New Roman"/>
          <w:sz w:val="23"/>
          <w:szCs w:val="23"/>
        </w:rPr>
        <w:t xml:space="preserve"> Public building ingress/egress was on all sides of the building, which is directly adjacent to athletic fields; events, use of restrooms, shower facilities, restaurant, pub and dining facilities is frequent. Public safety was a concern &amp; logistical challenge, RJS had no safety incidents. NAVFAC had several requests to work around events that were to take place at the facility. Just two hours after approved laydown areas was delineated in the field, NAVFAC requested the laydown area be temporarily returned to normal use and all fence and delineators removed. RJS obliged at no cost. </w:t>
      </w:r>
    </w:p>
    <w:p w14:paraId="1F7E983B" w14:textId="77777777" w:rsidR="00AD12E1" w:rsidRPr="00F84E66" w:rsidRDefault="00AD12E1" w:rsidP="00AD12E1">
      <w:pPr>
        <w:rPr>
          <w:rFonts w:eastAsia="Calibri" w:cs="Times New Roman"/>
          <w:sz w:val="23"/>
          <w:szCs w:val="23"/>
        </w:rPr>
        <w:sectPr w:rsidR="00AD12E1" w:rsidRPr="00F84E66" w:rsidSect="00C527E8">
          <w:type w:val="continuous"/>
          <w:pgSz w:w="12240" w:h="15840"/>
          <w:pgMar w:top="1296" w:right="1440" w:bottom="864" w:left="1440" w:header="720" w:footer="576" w:gutter="0"/>
          <w:cols w:space="720"/>
          <w:docGrid w:linePitch="272"/>
        </w:sectPr>
      </w:pPr>
    </w:p>
    <w:p w14:paraId="56A2D664" w14:textId="1B2D86DF" w:rsidR="00AD12E1" w:rsidRDefault="00AD12E1" w:rsidP="00AD12E1">
      <w:pPr>
        <w:jc w:val="both"/>
        <w:rPr>
          <w:rFonts w:eastAsia="Calibri" w:cs="Times New Roman"/>
          <w:sz w:val="23"/>
          <w:szCs w:val="23"/>
        </w:rPr>
      </w:pPr>
      <w:r w:rsidRPr="00F84E66">
        <w:rPr>
          <w:rFonts w:eastAsia="Calibri" w:cs="Times New Roman"/>
          <w:b/>
          <w:sz w:val="23"/>
          <w:szCs w:val="23"/>
        </w:rPr>
        <w:t>Value Engineering:</w:t>
      </w:r>
      <w:r w:rsidRPr="00F84E66">
        <w:rPr>
          <w:rFonts w:eastAsia="Calibri" w:cs="Times New Roman"/>
          <w:sz w:val="23"/>
          <w:szCs w:val="23"/>
        </w:rPr>
        <w:t xml:space="preserve"> On several occasions including the initial contract negotiation, RJS provided value engineering solutions to meet the client budgets. RJS finished approximately two months ahead of schedule, providing cost savings to the client.</w:t>
      </w:r>
    </w:p>
    <w:p w14:paraId="33566191" w14:textId="77777777" w:rsidR="00AD12E1" w:rsidRPr="00D046C2" w:rsidRDefault="00AD12E1" w:rsidP="00AD12E1">
      <w:pPr>
        <w:rPr>
          <w:rFonts w:cs="Times New Roman"/>
          <w:b/>
          <w:color w:val="006F45"/>
          <w:sz w:val="26"/>
          <w:szCs w:val="26"/>
        </w:rPr>
      </w:pPr>
      <w:r w:rsidRPr="00D046C2">
        <w:rPr>
          <w:rFonts w:cs="Times New Roman"/>
          <w:b/>
          <w:noProof/>
          <w:color w:val="006F45"/>
          <w:sz w:val="26"/>
          <w:szCs w:val="26"/>
        </w:rPr>
        <w:lastRenderedPageBreak/>
        <w:t>Fairchild Air-Force Base – FY15 Airfield Striping</w:t>
      </w:r>
    </w:p>
    <w:tbl>
      <w:tblPr>
        <w:tblStyle w:val="TableGrid"/>
        <w:tblpPr w:leftFromText="187" w:rightFromText="187" w:vertAnchor="text" w:horzAnchor="margin" w:tblpX="108" w:tblpY="94"/>
        <w:tblOverlap w:val="never"/>
        <w:tblW w:w="5055" w:type="dxa"/>
        <w:tblLayout w:type="fixed"/>
        <w:tblLook w:val="04A0" w:firstRow="1" w:lastRow="0" w:firstColumn="1" w:lastColumn="0" w:noHBand="0" w:noVBand="1"/>
      </w:tblPr>
      <w:tblGrid>
        <w:gridCol w:w="2001"/>
        <w:gridCol w:w="3054"/>
      </w:tblGrid>
      <w:tr w:rsidR="00AD12E1" w14:paraId="0CF1FCCD" w14:textId="77777777" w:rsidTr="008E57DF">
        <w:trPr>
          <w:trHeight w:val="19"/>
        </w:trPr>
        <w:tc>
          <w:tcPr>
            <w:tcW w:w="5058" w:type="dxa"/>
            <w:gridSpan w:val="2"/>
            <w:tcBorders>
              <w:top w:val="nil"/>
              <w:left w:val="nil"/>
              <w:bottom w:val="nil"/>
              <w:right w:val="single" w:sz="4" w:space="0" w:color="FFFFFF" w:themeColor="background1"/>
            </w:tcBorders>
            <w:shd w:val="clear" w:color="auto" w:fill="006F45"/>
            <w:hideMark/>
          </w:tcPr>
          <w:p w14:paraId="13E9D736" w14:textId="77777777" w:rsidR="00AD12E1" w:rsidRDefault="00AD12E1" w:rsidP="008E57DF">
            <w:pPr>
              <w:pStyle w:val="NoSpacing"/>
              <w:rPr>
                <w:rFonts w:cs="Times New Roman"/>
                <w:color w:val="FFFFFF" w:themeColor="background1"/>
                <w:szCs w:val="20"/>
              </w:rPr>
            </w:pPr>
            <w:r>
              <w:rPr>
                <w:rFonts w:cs="Times New Roman"/>
                <w:color w:val="FFFFFF" w:themeColor="background1"/>
                <w:szCs w:val="20"/>
              </w:rPr>
              <w:t>Contract Summary</w:t>
            </w:r>
          </w:p>
        </w:tc>
      </w:tr>
      <w:tr w:rsidR="00AD12E1" w14:paraId="3FC46782" w14:textId="77777777" w:rsidTr="008E57DF">
        <w:trPr>
          <w:trHeight w:val="19"/>
        </w:trPr>
        <w:tc>
          <w:tcPr>
            <w:tcW w:w="2002" w:type="dxa"/>
            <w:tcBorders>
              <w:top w:val="nil"/>
              <w:left w:val="nil"/>
              <w:bottom w:val="single" w:sz="4" w:space="0" w:color="auto"/>
              <w:right w:val="nil"/>
            </w:tcBorders>
            <w:hideMark/>
          </w:tcPr>
          <w:p w14:paraId="3A7BF135" w14:textId="77777777" w:rsidR="00AD12E1" w:rsidRDefault="00AD12E1" w:rsidP="008E57DF">
            <w:pPr>
              <w:pStyle w:val="NoSpacing"/>
              <w:rPr>
                <w:rFonts w:cs="Times New Roman"/>
                <w:b/>
                <w:szCs w:val="20"/>
              </w:rPr>
            </w:pPr>
            <w:r>
              <w:rPr>
                <w:rFonts w:cs="Times New Roman"/>
                <w:b/>
                <w:szCs w:val="20"/>
              </w:rPr>
              <w:t>Contract Number</w:t>
            </w:r>
          </w:p>
        </w:tc>
        <w:tc>
          <w:tcPr>
            <w:tcW w:w="3056" w:type="dxa"/>
            <w:tcBorders>
              <w:top w:val="nil"/>
              <w:left w:val="nil"/>
              <w:bottom w:val="single" w:sz="4" w:space="0" w:color="auto"/>
              <w:right w:val="nil"/>
            </w:tcBorders>
            <w:hideMark/>
          </w:tcPr>
          <w:p w14:paraId="3FE14297" w14:textId="77777777" w:rsidR="00AD12E1" w:rsidRDefault="00AD12E1" w:rsidP="008E57DF">
            <w:pPr>
              <w:pStyle w:val="NoSpacing"/>
              <w:rPr>
                <w:rFonts w:cs="Times New Roman"/>
                <w:szCs w:val="20"/>
              </w:rPr>
            </w:pPr>
            <w:r>
              <w:rPr>
                <w:rFonts w:cs="Times New Roman"/>
                <w:szCs w:val="20"/>
              </w:rPr>
              <w:t>FA4620-14-D-B004-0004</w:t>
            </w:r>
          </w:p>
        </w:tc>
      </w:tr>
      <w:tr w:rsidR="00AD12E1" w14:paraId="526D6F77" w14:textId="77777777" w:rsidTr="008E57DF">
        <w:trPr>
          <w:trHeight w:val="19"/>
        </w:trPr>
        <w:tc>
          <w:tcPr>
            <w:tcW w:w="2002" w:type="dxa"/>
            <w:tcBorders>
              <w:top w:val="single" w:sz="4" w:space="0" w:color="auto"/>
              <w:left w:val="nil"/>
              <w:bottom w:val="single" w:sz="4" w:space="0" w:color="auto"/>
              <w:right w:val="nil"/>
            </w:tcBorders>
            <w:hideMark/>
          </w:tcPr>
          <w:p w14:paraId="6CC3B918" w14:textId="77777777" w:rsidR="00AD12E1" w:rsidRDefault="00AD12E1" w:rsidP="008E57DF">
            <w:pPr>
              <w:pStyle w:val="NoSpacing"/>
              <w:rPr>
                <w:rFonts w:cs="Times New Roman"/>
                <w:b/>
                <w:szCs w:val="20"/>
              </w:rPr>
            </w:pPr>
            <w:r>
              <w:rPr>
                <w:rFonts w:cs="Times New Roman"/>
                <w:b/>
                <w:szCs w:val="20"/>
              </w:rPr>
              <w:t>Project Delivery</w:t>
            </w:r>
          </w:p>
        </w:tc>
        <w:tc>
          <w:tcPr>
            <w:tcW w:w="3056" w:type="dxa"/>
            <w:tcBorders>
              <w:top w:val="single" w:sz="4" w:space="0" w:color="auto"/>
              <w:left w:val="nil"/>
              <w:bottom w:val="single" w:sz="4" w:space="0" w:color="auto"/>
              <w:right w:val="nil"/>
            </w:tcBorders>
            <w:hideMark/>
          </w:tcPr>
          <w:p w14:paraId="2BA0C9E0" w14:textId="77777777" w:rsidR="00AD12E1" w:rsidRDefault="00AD12E1" w:rsidP="008E57DF">
            <w:pPr>
              <w:pStyle w:val="NoSpacing"/>
              <w:rPr>
                <w:rFonts w:cs="Times New Roman"/>
                <w:szCs w:val="20"/>
              </w:rPr>
            </w:pPr>
            <w:r>
              <w:rPr>
                <w:rFonts w:cs="Times New Roman"/>
                <w:szCs w:val="20"/>
              </w:rPr>
              <w:t>Bid Build</w:t>
            </w:r>
          </w:p>
        </w:tc>
      </w:tr>
      <w:tr w:rsidR="00AD12E1" w14:paraId="625542A5" w14:textId="77777777" w:rsidTr="008E57DF">
        <w:trPr>
          <w:trHeight w:val="19"/>
        </w:trPr>
        <w:tc>
          <w:tcPr>
            <w:tcW w:w="2002" w:type="dxa"/>
            <w:tcBorders>
              <w:top w:val="single" w:sz="4" w:space="0" w:color="auto"/>
              <w:left w:val="nil"/>
              <w:bottom w:val="single" w:sz="4" w:space="0" w:color="auto"/>
              <w:right w:val="nil"/>
            </w:tcBorders>
            <w:hideMark/>
          </w:tcPr>
          <w:p w14:paraId="4B5A00F2" w14:textId="77777777" w:rsidR="00AD12E1" w:rsidRDefault="00AD12E1" w:rsidP="008E57DF">
            <w:pPr>
              <w:pStyle w:val="NoSpacing"/>
              <w:rPr>
                <w:rFonts w:cs="Times New Roman"/>
                <w:b/>
                <w:szCs w:val="20"/>
              </w:rPr>
            </w:pPr>
            <w:r>
              <w:rPr>
                <w:rFonts w:cs="Times New Roman"/>
                <w:b/>
                <w:szCs w:val="20"/>
              </w:rPr>
              <w:t>Contract Value</w:t>
            </w:r>
          </w:p>
        </w:tc>
        <w:tc>
          <w:tcPr>
            <w:tcW w:w="3056" w:type="dxa"/>
            <w:tcBorders>
              <w:top w:val="single" w:sz="4" w:space="0" w:color="auto"/>
              <w:left w:val="nil"/>
              <w:bottom w:val="single" w:sz="4" w:space="0" w:color="auto"/>
              <w:right w:val="nil"/>
            </w:tcBorders>
            <w:hideMark/>
          </w:tcPr>
          <w:p w14:paraId="56E32026" w14:textId="77777777" w:rsidR="00AD12E1" w:rsidRDefault="00AD12E1" w:rsidP="008E57DF">
            <w:pPr>
              <w:pStyle w:val="NoSpacing"/>
              <w:rPr>
                <w:rFonts w:cs="Times New Roman"/>
                <w:szCs w:val="20"/>
              </w:rPr>
            </w:pPr>
            <w:r>
              <w:rPr>
                <w:rFonts w:cs="Times New Roman"/>
                <w:szCs w:val="20"/>
              </w:rPr>
              <w:t>$619,318</w:t>
            </w:r>
          </w:p>
        </w:tc>
      </w:tr>
      <w:tr w:rsidR="00AD12E1" w14:paraId="75732C12" w14:textId="77777777" w:rsidTr="008E57DF">
        <w:trPr>
          <w:trHeight w:val="19"/>
        </w:trPr>
        <w:tc>
          <w:tcPr>
            <w:tcW w:w="2002" w:type="dxa"/>
            <w:tcBorders>
              <w:top w:val="single" w:sz="4" w:space="0" w:color="auto"/>
              <w:left w:val="nil"/>
              <w:bottom w:val="single" w:sz="4" w:space="0" w:color="auto"/>
              <w:right w:val="nil"/>
            </w:tcBorders>
            <w:hideMark/>
          </w:tcPr>
          <w:p w14:paraId="7BEAA2E8" w14:textId="77777777" w:rsidR="00AD12E1" w:rsidRDefault="00AD12E1" w:rsidP="008E57DF">
            <w:pPr>
              <w:pStyle w:val="NoSpacing"/>
              <w:rPr>
                <w:rFonts w:cs="Times New Roman"/>
                <w:b/>
                <w:szCs w:val="20"/>
              </w:rPr>
            </w:pPr>
            <w:r>
              <w:rPr>
                <w:rFonts w:cs="Times New Roman"/>
                <w:b/>
                <w:szCs w:val="20"/>
              </w:rPr>
              <w:t>Location</w:t>
            </w:r>
          </w:p>
        </w:tc>
        <w:tc>
          <w:tcPr>
            <w:tcW w:w="3056" w:type="dxa"/>
            <w:tcBorders>
              <w:top w:val="single" w:sz="4" w:space="0" w:color="auto"/>
              <w:left w:val="nil"/>
              <w:bottom w:val="single" w:sz="4" w:space="0" w:color="auto"/>
              <w:right w:val="nil"/>
            </w:tcBorders>
            <w:hideMark/>
          </w:tcPr>
          <w:p w14:paraId="73789EDB" w14:textId="77777777" w:rsidR="00AD12E1" w:rsidRDefault="00AD12E1" w:rsidP="008E57DF">
            <w:pPr>
              <w:pStyle w:val="NoSpacing"/>
              <w:rPr>
                <w:rFonts w:cs="Times New Roman"/>
                <w:szCs w:val="20"/>
              </w:rPr>
            </w:pPr>
            <w:r>
              <w:rPr>
                <w:rFonts w:cs="Times New Roman"/>
                <w:szCs w:val="20"/>
              </w:rPr>
              <w:t>Fairchild Air-Force Base</w:t>
            </w:r>
          </w:p>
        </w:tc>
      </w:tr>
      <w:tr w:rsidR="00AD12E1" w14:paraId="2A7F148A" w14:textId="77777777" w:rsidTr="008E57DF">
        <w:trPr>
          <w:trHeight w:val="19"/>
        </w:trPr>
        <w:tc>
          <w:tcPr>
            <w:tcW w:w="2002" w:type="dxa"/>
            <w:tcBorders>
              <w:top w:val="single" w:sz="4" w:space="0" w:color="auto"/>
              <w:left w:val="nil"/>
              <w:bottom w:val="single" w:sz="4" w:space="0" w:color="auto"/>
              <w:right w:val="nil"/>
            </w:tcBorders>
            <w:hideMark/>
          </w:tcPr>
          <w:p w14:paraId="5E6E99C3" w14:textId="77777777" w:rsidR="00AD12E1" w:rsidRDefault="00AD12E1" w:rsidP="008E57DF">
            <w:pPr>
              <w:pStyle w:val="NoSpacing"/>
              <w:rPr>
                <w:rFonts w:cs="Times New Roman"/>
                <w:b/>
                <w:szCs w:val="20"/>
              </w:rPr>
            </w:pPr>
            <w:r>
              <w:rPr>
                <w:rFonts w:cs="Times New Roman"/>
                <w:b/>
                <w:szCs w:val="20"/>
              </w:rPr>
              <w:t>Project Duration</w:t>
            </w:r>
          </w:p>
        </w:tc>
        <w:tc>
          <w:tcPr>
            <w:tcW w:w="3056" w:type="dxa"/>
            <w:tcBorders>
              <w:top w:val="single" w:sz="4" w:space="0" w:color="auto"/>
              <w:left w:val="nil"/>
              <w:bottom w:val="single" w:sz="4" w:space="0" w:color="auto"/>
              <w:right w:val="nil"/>
            </w:tcBorders>
            <w:hideMark/>
          </w:tcPr>
          <w:p w14:paraId="540DA4FB" w14:textId="77777777" w:rsidR="00AD12E1" w:rsidRDefault="00AD12E1" w:rsidP="008E57DF">
            <w:pPr>
              <w:pStyle w:val="NoSpacing"/>
              <w:rPr>
                <w:rFonts w:cs="Times New Roman"/>
                <w:szCs w:val="20"/>
              </w:rPr>
            </w:pPr>
            <w:r>
              <w:rPr>
                <w:rFonts w:cs="Times New Roman"/>
                <w:szCs w:val="20"/>
              </w:rPr>
              <w:t>04/16/2015-11/05/2015</w:t>
            </w:r>
          </w:p>
        </w:tc>
      </w:tr>
      <w:tr w:rsidR="00AD12E1" w14:paraId="6C12EC77" w14:textId="77777777" w:rsidTr="008E57DF">
        <w:trPr>
          <w:trHeight w:val="19"/>
        </w:trPr>
        <w:tc>
          <w:tcPr>
            <w:tcW w:w="2002" w:type="dxa"/>
            <w:tcBorders>
              <w:top w:val="single" w:sz="4" w:space="0" w:color="auto"/>
              <w:left w:val="nil"/>
              <w:bottom w:val="single" w:sz="4" w:space="0" w:color="auto"/>
              <w:right w:val="nil"/>
            </w:tcBorders>
            <w:hideMark/>
          </w:tcPr>
          <w:p w14:paraId="6843C66D" w14:textId="77777777" w:rsidR="00AD12E1" w:rsidRDefault="00AD12E1" w:rsidP="008E57DF">
            <w:pPr>
              <w:pStyle w:val="NoSpacing"/>
              <w:rPr>
                <w:rFonts w:cs="Times New Roman"/>
                <w:b/>
                <w:szCs w:val="20"/>
              </w:rPr>
            </w:pPr>
            <w:r>
              <w:rPr>
                <w:rFonts w:cs="Times New Roman"/>
                <w:b/>
                <w:szCs w:val="20"/>
              </w:rPr>
              <w:t>Liquidated Damages</w:t>
            </w:r>
          </w:p>
        </w:tc>
        <w:tc>
          <w:tcPr>
            <w:tcW w:w="3056" w:type="dxa"/>
            <w:tcBorders>
              <w:top w:val="single" w:sz="4" w:space="0" w:color="auto"/>
              <w:left w:val="nil"/>
              <w:bottom w:val="single" w:sz="4" w:space="0" w:color="auto"/>
              <w:right w:val="nil"/>
            </w:tcBorders>
            <w:hideMark/>
          </w:tcPr>
          <w:p w14:paraId="0B202AB4" w14:textId="77777777" w:rsidR="00AD12E1" w:rsidRDefault="00AD12E1" w:rsidP="008E57DF">
            <w:pPr>
              <w:pStyle w:val="NoSpacing"/>
              <w:rPr>
                <w:rFonts w:cs="Times New Roman"/>
                <w:szCs w:val="20"/>
              </w:rPr>
            </w:pPr>
            <w:r>
              <w:rPr>
                <w:rFonts w:cs="Times New Roman"/>
                <w:szCs w:val="20"/>
              </w:rPr>
              <w:t>None</w:t>
            </w:r>
          </w:p>
        </w:tc>
      </w:tr>
      <w:tr w:rsidR="00AD12E1" w14:paraId="1C9F0F31" w14:textId="77777777" w:rsidTr="008E57DF">
        <w:trPr>
          <w:trHeight w:val="19"/>
        </w:trPr>
        <w:tc>
          <w:tcPr>
            <w:tcW w:w="2002" w:type="dxa"/>
            <w:tcBorders>
              <w:top w:val="single" w:sz="4" w:space="0" w:color="auto"/>
              <w:left w:val="nil"/>
              <w:bottom w:val="single" w:sz="4" w:space="0" w:color="auto"/>
              <w:right w:val="nil"/>
            </w:tcBorders>
            <w:hideMark/>
          </w:tcPr>
          <w:p w14:paraId="2D069076" w14:textId="77777777" w:rsidR="00AD12E1" w:rsidRDefault="00AD12E1" w:rsidP="008E57DF">
            <w:pPr>
              <w:pStyle w:val="NoSpacing"/>
              <w:rPr>
                <w:rFonts w:cs="Times New Roman"/>
                <w:b/>
                <w:szCs w:val="20"/>
              </w:rPr>
            </w:pPr>
            <w:r>
              <w:rPr>
                <w:rFonts w:cs="Times New Roman"/>
                <w:b/>
                <w:szCs w:val="20"/>
              </w:rPr>
              <w:t xml:space="preserve">Project Manager </w:t>
            </w:r>
          </w:p>
        </w:tc>
        <w:tc>
          <w:tcPr>
            <w:tcW w:w="3056" w:type="dxa"/>
            <w:tcBorders>
              <w:top w:val="single" w:sz="4" w:space="0" w:color="auto"/>
              <w:left w:val="nil"/>
              <w:bottom w:val="single" w:sz="4" w:space="0" w:color="auto"/>
              <w:right w:val="nil"/>
            </w:tcBorders>
            <w:hideMark/>
          </w:tcPr>
          <w:p w14:paraId="6FE0C2D3" w14:textId="3FD5CAA8" w:rsidR="00AD12E1" w:rsidRDefault="00726996" w:rsidP="008E57DF">
            <w:pPr>
              <w:pStyle w:val="NoSpacing"/>
              <w:rPr>
                <w:rFonts w:cs="Times New Roman"/>
                <w:szCs w:val="20"/>
              </w:rPr>
            </w:pPr>
            <w:r>
              <w:rPr>
                <w:rFonts w:cs="Times New Roman"/>
                <w:szCs w:val="20"/>
              </w:rPr>
              <w:t>Stan Gilmore</w:t>
            </w:r>
          </w:p>
        </w:tc>
      </w:tr>
      <w:tr w:rsidR="00AD12E1" w14:paraId="447AC38F" w14:textId="77777777" w:rsidTr="008E57DF">
        <w:trPr>
          <w:trHeight w:val="57"/>
        </w:trPr>
        <w:tc>
          <w:tcPr>
            <w:tcW w:w="2002" w:type="dxa"/>
            <w:tcBorders>
              <w:top w:val="single" w:sz="4" w:space="0" w:color="auto"/>
              <w:left w:val="nil"/>
              <w:bottom w:val="single" w:sz="4" w:space="0" w:color="auto"/>
              <w:right w:val="nil"/>
            </w:tcBorders>
            <w:hideMark/>
          </w:tcPr>
          <w:p w14:paraId="1D168C11" w14:textId="77777777" w:rsidR="00AD12E1" w:rsidRDefault="00AD12E1" w:rsidP="008E57DF">
            <w:pPr>
              <w:pStyle w:val="NoSpacing"/>
              <w:rPr>
                <w:rFonts w:cs="Times New Roman"/>
                <w:b/>
                <w:szCs w:val="20"/>
              </w:rPr>
            </w:pPr>
            <w:r>
              <w:rPr>
                <w:rFonts w:cs="Times New Roman"/>
                <w:b/>
                <w:szCs w:val="20"/>
              </w:rPr>
              <w:t>Owner</w:t>
            </w:r>
          </w:p>
        </w:tc>
        <w:tc>
          <w:tcPr>
            <w:tcW w:w="3056" w:type="dxa"/>
            <w:tcBorders>
              <w:top w:val="single" w:sz="4" w:space="0" w:color="auto"/>
              <w:left w:val="nil"/>
              <w:bottom w:val="single" w:sz="4" w:space="0" w:color="auto"/>
              <w:right w:val="nil"/>
            </w:tcBorders>
            <w:hideMark/>
          </w:tcPr>
          <w:p w14:paraId="050823AC" w14:textId="77777777" w:rsidR="00AD12E1" w:rsidRDefault="00AD12E1" w:rsidP="008E57DF">
            <w:pPr>
              <w:pStyle w:val="NoSpacing"/>
              <w:rPr>
                <w:rFonts w:cs="Times New Roman"/>
                <w:szCs w:val="20"/>
              </w:rPr>
            </w:pPr>
            <w:r>
              <w:rPr>
                <w:rFonts w:cs="Times New Roman"/>
                <w:szCs w:val="20"/>
              </w:rPr>
              <w:t>Dept. of the Air Force/92 Sq.</w:t>
            </w:r>
          </w:p>
          <w:p w14:paraId="244D3981" w14:textId="77777777" w:rsidR="00AD12E1" w:rsidRDefault="00AD12E1" w:rsidP="008E57DF">
            <w:pPr>
              <w:pStyle w:val="NoSpacing"/>
              <w:rPr>
                <w:rFonts w:cs="Times New Roman"/>
                <w:szCs w:val="20"/>
              </w:rPr>
            </w:pPr>
            <w:r>
              <w:rPr>
                <w:rFonts w:cs="Times New Roman"/>
                <w:szCs w:val="20"/>
              </w:rPr>
              <w:t xml:space="preserve">110 W Ent Street  </w:t>
            </w:r>
          </w:p>
          <w:p w14:paraId="41A3D04C" w14:textId="77777777" w:rsidR="00AD12E1" w:rsidRDefault="00AD12E1" w:rsidP="008E57DF">
            <w:pPr>
              <w:pStyle w:val="NoSpacing"/>
              <w:rPr>
                <w:rFonts w:cs="Times New Roman"/>
                <w:szCs w:val="20"/>
              </w:rPr>
            </w:pPr>
            <w:r>
              <w:rPr>
                <w:rFonts w:cs="Times New Roman"/>
                <w:szCs w:val="20"/>
              </w:rPr>
              <w:t>Fairchild AFB, WA 99011-</w:t>
            </w:r>
            <w:r>
              <w:rPr>
                <w:rFonts w:cs="Times New Roman"/>
                <w:sz w:val="18"/>
                <w:szCs w:val="18"/>
              </w:rPr>
              <w:t>8568</w:t>
            </w:r>
          </w:p>
        </w:tc>
      </w:tr>
      <w:tr w:rsidR="00AD12E1" w14:paraId="745C1CD1" w14:textId="77777777" w:rsidTr="008E57DF">
        <w:trPr>
          <w:trHeight w:val="704"/>
        </w:trPr>
        <w:tc>
          <w:tcPr>
            <w:tcW w:w="2002" w:type="dxa"/>
            <w:tcBorders>
              <w:top w:val="single" w:sz="4" w:space="0" w:color="auto"/>
              <w:left w:val="nil"/>
              <w:bottom w:val="single" w:sz="4" w:space="0" w:color="auto"/>
              <w:right w:val="nil"/>
            </w:tcBorders>
            <w:hideMark/>
          </w:tcPr>
          <w:p w14:paraId="34AD1785" w14:textId="77777777" w:rsidR="00AD12E1" w:rsidRDefault="00AD12E1" w:rsidP="008E57DF">
            <w:pPr>
              <w:pStyle w:val="NoSpacing"/>
              <w:rPr>
                <w:rFonts w:cs="Times New Roman"/>
                <w:b/>
                <w:szCs w:val="20"/>
              </w:rPr>
            </w:pPr>
            <w:r>
              <w:rPr>
                <w:rFonts w:cs="Times New Roman"/>
                <w:b/>
                <w:szCs w:val="20"/>
              </w:rPr>
              <w:t>Owner’s</w:t>
            </w:r>
            <w:r>
              <w:rPr>
                <w:rFonts w:cs="Times New Roman"/>
                <w:b/>
                <w:szCs w:val="20"/>
              </w:rPr>
              <w:br/>
              <w:t>Representative</w:t>
            </w:r>
          </w:p>
        </w:tc>
        <w:tc>
          <w:tcPr>
            <w:tcW w:w="3056" w:type="dxa"/>
            <w:tcBorders>
              <w:top w:val="single" w:sz="4" w:space="0" w:color="auto"/>
              <w:left w:val="nil"/>
              <w:bottom w:val="single" w:sz="4" w:space="0" w:color="auto"/>
              <w:right w:val="nil"/>
            </w:tcBorders>
            <w:hideMark/>
          </w:tcPr>
          <w:p w14:paraId="6F6C2999" w14:textId="77777777" w:rsidR="00AD12E1" w:rsidRDefault="00AD12E1" w:rsidP="008E57DF">
            <w:pPr>
              <w:pStyle w:val="NoSpacing"/>
              <w:rPr>
                <w:rFonts w:cs="Times New Roman"/>
                <w:szCs w:val="20"/>
              </w:rPr>
            </w:pPr>
            <w:r>
              <w:rPr>
                <w:rFonts w:cs="Times New Roman"/>
                <w:szCs w:val="20"/>
              </w:rPr>
              <w:t>Justin Hayes</w:t>
            </w:r>
          </w:p>
          <w:p w14:paraId="2384BC15" w14:textId="77777777" w:rsidR="00AD12E1" w:rsidRDefault="00AD12E1" w:rsidP="008E57DF">
            <w:pPr>
              <w:pStyle w:val="NoSpacing"/>
              <w:rPr>
                <w:rFonts w:cs="Times New Roman"/>
                <w:szCs w:val="20"/>
              </w:rPr>
            </w:pPr>
            <w:r>
              <w:rPr>
                <w:rFonts w:cs="Times New Roman"/>
                <w:szCs w:val="20"/>
              </w:rPr>
              <w:t>(509) 247-4885</w:t>
            </w:r>
          </w:p>
          <w:p w14:paraId="363041E1" w14:textId="77777777" w:rsidR="00AD12E1" w:rsidRDefault="00AD12E1" w:rsidP="008E57DF">
            <w:pPr>
              <w:pStyle w:val="NoSpacing"/>
              <w:rPr>
                <w:rFonts w:cs="Times New Roman"/>
                <w:szCs w:val="20"/>
              </w:rPr>
            </w:pPr>
            <w:r>
              <w:rPr>
                <w:rFonts w:cs="Times New Roman"/>
                <w:szCs w:val="20"/>
              </w:rPr>
              <w:t>justin.hayes.2@us.af.mil</w:t>
            </w:r>
          </w:p>
        </w:tc>
      </w:tr>
    </w:tbl>
    <w:p w14:paraId="0CCA7417" w14:textId="77777777" w:rsidR="00AD12E1" w:rsidRDefault="00AD12E1" w:rsidP="00AD12E1">
      <w:pPr>
        <w:pStyle w:val="NoSpacing"/>
        <w:spacing w:before="120"/>
        <w:rPr>
          <w:rFonts w:cs="Times New Roman"/>
          <w:b/>
          <w:sz w:val="4"/>
          <w:szCs w:val="24"/>
        </w:rPr>
      </w:pPr>
    </w:p>
    <w:p w14:paraId="3D499474" w14:textId="77777777" w:rsidR="005B1CB0" w:rsidRDefault="00AD12E1" w:rsidP="005B1CB0">
      <w:pPr>
        <w:pStyle w:val="NoSpacing"/>
        <w:spacing w:after="120"/>
        <w:jc w:val="both"/>
        <w:rPr>
          <w:rFonts w:cs="Times New Roman"/>
          <w:noProof/>
          <w:sz w:val="24"/>
        </w:rPr>
      </w:pPr>
      <w:r>
        <w:rPr>
          <w:noProof/>
        </w:rPr>
        <w:drawing>
          <wp:anchor distT="0" distB="0" distL="114300" distR="114300" simplePos="0" relativeHeight="251760128" behindDoc="0" locked="0" layoutInCell="1" allowOverlap="1" wp14:anchorId="05708035" wp14:editId="47F3233B">
            <wp:simplePos x="0" y="0"/>
            <wp:positionH relativeFrom="column">
              <wp:posOffset>3491865</wp:posOffset>
            </wp:positionH>
            <wp:positionV relativeFrom="paragraph">
              <wp:posOffset>55245</wp:posOffset>
            </wp:positionV>
            <wp:extent cx="2380615" cy="1828800"/>
            <wp:effectExtent l="95250" t="95250" r="95885" b="95250"/>
            <wp:wrapSquare wrapText="bothSides"/>
            <wp:docPr id="46" name="Picture 46" descr="\\Rjsserver\rjs\BUSINESS DEVELOPMENT\PROJECT WRITE-UPS\FAFB Airfield Striping\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jsserver\rjs\BUSINESS DEVELOPMENT\PROJECT WRITE-UPS\FAFB Airfield Striping\photo.JPG"/>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80615" cy="1828800"/>
                    </a:xfrm>
                    <a:prstGeom prst="rect">
                      <a:avLst/>
                    </a:prstGeom>
                    <a:ln w="88900" cap="sq" cmpd="thickThin">
                      <a:solidFill>
                        <a:srgbClr val="006F45"/>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rFonts w:cs="Times New Roman"/>
          <w:b/>
          <w:sz w:val="24"/>
          <w:szCs w:val="24"/>
        </w:rPr>
        <w:t xml:space="preserve">Project Description: </w:t>
      </w:r>
      <w:r>
        <w:rPr>
          <w:rFonts w:cs="Times New Roman"/>
          <w:noProof/>
          <w:sz w:val="24"/>
        </w:rPr>
        <w:t xml:space="preserve">RJS was the Prime Contractor for complete removal of painted markings and blackout of painted markings. </w:t>
      </w:r>
      <w:r w:rsidR="005B1CB0">
        <w:rPr>
          <w:rFonts w:cs="Times New Roman"/>
          <w:noProof/>
          <w:sz w:val="24"/>
        </w:rPr>
        <w:t>RJS c</w:t>
      </w:r>
      <w:r>
        <w:rPr>
          <w:rFonts w:cs="Times New Roman"/>
          <w:noProof/>
          <w:sz w:val="24"/>
        </w:rPr>
        <w:t xml:space="preserve">aptured, analyzed, and disposed of all associated debris and wastewater; controlled particulate matter during paint removal; method(s) of waste characterization; and helped determine capture and disposal methods. To avoid damaging the asphalt, all paint removal on asphalt pavements was done by grinding. </w:t>
      </w:r>
      <w:r w:rsidR="005B1CB0">
        <w:rPr>
          <w:rFonts w:cs="Times New Roman"/>
          <w:noProof/>
          <w:sz w:val="24"/>
        </w:rPr>
        <w:t>RJS l</w:t>
      </w:r>
      <w:r>
        <w:rPr>
          <w:rFonts w:cs="Times New Roman"/>
          <w:noProof/>
          <w:sz w:val="24"/>
        </w:rPr>
        <w:t xml:space="preserve">aid out work for new markings on specified areas of the </w:t>
      </w:r>
      <w:r w:rsidR="005B1CB0" w:rsidRPr="005B1CB0">
        <w:rPr>
          <w:rFonts w:cs="Times New Roman"/>
          <w:noProof/>
          <w:sz w:val="24"/>
        </w:rPr>
        <w:t>airfield; provided traffic paint, reflective media and non-skid media in designated areas; provided two coats of paint on all new paint areas and areas where paint was removed and being replaced; provided one coat on areas with existing paint (not being removed); protected traffic paint until dry and hardened sufficiently to withstand traffic. Several government employees, including Contracting, CE, and Airfield Management, stated that the quality was top notch and the best they have seen in years. It was further, specifically stated that this was the best striping project the end user had to date.</w:t>
      </w:r>
    </w:p>
    <w:p w14:paraId="66B6644E" w14:textId="77777777" w:rsidR="00AD12E1" w:rsidRDefault="00AD12E1" w:rsidP="008E57DF">
      <w:pPr>
        <w:pStyle w:val="NoSpacing"/>
        <w:jc w:val="both"/>
        <w:rPr>
          <w:rFonts w:cs="Times New Roman"/>
          <w:b/>
          <w:sz w:val="24"/>
          <w:szCs w:val="24"/>
        </w:rPr>
      </w:pPr>
      <w:r>
        <w:rPr>
          <w:rFonts w:cs="Times New Roman"/>
          <w:b/>
          <w:sz w:val="24"/>
          <w:szCs w:val="24"/>
        </w:rPr>
        <w:t>Key Aspects</w:t>
      </w:r>
    </w:p>
    <w:p w14:paraId="7E32E8F6" w14:textId="77777777" w:rsidR="00AD12E1" w:rsidRDefault="00AD12E1" w:rsidP="008E57DF">
      <w:pPr>
        <w:pStyle w:val="NoSpacing"/>
        <w:widowControl/>
        <w:numPr>
          <w:ilvl w:val="0"/>
          <w:numId w:val="30"/>
        </w:numPr>
        <w:ind w:left="450"/>
        <w:jc w:val="both"/>
        <w:rPr>
          <w:rFonts w:cs="Times New Roman"/>
          <w:b/>
          <w:sz w:val="24"/>
          <w:szCs w:val="24"/>
        </w:rPr>
      </w:pPr>
      <w:r>
        <w:rPr>
          <w:rFonts w:cs="Times New Roman"/>
          <w:b/>
          <w:sz w:val="24"/>
          <w:szCs w:val="24"/>
        </w:rPr>
        <w:t>Prime Contractor</w:t>
      </w:r>
    </w:p>
    <w:p w14:paraId="02202367" w14:textId="77777777" w:rsidR="00AD12E1" w:rsidRDefault="00AD12E1" w:rsidP="008E57DF">
      <w:pPr>
        <w:pStyle w:val="NoSpacing"/>
        <w:widowControl/>
        <w:numPr>
          <w:ilvl w:val="0"/>
          <w:numId w:val="30"/>
        </w:numPr>
        <w:ind w:left="450"/>
        <w:jc w:val="both"/>
        <w:rPr>
          <w:rFonts w:cs="Times New Roman"/>
          <w:sz w:val="24"/>
          <w:szCs w:val="24"/>
        </w:rPr>
      </w:pPr>
      <w:r>
        <w:rPr>
          <w:rFonts w:cs="Times New Roman"/>
          <w:b/>
          <w:sz w:val="24"/>
          <w:szCs w:val="24"/>
        </w:rPr>
        <w:t xml:space="preserve">Self-Performance: </w:t>
      </w:r>
      <w:r>
        <w:rPr>
          <w:rFonts w:cs="Times New Roman"/>
          <w:sz w:val="24"/>
          <w:szCs w:val="24"/>
        </w:rPr>
        <w:t>20%</w:t>
      </w:r>
    </w:p>
    <w:p w14:paraId="25FAC79D" w14:textId="77777777" w:rsidR="00AD12E1" w:rsidRDefault="00AD12E1" w:rsidP="008E57DF">
      <w:pPr>
        <w:pStyle w:val="NoSpacing"/>
        <w:widowControl/>
        <w:numPr>
          <w:ilvl w:val="0"/>
          <w:numId w:val="31"/>
        </w:numPr>
        <w:ind w:left="450"/>
        <w:jc w:val="both"/>
        <w:rPr>
          <w:rFonts w:cs="Times New Roman"/>
          <w:b/>
          <w:sz w:val="24"/>
          <w:szCs w:val="24"/>
        </w:rPr>
      </w:pPr>
      <w:r>
        <w:rPr>
          <w:rFonts w:cs="Times New Roman"/>
          <w:b/>
          <w:sz w:val="24"/>
          <w:szCs w:val="24"/>
        </w:rPr>
        <w:t>Renovation/Alteration/Repair</w:t>
      </w:r>
    </w:p>
    <w:p w14:paraId="20C8976C" w14:textId="77777777" w:rsidR="00AD12E1" w:rsidRDefault="00AD12E1" w:rsidP="008E57DF">
      <w:pPr>
        <w:pStyle w:val="NoSpacing"/>
        <w:widowControl/>
        <w:numPr>
          <w:ilvl w:val="0"/>
          <w:numId w:val="31"/>
        </w:numPr>
        <w:ind w:left="450"/>
        <w:jc w:val="both"/>
        <w:rPr>
          <w:rFonts w:cs="Times New Roman"/>
          <w:sz w:val="24"/>
          <w:szCs w:val="24"/>
        </w:rPr>
      </w:pPr>
      <w:r>
        <w:rPr>
          <w:rFonts w:cs="Times New Roman"/>
          <w:b/>
          <w:sz w:val="24"/>
          <w:szCs w:val="24"/>
        </w:rPr>
        <w:t>Pavement and Pavement Markings:</w:t>
      </w:r>
      <w:r>
        <w:rPr>
          <w:rFonts w:cs="Times New Roman"/>
          <w:sz w:val="24"/>
          <w:szCs w:val="24"/>
        </w:rPr>
        <w:t xml:space="preserve"> 395,300sf of reflective painting, 256,200sf of non-reflective painting, and 5,600sf of paint removal. RJS also took the time to fix areas that were incorrect from previous painters.</w:t>
      </w:r>
    </w:p>
    <w:p w14:paraId="4A65DC5B" w14:textId="77777777" w:rsidR="00AD12E1" w:rsidRDefault="00AD12E1" w:rsidP="008E57DF">
      <w:pPr>
        <w:pStyle w:val="NoSpacing"/>
        <w:widowControl/>
        <w:numPr>
          <w:ilvl w:val="0"/>
          <w:numId w:val="31"/>
        </w:numPr>
        <w:spacing w:after="120"/>
        <w:ind w:left="450"/>
        <w:jc w:val="both"/>
        <w:rPr>
          <w:rFonts w:cs="Times New Roman"/>
          <w:sz w:val="24"/>
          <w:szCs w:val="24"/>
        </w:rPr>
      </w:pPr>
      <w:r>
        <w:rPr>
          <w:rFonts w:cs="Times New Roman"/>
          <w:b/>
          <w:sz w:val="24"/>
          <w:szCs w:val="24"/>
        </w:rPr>
        <w:t>Site Work:</w:t>
      </w:r>
      <w:r>
        <w:rPr>
          <w:rFonts w:cs="Times New Roman"/>
          <w:sz w:val="24"/>
          <w:szCs w:val="24"/>
        </w:rPr>
        <w:t xml:space="preserve"> This included, site supervision, quality control, transportation of equipment from taxiways, street sweeping, cleanup, and torch-down.</w:t>
      </w:r>
    </w:p>
    <w:p w14:paraId="40C36BE5" w14:textId="77777777" w:rsidR="00AD12E1" w:rsidRDefault="00AD12E1" w:rsidP="008E57DF">
      <w:pPr>
        <w:pStyle w:val="NoSpacing"/>
        <w:jc w:val="both"/>
        <w:rPr>
          <w:rFonts w:cs="Times New Roman"/>
          <w:b/>
          <w:sz w:val="24"/>
          <w:szCs w:val="24"/>
        </w:rPr>
      </w:pPr>
      <w:r>
        <w:rPr>
          <w:rFonts w:cs="Times New Roman"/>
          <w:b/>
          <w:sz w:val="24"/>
          <w:szCs w:val="24"/>
        </w:rPr>
        <w:t>Flexibility &amp; Problem Solving</w:t>
      </w:r>
    </w:p>
    <w:p w14:paraId="240F0C0E" w14:textId="77777777" w:rsidR="00AD12E1" w:rsidRDefault="00AD12E1" w:rsidP="008E57DF">
      <w:pPr>
        <w:pStyle w:val="NoSpacing"/>
        <w:jc w:val="both"/>
        <w:rPr>
          <w:rFonts w:cs="Times New Roman"/>
          <w:sz w:val="24"/>
          <w:szCs w:val="24"/>
        </w:rPr>
      </w:pPr>
      <w:r>
        <w:rPr>
          <w:rFonts w:cs="Times New Roman"/>
          <w:b/>
          <w:sz w:val="24"/>
          <w:szCs w:val="24"/>
        </w:rPr>
        <w:t>Communication:</w:t>
      </w:r>
      <w:r>
        <w:rPr>
          <w:rFonts w:cs="Times New Roman"/>
          <w:sz w:val="24"/>
          <w:szCs w:val="24"/>
        </w:rPr>
        <w:t xml:space="preserve"> By maintaining continuous communication with Flight Line personnel RJS was able to maximize production efforts, earning the praise of the end user.</w:t>
      </w:r>
    </w:p>
    <w:p w14:paraId="704E4315" w14:textId="77777777" w:rsidR="00AD12E1" w:rsidRDefault="00AD12E1" w:rsidP="008E57DF">
      <w:pPr>
        <w:pStyle w:val="NoSpacing"/>
        <w:spacing w:before="120"/>
        <w:jc w:val="both"/>
        <w:rPr>
          <w:rFonts w:cs="Times New Roman"/>
          <w:sz w:val="24"/>
          <w:szCs w:val="24"/>
        </w:rPr>
      </w:pPr>
      <w:r>
        <w:rPr>
          <w:rFonts w:cs="Times New Roman"/>
          <w:b/>
          <w:sz w:val="24"/>
          <w:szCs w:val="24"/>
        </w:rPr>
        <w:t>Scheduling:</w:t>
      </w:r>
      <w:r>
        <w:rPr>
          <w:rFonts w:cs="Times New Roman"/>
          <w:sz w:val="24"/>
          <w:szCs w:val="24"/>
        </w:rPr>
        <w:t xml:space="preserve"> When the delays of another onsite contractor held up the RJS work plan, RJS scheduled around their delay so as not to inconvenience our client. Work was performed on a night and weekend schedule to avoid runway closure.</w:t>
      </w:r>
    </w:p>
    <w:p w14:paraId="46DF2CE2" w14:textId="77777777" w:rsidR="00AD12E1" w:rsidRDefault="00AD12E1" w:rsidP="007B0EE2">
      <w:pPr>
        <w:rPr>
          <w:rFonts w:eastAsia="Times New Roman" w:cs="Times New Roman"/>
          <w:b/>
          <w:bCs/>
          <w:noProof/>
          <w:color w:val="006F45"/>
          <w:sz w:val="26"/>
          <w:szCs w:val="26"/>
        </w:rPr>
      </w:pPr>
    </w:p>
    <w:p w14:paraId="29EBB4FD" w14:textId="77777777" w:rsidR="00AD12E1" w:rsidRDefault="00AD12E1" w:rsidP="007B0EE2">
      <w:pPr>
        <w:rPr>
          <w:rFonts w:eastAsia="Times New Roman" w:cs="Times New Roman"/>
          <w:b/>
          <w:bCs/>
          <w:noProof/>
          <w:color w:val="006F45"/>
          <w:sz w:val="26"/>
          <w:szCs w:val="26"/>
        </w:rPr>
      </w:pPr>
    </w:p>
    <w:p w14:paraId="3BF46B4A" w14:textId="77777777" w:rsidR="00AD12E1" w:rsidRDefault="00AD12E1" w:rsidP="007B0EE2">
      <w:pPr>
        <w:rPr>
          <w:rFonts w:eastAsia="Times New Roman" w:cs="Times New Roman"/>
          <w:b/>
          <w:bCs/>
          <w:noProof/>
          <w:color w:val="006F45"/>
          <w:sz w:val="26"/>
          <w:szCs w:val="26"/>
        </w:rPr>
      </w:pPr>
    </w:p>
    <w:p w14:paraId="5B000246" w14:textId="77777777" w:rsidR="00AD12E1" w:rsidRDefault="00AD12E1" w:rsidP="007B0EE2">
      <w:pPr>
        <w:rPr>
          <w:rFonts w:eastAsia="Times New Roman" w:cs="Times New Roman"/>
          <w:b/>
          <w:bCs/>
          <w:noProof/>
          <w:color w:val="006F45"/>
          <w:sz w:val="26"/>
          <w:szCs w:val="26"/>
        </w:rPr>
      </w:pPr>
    </w:p>
    <w:p w14:paraId="5FA62B51" w14:textId="77777777" w:rsidR="00AD12E1" w:rsidRDefault="00AD12E1" w:rsidP="007B0EE2">
      <w:pPr>
        <w:rPr>
          <w:rFonts w:eastAsia="Times New Roman" w:cs="Times New Roman"/>
          <w:b/>
          <w:bCs/>
          <w:noProof/>
          <w:color w:val="006F45"/>
          <w:sz w:val="26"/>
          <w:szCs w:val="26"/>
        </w:rPr>
      </w:pPr>
    </w:p>
    <w:p w14:paraId="50358928" w14:textId="77777777" w:rsidR="00AD12E1" w:rsidRDefault="00AD12E1" w:rsidP="007B0EE2">
      <w:pPr>
        <w:rPr>
          <w:rFonts w:eastAsia="Times New Roman" w:cs="Times New Roman"/>
          <w:b/>
          <w:bCs/>
          <w:noProof/>
          <w:color w:val="006F45"/>
          <w:sz w:val="26"/>
          <w:szCs w:val="26"/>
        </w:rPr>
      </w:pPr>
    </w:p>
    <w:p w14:paraId="11839FB2" w14:textId="44677663" w:rsidR="000B0D30" w:rsidRDefault="000B0D30" w:rsidP="007B0EE2">
      <w:pPr>
        <w:rPr>
          <w:rFonts w:eastAsia="Times New Roman" w:cs="Times New Roman"/>
          <w:b/>
          <w:bCs/>
          <w:noProof/>
          <w:color w:val="006F45"/>
          <w:sz w:val="26"/>
          <w:szCs w:val="26"/>
        </w:rPr>
      </w:pPr>
      <w:r>
        <w:rPr>
          <w:rFonts w:eastAsia="Times New Roman" w:cs="Times New Roman"/>
          <w:b/>
          <w:bCs/>
          <w:noProof/>
          <w:color w:val="006F45"/>
          <w:sz w:val="26"/>
          <w:szCs w:val="26"/>
        </w:rPr>
        <w:lastRenderedPageBreak/>
        <w:t xml:space="preserve">National Park Service – Gros Ventre Road Stabilization </w:t>
      </w:r>
    </w:p>
    <w:tbl>
      <w:tblPr>
        <w:tblStyle w:val="TableGrid37"/>
        <w:tblpPr w:leftFromText="187" w:rightFromText="187" w:vertAnchor="text" w:horzAnchor="margin" w:tblpY="44"/>
        <w:tblOverlap w:val="never"/>
        <w:tblW w:w="4515" w:type="dxa"/>
        <w:tblInd w:w="0" w:type="dxa"/>
        <w:tblLayout w:type="fixed"/>
        <w:tblLook w:val="04A0" w:firstRow="1" w:lastRow="0" w:firstColumn="1" w:lastColumn="0" w:noHBand="0" w:noVBand="1"/>
      </w:tblPr>
      <w:tblGrid>
        <w:gridCol w:w="1997"/>
        <w:gridCol w:w="2518"/>
      </w:tblGrid>
      <w:tr w:rsidR="000B0D30" w14:paraId="5CA041AA" w14:textId="77777777" w:rsidTr="000B0D30">
        <w:trPr>
          <w:trHeight w:val="20"/>
        </w:trPr>
        <w:tc>
          <w:tcPr>
            <w:tcW w:w="4518" w:type="dxa"/>
            <w:gridSpan w:val="2"/>
            <w:tcBorders>
              <w:top w:val="nil"/>
              <w:left w:val="nil"/>
              <w:bottom w:val="nil"/>
              <w:right w:val="nil"/>
            </w:tcBorders>
            <w:shd w:val="clear" w:color="auto" w:fill="006F45"/>
            <w:hideMark/>
          </w:tcPr>
          <w:p w14:paraId="0192179B" w14:textId="77777777" w:rsidR="000B0D30" w:rsidRDefault="000B0D30">
            <w:pPr>
              <w:rPr>
                <w:rFonts w:eastAsia="Calibri" w:cs="Times New Roman"/>
                <w:color w:val="FFFFFF"/>
                <w:szCs w:val="20"/>
              </w:rPr>
            </w:pPr>
            <w:r>
              <w:rPr>
                <w:rFonts w:eastAsia="Calibri" w:cs="Times New Roman"/>
                <w:color w:val="FFFFFF"/>
                <w:szCs w:val="20"/>
              </w:rPr>
              <w:t>Contract Summary</w:t>
            </w:r>
          </w:p>
        </w:tc>
      </w:tr>
      <w:tr w:rsidR="000B0D30" w14:paraId="103CB87B" w14:textId="77777777" w:rsidTr="000B0D30">
        <w:trPr>
          <w:trHeight w:val="20"/>
        </w:trPr>
        <w:tc>
          <w:tcPr>
            <w:tcW w:w="1998" w:type="dxa"/>
            <w:tcBorders>
              <w:top w:val="nil"/>
              <w:left w:val="nil"/>
              <w:bottom w:val="single" w:sz="4" w:space="0" w:color="auto"/>
              <w:right w:val="nil"/>
            </w:tcBorders>
            <w:hideMark/>
          </w:tcPr>
          <w:p w14:paraId="0B0404FB" w14:textId="77777777" w:rsidR="000B0D30" w:rsidRDefault="000B0D30">
            <w:pPr>
              <w:rPr>
                <w:rFonts w:eastAsia="Calibri" w:cs="Times New Roman"/>
                <w:b/>
                <w:szCs w:val="20"/>
              </w:rPr>
            </w:pPr>
            <w:r>
              <w:rPr>
                <w:rFonts w:eastAsia="Calibri" w:cs="Times New Roman"/>
                <w:b/>
                <w:szCs w:val="20"/>
              </w:rPr>
              <w:t>Contract Number</w:t>
            </w:r>
          </w:p>
        </w:tc>
        <w:tc>
          <w:tcPr>
            <w:tcW w:w="2520" w:type="dxa"/>
            <w:tcBorders>
              <w:top w:val="nil"/>
              <w:left w:val="nil"/>
              <w:bottom w:val="single" w:sz="4" w:space="0" w:color="auto"/>
              <w:right w:val="nil"/>
            </w:tcBorders>
            <w:hideMark/>
          </w:tcPr>
          <w:p w14:paraId="343FD78B" w14:textId="77777777" w:rsidR="000B0D30" w:rsidRDefault="000B0D30">
            <w:pPr>
              <w:rPr>
                <w:rFonts w:eastAsia="Calibri" w:cs="Times New Roman"/>
                <w:szCs w:val="20"/>
              </w:rPr>
            </w:pPr>
            <w:r>
              <w:rPr>
                <w:rFonts w:eastAsia="Calibri" w:cs="Times New Roman"/>
                <w:szCs w:val="20"/>
              </w:rPr>
              <w:t>P17PD03056</w:t>
            </w:r>
          </w:p>
        </w:tc>
      </w:tr>
      <w:tr w:rsidR="000B0D30" w14:paraId="3877DCA8" w14:textId="77777777" w:rsidTr="000B0D30">
        <w:trPr>
          <w:trHeight w:val="20"/>
        </w:trPr>
        <w:tc>
          <w:tcPr>
            <w:tcW w:w="1998" w:type="dxa"/>
            <w:tcBorders>
              <w:top w:val="single" w:sz="4" w:space="0" w:color="auto"/>
              <w:left w:val="nil"/>
              <w:bottom w:val="single" w:sz="4" w:space="0" w:color="auto"/>
              <w:right w:val="nil"/>
            </w:tcBorders>
            <w:hideMark/>
          </w:tcPr>
          <w:p w14:paraId="047DF704" w14:textId="77777777" w:rsidR="000B0D30" w:rsidRDefault="000B0D30">
            <w:pPr>
              <w:rPr>
                <w:rFonts w:eastAsia="Calibri" w:cs="Times New Roman"/>
                <w:b/>
                <w:szCs w:val="20"/>
              </w:rPr>
            </w:pPr>
            <w:r>
              <w:rPr>
                <w:rFonts w:eastAsia="Calibri" w:cs="Times New Roman"/>
                <w:b/>
                <w:szCs w:val="20"/>
              </w:rPr>
              <w:t>Project Delivery</w:t>
            </w:r>
          </w:p>
        </w:tc>
        <w:tc>
          <w:tcPr>
            <w:tcW w:w="2520" w:type="dxa"/>
            <w:tcBorders>
              <w:top w:val="single" w:sz="4" w:space="0" w:color="auto"/>
              <w:left w:val="nil"/>
              <w:bottom w:val="single" w:sz="4" w:space="0" w:color="auto"/>
              <w:right w:val="nil"/>
            </w:tcBorders>
            <w:hideMark/>
          </w:tcPr>
          <w:p w14:paraId="6F7A0DFF" w14:textId="77777777" w:rsidR="000B0D30" w:rsidRDefault="000B0D30">
            <w:pPr>
              <w:rPr>
                <w:rFonts w:eastAsia="Calibri" w:cs="Times New Roman"/>
                <w:szCs w:val="20"/>
              </w:rPr>
            </w:pPr>
            <w:r>
              <w:rPr>
                <w:rFonts w:eastAsia="Calibri" w:cs="Times New Roman"/>
                <w:szCs w:val="20"/>
              </w:rPr>
              <w:t>Bid-Build</w:t>
            </w:r>
          </w:p>
        </w:tc>
      </w:tr>
      <w:tr w:rsidR="000B0D30" w14:paraId="081018C9" w14:textId="77777777" w:rsidTr="000B0D30">
        <w:trPr>
          <w:trHeight w:val="20"/>
        </w:trPr>
        <w:tc>
          <w:tcPr>
            <w:tcW w:w="1998" w:type="dxa"/>
            <w:tcBorders>
              <w:top w:val="single" w:sz="4" w:space="0" w:color="auto"/>
              <w:left w:val="nil"/>
              <w:bottom w:val="single" w:sz="4" w:space="0" w:color="auto"/>
              <w:right w:val="nil"/>
            </w:tcBorders>
            <w:hideMark/>
          </w:tcPr>
          <w:p w14:paraId="6958FDF5" w14:textId="77777777" w:rsidR="000B0D30" w:rsidRDefault="000B0D30">
            <w:pPr>
              <w:rPr>
                <w:rFonts w:eastAsia="Calibri" w:cs="Times New Roman"/>
                <w:b/>
                <w:szCs w:val="20"/>
              </w:rPr>
            </w:pPr>
            <w:r>
              <w:rPr>
                <w:rFonts w:eastAsia="Calibri" w:cs="Times New Roman"/>
                <w:b/>
                <w:szCs w:val="20"/>
              </w:rPr>
              <w:t>Contract Value</w:t>
            </w:r>
          </w:p>
        </w:tc>
        <w:tc>
          <w:tcPr>
            <w:tcW w:w="2520" w:type="dxa"/>
            <w:tcBorders>
              <w:top w:val="single" w:sz="4" w:space="0" w:color="auto"/>
              <w:left w:val="nil"/>
              <w:bottom w:val="single" w:sz="4" w:space="0" w:color="auto"/>
              <w:right w:val="nil"/>
            </w:tcBorders>
            <w:hideMark/>
          </w:tcPr>
          <w:p w14:paraId="1613938C" w14:textId="77777777" w:rsidR="000B0D30" w:rsidRDefault="000B0D30">
            <w:pPr>
              <w:rPr>
                <w:rFonts w:eastAsia="Calibri" w:cs="Times New Roman"/>
                <w:szCs w:val="20"/>
              </w:rPr>
            </w:pPr>
            <w:r>
              <w:rPr>
                <w:rFonts w:eastAsia="Calibri" w:cs="Times New Roman"/>
                <w:szCs w:val="20"/>
              </w:rPr>
              <w:t>$781,389</w:t>
            </w:r>
          </w:p>
        </w:tc>
      </w:tr>
      <w:tr w:rsidR="000B0D30" w14:paraId="44C13FAF" w14:textId="77777777" w:rsidTr="000B0D30">
        <w:trPr>
          <w:trHeight w:val="20"/>
        </w:trPr>
        <w:tc>
          <w:tcPr>
            <w:tcW w:w="1998" w:type="dxa"/>
            <w:tcBorders>
              <w:top w:val="single" w:sz="4" w:space="0" w:color="auto"/>
              <w:left w:val="nil"/>
              <w:bottom w:val="single" w:sz="4" w:space="0" w:color="auto"/>
              <w:right w:val="nil"/>
            </w:tcBorders>
            <w:hideMark/>
          </w:tcPr>
          <w:p w14:paraId="6C938FF6" w14:textId="77777777" w:rsidR="000B0D30" w:rsidRDefault="000B0D30">
            <w:pPr>
              <w:rPr>
                <w:rFonts w:eastAsia="Calibri" w:cs="Times New Roman"/>
                <w:b/>
                <w:szCs w:val="20"/>
              </w:rPr>
            </w:pPr>
            <w:r>
              <w:rPr>
                <w:rFonts w:eastAsia="Calibri" w:cs="Times New Roman"/>
                <w:b/>
                <w:szCs w:val="20"/>
              </w:rPr>
              <w:t>Location</w:t>
            </w:r>
          </w:p>
        </w:tc>
        <w:tc>
          <w:tcPr>
            <w:tcW w:w="2520" w:type="dxa"/>
            <w:tcBorders>
              <w:top w:val="single" w:sz="4" w:space="0" w:color="auto"/>
              <w:left w:val="nil"/>
              <w:bottom w:val="single" w:sz="4" w:space="0" w:color="auto"/>
              <w:right w:val="nil"/>
            </w:tcBorders>
            <w:hideMark/>
          </w:tcPr>
          <w:p w14:paraId="7406D25D" w14:textId="77777777" w:rsidR="000B0D30" w:rsidRDefault="000B0D30">
            <w:pPr>
              <w:rPr>
                <w:rFonts w:eastAsia="Calibri" w:cs="Times New Roman"/>
                <w:szCs w:val="20"/>
              </w:rPr>
            </w:pPr>
            <w:r>
              <w:rPr>
                <w:rFonts w:eastAsia="Calibri" w:cs="Times New Roman"/>
                <w:szCs w:val="20"/>
              </w:rPr>
              <w:t>Grand Teton NP, WY</w:t>
            </w:r>
          </w:p>
        </w:tc>
      </w:tr>
      <w:tr w:rsidR="000B0D30" w14:paraId="33B63ED8" w14:textId="77777777" w:rsidTr="000B0D30">
        <w:trPr>
          <w:trHeight w:val="20"/>
        </w:trPr>
        <w:tc>
          <w:tcPr>
            <w:tcW w:w="1998" w:type="dxa"/>
            <w:tcBorders>
              <w:top w:val="single" w:sz="4" w:space="0" w:color="auto"/>
              <w:left w:val="nil"/>
              <w:bottom w:val="single" w:sz="4" w:space="0" w:color="auto"/>
              <w:right w:val="nil"/>
            </w:tcBorders>
            <w:hideMark/>
          </w:tcPr>
          <w:p w14:paraId="44B4E6D4" w14:textId="77777777" w:rsidR="000B0D30" w:rsidRDefault="000B0D30">
            <w:pPr>
              <w:rPr>
                <w:rFonts w:eastAsia="Calibri" w:cs="Times New Roman"/>
                <w:b/>
                <w:szCs w:val="20"/>
              </w:rPr>
            </w:pPr>
            <w:r>
              <w:rPr>
                <w:rFonts w:eastAsia="Calibri" w:cs="Times New Roman"/>
                <w:b/>
                <w:szCs w:val="20"/>
              </w:rPr>
              <w:t>Duration</w:t>
            </w:r>
          </w:p>
        </w:tc>
        <w:tc>
          <w:tcPr>
            <w:tcW w:w="2520" w:type="dxa"/>
            <w:tcBorders>
              <w:top w:val="single" w:sz="4" w:space="0" w:color="auto"/>
              <w:left w:val="nil"/>
              <w:bottom w:val="single" w:sz="4" w:space="0" w:color="auto"/>
              <w:right w:val="nil"/>
            </w:tcBorders>
            <w:hideMark/>
          </w:tcPr>
          <w:p w14:paraId="6B082D14" w14:textId="77777777" w:rsidR="000B0D30" w:rsidRDefault="000B0D30">
            <w:pPr>
              <w:rPr>
                <w:rFonts w:eastAsia="Calibri" w:cs="Times New Roman"/>
                <w:szCs w:val="20"/>
              </w:rPr>
            </w:pPr>
            <w:r>
              <w:rPr>
                <w:rFonts w:eastAsia="Calibri" w:cs="Times New Roman"/>
                <w:szCs w:val="20"/>
              </w:rPr>
              <w:t>09/29/2017 – 11/20/2017</w:t>
            </w:r>
          </w:p>
        </w:tc>
      </w:tr>
      <w:tr w:rsidR="000B0D30" w14:paraId="5F15FA7D" w14:textId="77777777" w:rsidTr="000B0D30">
        <w:trPr>
          <w:trHeight w:val="20"/>
        </w:trPr>
        <w:tc>
          <w:tcPr>
            <w:tcW w:w="1998" w:type="dxa"/>
            <w:tcBorders>
              <w:top w:val="single" w:sz="4" w:space="0" w:color="auto"/>
              <w:left w:val="nil"/>
              <w:bottom w:val="single" w:sz="4" w:space="0" w:color="auto"/>
              <w:right w:val="nil"/>
            </w:tcBorders>
            <w:hideMark/>
          </w:tcPr>
          <w:p w14:paraId="7195B191" w14:textId="77777777" w:rsidR="000B0D30" w:rsidRDefault="000B0D30">
            <w:pPr>
              <w:rPr>
                <w:rFonts w:eastAsia="Calibri" w:cs="Times New Roman"/>
                <w:b/>
                <w:szCs w:val="20"/>
              </w:rPr>
            </w:pPr>
            <w:r>
              <w:rPr>
                <w:rFonts w:eastAsia="Calibri" w:cs="Times New Roman"/>
                <w:b/>
                <w:szCs w:val="20"/>
              </w:rPr>
              <w:t>Liquidated Damages</w:t>
            </w:r>
          </w:p>
        </w:tc>
        <w:tc>
          <w:tcPr>
            <w:tcW w:w="2520" w:type="dxa"/>
            <w:tcBorders>
              <w:top w:val="single" w:sz="4" w:space="0" w:color="auto"/>
              <w:left w:val="nil"/>
              <w:bottom w:val="single" w:sz="4" w:space="0" w:color="auto"/>
              <w:right w:val="nil"/>
            </w:tcBorders>
            <w:hideMark/>
          </w:tcPr>
          <w:p w14:paraId="16CA045C" w14:textId="77777777" w:rsidR="000B0D30" w:rsidRDefault="000B0D30">
            <w:pPr>
              <w:rPr>
                <w:rFonts w:eastAsia="Calibri" w:cs="Times New Roman"/>
                <w:szCs w:val="20"/>
              </w:rPr>
            </w:pPr>
            <w:r>
              <w:rPr>
                <w:rFonts w:eastAsia="Calibri" w:cs="Times New Roman"/>
                <w:szCs w:val="20"/>
              </w:rPr>
              <w:t>None</w:t>
            </w:r>
          </w:p>
        </w:tc>
      </w:tr>
      <w:tr w:rsidR="000B0D30" w14:paraId="5188BA0C" w14:textId="77777777" w:rsidTr="000B0D30">
        <w:trPr>
          <w:trHeight w:val="20"/>
        </w:trPr>
        <w:tc>
          <w:tcPr>
            <w:tcW w:w="1998" w:type="dxa"/>
            <w:tcBorders>
              <w:top w:val="single" w:sz="4" w:space="0" w:color="auto"/>
              <w:left w:val="nil"/>
              <w:bottom w:val="single" w:sz="4" w:space="0" w:color="auto"/>
              <w:right w:val="nil"/>
            </w:tcBorders>
            <w:hideMark/>
          </w:tcPr>
          <w:p w14:paraId="693768AC" w14:textId="77777777" w:rsidR="000B0D30" w:rsidRDefault="000B0D30">
            <w:pPr>
              <w:rPr>
                <w:rFonts w:eastAsia="Calibri" w:cs="Times New Roman"/>
                <w:b/>
                <w:szCs w:val="20"/>
              </w:rPr>
            </w:pPr>
            <w:r>
              <w:rPr>
                <w:rFonts w:eastAsia="Calibri" w:cs="Times New Roman"/>
                <w:b/>
                <w:szCs w:val="20"/>
              </w:rPr>
              <w:t xml:space="preserve">Project Manager </w:t>
            </w:r>
          </w:p>
        </w:tc>
        <w:tc>
          <w:tcPr>
            <w:tcW w:w="2520" w:type="dxa"/>
            <w:tcBorders>
              <w:top w:val="single" w:sz="4" w:space="0" w:color="auto"/>
              <w:left w:val="nil"/>
              <w:bottom w:val="single" w:sz="4" w:space="0" w:color="auto"/>
              <w:right w:val="nil"/>
            </w:tcBorders>
            <w:hideMark/>
          </w:tcPr>
          <w:p w14:paraId="0DB77178" w14:textId="77777777" w:rsidR="000B0D30" w:rsidRDefault="000B0D30">
            <w:pPr>
              <w:rPr>
                <w:rFonts w:eastAsia="Calibri" w:cs="Times New Roman"/>
                <w:szCs w:val="20"/>
              </w:rPr>
            </w:pPr>
            <w:r>
              <w:rPr>
                <w:rFonts w:eastAsia="Calibri" w:cs="Times New Roman"/>
                <w:szCs w:val="20"/>
              </w:rPr>
              <w:t>James (Rick) Andrews</w:t>
            </w:r>
          </w:p>
        </w:tc>
      </w:tr>
      <w:tr w:rsidR="000B0D30" w14:paraId="3CEA606E" w14:textId="77777777" w:rsidTr="000B0D30">
        <w:trPr>
          <w:trHeight w:val="58"/>
        </w:trPr>
        <w:tc>
          <w:tcPr>
            <w:tcW w:w="1998" w:type="dxa"/>
            <w:tcBorders>
              <w:top w:val="single" w:sz="4" w:space="0" w:color="auto"/>
              <w:left w:val="nil"/>
              <w:bottom w:val="single" w:sz="4" w:space="0" w:color="auto"/>
              <w:right w:val="nil"/>
            </w:tcBorders>
            <w:hideMark/>
          </w:tcPr>
          <w:p w14:paraId="055633B5" w14:textId="77777777" w:rsidR="000B0D30" w:rsidRDefault="000B0D30">
            <w:pPr>
              <w:rPr>
                <w:rFonts w:eastAsia="Calibri" w:cs="Times New Roman"/>
                <w:b/>
                <w:szCs w:val="20"/>
              </w:rPr>
            </w:pPr>
            <w:r>
              <w:rPr>
                <w:rFonts w:eastAsia="Calibri" w:cs="Times New Roman"/>
                <w:b/>
                <w:szCs w:val="20"/>
              </w:rPr>
              <w:t>Owner</w:t>
            </w:r>
          </w:p>
        </w:tc>
        <w:tc>
          <w:tcPr>
            <w:tcW w:w="2520" w:type="dxa"/>
            <w:tcBorders>
              <w:top w:val="single" w:sz="4" w:space="0" w:color="auto"/>
              <w:left w:val="nil"/>
              <w:bottom w:val="single" w:sz="4" w:space="0" w:color="auto"/>
              <w:right w:val="nil"/>
            </w:tcBorders>
            <w:hideMark/>
          </w:tcPr>
          <w:p w14:paraId="570A55F5" w14:textId="77777777" w:rsidR="000B0D30" w:rsidRDefault="000B0D30">
            <w:pPr>
              <w:rPr>
                <w:rFonts w:eastAsia="Calibri" w:cs="Times New Roman"/>
                <w:szCs w:val="20"/>
              </w:rPr>
            </w:pPr>
            <w:r>
              <w:rPr>
                <w:rFonts w:eastAsia="Calibri" w:cs="Times New Roman"/>
                <w:szCs w:val="20"/>
              </w:rPr>
              <w:t>NPS – Northern Rockies</w:t>
            </w:r>
          </w:p>
          <w:p w14:paraId="4290827A" w14:textId="77777777" w:rsidR="000B0D30" w:rsidRDefault="000B0D30">
            <w:pPr>
              <w:rPr>
                <w:rFonts w:eastAsia="Calibri" w:cs="Times New Roman"/>
                <w:szCs w:val="20"/>
              </w:rPr>
            </w:pPr>
            <w:r>
              <w:rPr>
                <w:rFonts w:eastAsia="Calibri" w:cs="Times New Roman"/>
                <w:szCs w:val="20"/>
              </w:rPr>
              <w:t>PO Box 168                                         Yellowstone NP, WY 82190</w:t>
            </w:r>
          </w:p>
        </w:tc>
      </w:tr>
      <w:tr w:rsidR="000B0D30" w14:paraId="09A448A2" w14:textId="77777777" w:rsidTr="000B0D30">
        <w:trPr>
          <w:trHeight w:val="713"/>
        </w:trPr>
        <w:tc>
          <w:tcPr>
            <w:tcW w:w="1998" w:type="dxa"/>
            <w:tcBorders>
              <w:top w:val="single" w:sz="4" w:space="0" w:color="auto"/>
              <w:left w:val="nil"/>
              <w:bottom w:val="single" w:sz="4" w:space="0" w:color="auto"/>
              <w:right w:val="nil"/>
            </w:tcBorders>
            <w:hideMark/>
          </w:tcPr>
          <w:p w14:paraId="06823B33" w14:textId="77777777" w:rsidR="000B0D30" w:rsidRDefault="000B0D30">
            <w:pPr>
              <w:rPr>
                <w:rFonts w:eastAsia="Calibri" w:cs="Times New Roman"/>
                <w:b/>
                <w:szCs w:val="20"/>
              </w:rPr>
            </w:pPr>
            <w:r>
              <w:rPr>
                <w:rFonts w:eastAsia="Calibri" w:cs="Times New Roman"/>
                <w:b/>
                <w:szCs w:val="20"/>
              </w:rPr>
              <w:t>Owner’s Representative</w:t>
            </w:r>
          </w:p>
        </w:tc>
        <w:tc>
          <w:tcPr>
            <w:tcW w:w="2520" w:type="dxa"/>
            <w:tcBorders>
              <w:top w:val="single" w:sz="4" w:space="0" w:color="auto"/>
              <w:left w:val="nil"/>
              <w:bottom w:val="single" w:sz="4" w:space="0" w:color="auto"/>
              <w:right w:val="nil"/>
            </w:tcBorders>
            <w:hideMark/>
          </w:tcPr>
          <w:p w14:paraId="4D25C1D5" w14:textId="77777777" w:rsidR="000B0D30" w:rsidRDefault="000B0D30">
            <w:pPr>
              <w:rPr>
                <w:rFonts w:eastAsia="Calibri" w:cs="Times New Roman"/>
                <w:szCs w:val="20"/>
              </w:rPr>
            </w:pPr>
            <w:r>
              <w:rPr>
                <w:rFonts w:eastAsia="Calibri" w:cs="Times New Roman"/>
                <w:szCs w:val="20"/>
              </w:rPr>
              <w:t xml:space="preserve">Martin </w:t>
            </w:r>
            <w:proofErr w:type="spellStart"/>
            <w:r>
              <w:rPr>
                <w:rFonts w:eastAsia="Calibri" w:cs="Times New Roman"/>
                <w:szCs w:val="20"/>
              </w:rPr>
              <w:t>Hauch</w:t>
            </w:r>
            <w:proofErr w:type="spellEnd"/>
          </w:p>
          <w:p w14:paraId="3C89EBF6" w14:textId="77777777" w:rsidR="000B0D30" w:rsidRDefault="000B0D30">
            <w:pPr>
              <w:rPr>
                <w:rFonts w:eastAsia="Calibri" w:cs="Times New Roman"/>
                <w:szCs w:val="20"/>
              </w:rPr>
            </w:pPr>
            <w:r>
              <w:rPr>
                <w:rFonts w:eastAsia="Calibri" w:cs="Times New Roman"/>
                <w:szCs w:val="20"/>
              </w:rPr>
              <w:t>(307) 739-3348</w:t>
            </w:r>
          </w:p>
          <w:p w14:paraId="122DFF35" w14:textId="77777777" w:rsidR="000B0D30" w:rsidRDefault="00EC0FD1">
            <w:pPr>
              <w:rPr>
                <w:rFonts w:eastAsia="Calibri" w:cs="Times New Roman"/>
                <w:szCs w:val="20"/>
              </w:rPr>
            </w:pPr>
            <w:hyperlink r:id="rId61" w:history="1">
              <w:r w:rsidR="000B0D30">
                <w:rPr>
                  <w:rStyle w:val="Hyperlink"/>
                  <w:rFonts w:eastAsia="Calibri" w:cs="Times New Roman"/>
                  <w:szCs w:val="20"/>
                </w:rPr>
                <w:t>martin_hauch@nps.gov</w:t>
              </w:r>
            </w:hyperlink>
            <w:r w:rsidR="000B0D30">
              <w:rPr>
                <w:rFonts w:eastAsia="Calibri" w:cs="Times New Roman"/>
                <w:szCs w:val="20"/>
              </w:rPr>
              <w:t xml:space="preserve"> </w:t>
            </w:r>
          </w:p>
        </w:tc>
      </w:tr>
    </w:tbl>
    <w:p w14:paraId="7E83210D" w14:textId="2FDF8060" w:rsidR="000B0D30" w:rsidRDefault="000B0D30" w:rsidP="000B0D30">
      <w:pPr>
        <w:contextualSpacing/>
        <w:jc w:val="both"/>
        <w:rPr>
          <w:rFonts w:eastAsia="Calibri" w:cs="Times New Roman"/>
          <w:b/>
          <w:sz w:val="16"/>
          <w:szCs w:val="16"/>
        </w:rPr>
      </w:pPr>
      <w:r>
        <w:rPr>
          <w:noProof/>
        </w:rPr>
        <w:drawing>
          <wp:anchor distT="0" distB="0" distL="114300" distR="114300" simplePos="0" relativeHeight="251708928" behindDoc="0" locked="0" layoutInCell="1" allowOverlap="1" wp14:anchorId="4CB331A0" wp14:editId="16B70CBE">
            <wp:simplePos x="0" y="0"/>
            <wp:positionH relativeFrom="margin">
              <wp:posOffset>3095625</wp:posOffset>
            </wp:positionH>
            <wp:positionV relativeFrom="paragraph">
              <wp:posOffset>109220</wp:posOffset>
            </wp:positionV>
            <wp:extent cx="2792730" cy="1885950"/>
            <wp:effectExtent l="95250" t="95250" r="102870" b="95250"/>
            <wp:wrapSquare wrapText="bothSides"/>
            <wp:docPr id="6" name="Picture 6" descr="C:\Users\monicasevigny\AppData\Local\Microsoft\Windows\Temporary Internet Files\Content.Outlook\GHA8TLEK\IMG_1168 (002).JPG"/>
            <wp:cNvGraphicFramePr/>
            <a:graphic xmlns:a="http://schemas.openxmlformats.org/drawingml/2006/main">
              <a:graphicData uri="http://schemas.openxmlformats.org/drawingml/2006/picture">
                <pic:pic xmlns:pic="http://schemas.openxmlformats.org/drawingml/2006/picture">
                  <pic:nvPicPr>
                    <pic:cNvPr id="6" name="Picture 6" descr="C:\Users\monicasevigny\AppData\Local\Microsoft\Windows\Temporary Internet Files\Content.Outlook\GHA8TLEK\IMG_1168 (002).JPG"/>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92730" cy="1885950"/>
                    </a:xfrm>
                    <a:prstGeom prst="rect">
                      <a:avLst/>
                    </a:prstGeom>
                    <a:ln w="88900" cap="sq" cmpd="thickThin">
                      <a:solidFill>
                        <a:srgbClr val="006F45"/>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0797E464" w14:textId="26B754EE" w:rsidR="000B0D30" w:rsidRDefault="000B0D30" w:rsidP="000B0D30">
      <w:pPr>
        <w:spacing w:after="120"/>
        <w:jc w:val="both"/>
        <w:rPr>
          <w:rFonts w:eastAsia="Calibri" w:cs="Times New Roman"/>
          <w:noProof/>
          <w:sz w:val="24"/>
          <w:szCs w:val="24"/>
        </w:rPr>
      </w:pPr>
      <w:r>
        <w:rPr>
          <w:rFonts w:eastAsia="Calibri" w:cs="Times New Roman"/>
          <w:b/>
          <w:sz w:val="24"/>
          <w:szCs w:val="24"/>
        </w:rPr>
        <w:t xml:space="preserve">Project Description: </w:t>
      </w:r>
      <w:r>
        <w:rPr>
          <w:rFonts w:eastAsia="Calibri" w:cs="Times New Roman"/>
          <w:noProof/>
          <w:sz w:val="24"/>
          <w:szCs w:val="24"/>
        </w:rPr>
        <w:t xml:space="preserve">RJS was the Prime Contractor for roadway subbase construction, base prep with asphalt paving, and the armoring of the river, with riprap and stream barbs. The contract </w:t>
      </w:r>
      <w:r w:rsidR="00726996">
        <w:rPr>
          <w:rFonts w:eastAsia="Calibri" w:cs="Times New Roman"/>
          <w:noProof/>
          <w:sz w:val="24"/>
          <w:szCs w:val="24"/>
        </w:rPr>
        <w:t xml:space="preserve">included 75% self-performance and </w:t>
      </w:r>
      <w:r>
        <w:rPr>
          <w:rFonts w:eastAsia="Calibri" w:cs="Times New Roman"/>
          <w:noProof/>
          <w:sz w:val="24"/>
          <w:szCs w:val="24"/>
        </w:rPr>
        <w:t>consisted of constructing a paved bypass where a road had washed out and armoring the bank to prevent further erosion. The work on the road required construction of 900ft of road including managing the flow of traffic during all phases of construction. The surface had to be raised several feet in some locations to support the new road alignment. The contract included the construction of one drainage culvert under the road. The project also required armor 450ft of eroded stream bank using 2000 cubic yds of riprap and the construction of three stream barbs. The period of performance was only 60 days form the notice to proceed.</w:t>
      </w:r>
    </w:p>
    <w:bookmarkEnd w:id="21"/>
    <w:p w14:paraId="69217CC2" w14:textId="77777777" w:rsidR="000B0D30" w:rsidRDefault="000B0D30" w:rsidP="000B0D30">
      <w:pPr>
        <w:rPr>
          <w:rFonts w:eastAsia="Calibri" w:cs="Times New Roman"/>
          <w:b/>
          <w:sz w:val="24"/>
          <w:szCs w:val="24"/>
        </w:rPr>
      </w:pPr>
      <w:r>
        <w:rPr>
          <w:rFonts w:eastAsia="Calibri" w:cs="Times New Roman"/>
          <w:b/>
          <w:sz w:val="24"/>
          <w:szCs w:val="24"/>
        </w:rPr>
        <w:t>Key Aspects</w:t>
      </w:r>
    </w:p>
    <w:p w14:paraId="44BC13AA" w14:textId="77777777" w:rsidR="000B0D30" w:rsidRDefault="000B0D30" w:rsidP="001D2381">
      <w:pPr>
        <w:numPr>
          <w:ilvl w:val="0"/>
          <w:numId w:val="23"/>
        </w:numPr>
        <w:rPr>
          <w:rFonts w:eastAsia="Calibri" w:cs="Times New Roman"/>
          <w:sz w:val="24"/>
          <w:szCs w:val="24"/>
        </w:rPr>
      </w:pPr>
      <w:r>
        <w:rPr>
          <w:rFonts w:eastAsia="Calibri" w:cs="Times New Roman"/>
          <w:b/>
          <w:sz w:val="24"/>
          <w:szCs w:val="24"/>
        </w:rPr>
        <w:t>Prime Contractor</w:t>
      </w:r>
    </w:p>
    <w:p w14:paraId="7E4B3DE4" w14:textId="77777777" w:rsidR="000B0D30" w:rsidRDefault="000B0D30" w:rsidP="001D2381">
      <w:pPr>
        <w:numPr>
          <w:ilvl w:val="0"/>
          <w:numId w:val="23"/>
        </w:numPr>
        <w:rPr>
          <w:rFonts w:eastAsia="Calibri" w:cs="Times New Roman"/>
          <w:b/>
          <w:sz w:val="24"/>
          <w:szCs w:val="24"/>
        </w:rPr>
      </w:pPr>
      <w:r>
        <w:rPr>
          <w:rFonts w:eastAsia="Calibri" w:cs="Times New Roman"/>
          <w:b/>
          <w:sz w:val="24"/>
          <w:szCs w:val="24"/>
        </w:rPr>
        <w:t>Self-Performance</w:t>
      </w:r>
      <w:r>
        <w:rPr>
          <w:rFonts w:eastAsia="Calibri" w:cs="Times New Roman"/>
          <w:sz w:val="24"/>
          <w:szCs w:val="24"/>
        </w:rPr>
        <w:t>: RJS Self-Performed: 75% Prepped/graded for paving, prepped revetments, placed rip rap on revetments and constructed coffer dams and stream barbs.</w:t>
      </w:r>
    </w:p>
    <w:p w14:paraId="27924B91" w14:textId="77777777" w:rsidR="000B0D30" w:rsidRDefault="000B0D30" w:rsidP="001D2381">
      <w:pPr>
        <w:numPr>
          <w:ilvl w:val="0"/>
          <w:numId w:val="23"/>
        </w:numPr>
        <w:rPr>
          <w:rFonts w:eastAsia="Calibri" w:cs="Times New Roman"/>
          <w:sz w:val="24"/>
          <w:szCs w:val="24"/>
        </w:rPr>
      </w:pPr>
      <w:r>
        <w:rPr>
          <w:rFonts w:eastAsia="Calibri" w:cs="Times New Roman"/>
          <w:sz w:val="24"/>
          <w:szCs w:val="24"/>
        </w:rPr>
        <w:t>Site Work, Clearing, Grubbing, Grading, and Landscaping</w:t>
      </w:r>
    </w:p>
    <w:p w14:paraId="3269B758" w14:textId="77777777" w:rsidR="000B0D30" w:rsidRDefault="000B0D30" w:rsidP="001D2381">
      <w:pPr>
        <w:numPr>
          <w:ilvl w:val="0"/>
          <w:numId w:val="23"/>
        </w:numPr>
        <w:ind w:left="360"/>
        <w:rPr>
          <w:rFonts w:eastAsia="Calibri" w:cs="Times New Roman"/>
          <w:b/>
          <w:sz w:val="24"/>
          <w:szCs w:val="24"/>
        </w:rPr>
      </w:pPr>
      <w:r>
        <w:rPr>
          <w:rFonts w:eastAsia="Calibri" w:cs="Times New Roman"/>
          <w:sz w:val="24"/>
          <w:szCs w:val="24"/>
        </w:rPr>
        <w:t>Roadway Construction/Repair</w:t>
      </w:r>
    </w:p>
    <w:p w14:paraId="49CB9C34" w14:textId="77777777" w:rsidR="00E67099" w:rsidRDefault="00E67099" w:rsidP="000B0D30">
      <w:pPr>
        <w:ind w:left="-342" w:firstLine="342"/>
        <w:rPr>
          <w:rFonts w:eastAsia="Calibri" w:cs="Times New Roman"/>
          <w:b/>
          <w:sz w:val="24"/>
          <w:szCs w:val="24"/>
        </w:rPr>
      </w:pPr>
    </w:p>
    <w:p w14:paraId="78248C9F" w14:textId="609185EC" w:rsidR="000B0D30" w:rsidRDefault="000B0D30" w:rsidP="00523EA1">
      <w:pPr>
        <w:ind w:left="-342" w:firstLine="342"/>
        <w:jc w:val="both"/>
        <w:rPr>
          <w:rFonts w:eastAsia="Calibri" w:cs="Times New Roman"/>
          <w:b/>
          <w:sz w:val="24"/>
          <w:szCs w:val="24"/>
        </w:rPr>
      </w:pPr>
      <w:r>
        <w:rPr>
          <w:rFonts w:eastAsia="Calibri" w:cs="Times New Roman"/>
          <w:b/>
          <w:sz w:val="24"/>
          <w:szCs w:val="24"/>
        </w:rPr>
        <w:t>Flexibility &amp; Problem Solving</w:t>
      </w:r>
    </w:p>
    <w:p w14:paraId="2D33B0F1" w14:textId="77777777" w:rsidR="000B0D30" w:rsidRDefault="000B0D30" w:rsidP="00523EA1">
      <w:pPr>
        <w:jc w:val="both"/>
        <w:rPr>
          <w:rFonts w:eastAsia="Calibri" w:cs="Times New Roman"/>
          <w:sz w:val="24"/>
          <w:szCs w:val="24"/>
        </w:rPr>
      </w:pPr>
      <w:r>
        <w:rPr>
          <w:rFonts w:eastAsia="Calibri" w:cs="Times New Roman"/>
          <w:b/>
          <w:sz w:val="24"/>
          <w:szCs w:val="24"/>
        </w:rPr>
        <w:t xml:space="preserve">Design: </w:t>
      </w:r>
      <w:r>
        <w:rPr>
          <w:rFonts w:eastAsia="Calibri" w:cs="Times New Roman"/>
          <w:sz w:val="24"/>
          <w:szCs w:val="24"/>
        </w:rPr>
        <w:t xml:space="preserve">During the river bank armoring phase of the project, RJS assisted the park in quickly and effectively navigating some challenging design issues. The original survey was inaccurate and proved to be impossible. RJS assisted the park in coming up with a revised plan for the execution of the armoring. While waiting for the revised contractual direction RJS continued to move forward on all other work. </w:t>
      </w:r>
    </w:p>
    <w:p w14:paraId="3317C6B9" w14:textId="77777777" w:rsidR="000B0D30" w:rsidRDefault="000B0D30" w:rsidP="00523EA1">
      <w:pPr>
        <w:jc w:val="both"/>
        <w:rPr>
          <w:rFonts w:eastAsia="Calibri" w:cs="Times New Roman"/>
          <w:noProof/>
          <w:sz w:val="24"/>
          <w:szCs w:val="24"/>
        </w:rPr>
      </w:pPr>
      <w:r>
        <w:rPr>
          <w:rFonts w:eastAsia="Calibri" w:cs="Times New Roman"/>
          <w:b/>
          <w:noProof/>
          <w:sz w:val="24"/>
          <w:szCs w:val="24"/>
        </w:rPr>
        <w:t>Environmental Issues:</w:t>
      </w:r>
      <w:r>
        <w:rPr>
          <w:rFonts w:eastAsia="Calibri" w:cs="Times New Roman"/>
          <w:noProof/>
          <w:sz w:val="24"/>
          <w:szCs w:val="24"/>
        </w:rPr>
        <w:t xml:space="preserve"> RJS needed to be conscious of the existing flora, and minimize the impact the project was having as well as the removal of any deconstructive residual evidence. </w:t>
      </w:r>
    </w:p>
    <w:p w14:paraId="322F7163" w14:textId="77777777" w:rsidR="000B0D30" w:rsidRDefault="000B0D30" w:rsidP="00523EA1">
      <w:pPr>
        <w:jc w:val="both"/>
        <w:rPr>
          <w:rFonts w:eastAsia="Calibri" w:cs="Times New Roman"/>
          <w:sz w:val="24"/>
          <w:szCs w:val="24"/>
        </w:rPr>
      </w:pPr>
      <w:r>
        <w:rPr>
          <w:rFonts w:eastAsia="Calibri" w:cs="Times New Roman"/>
          <w:b/>
          <w:sz w:val="24"/>
          <w:szCs w:val="24"/>
        </w:rPr>
        <w:t xml:space="preserve">Challenging Site Conditions: </w:t>
      </w:r>
      <w:r>
        <w:rPr>
          <w:rFonts w:eastAsia="Calibri" w:cs="Times New Roman"/>
          <w:sz w:val="24"/>
          <w:szCs w:val="24"/>
        </w:rPr>
        <w:t>Project was predicated on preventing the river from further eroding the existing revetment, which was undermining the foundation of the access road.</w:t>
      </w:r>
    </w:p>
    <w:p w14:paraId="611DB60F" w14:textId="77777777" w:rsidR="000B0D30" w:rsidRDefault="000B0D30" w:rsidP="00523EA1">
      <w:pPr>
        <w:spacing w:after="120"/>
        <w:jc w:val="both"/>
        <w:rPr>
          <w:rFonts w:eastAsia="Calibri" w:cs="Times New Roman"/>
          <w:sz w:val="24"/>
          <w:szCs w:val="24"/>
        </w:rPr>
      </w:pPr>
      <w:r>
        <w:rPr>
          <w:rFonts w:eastAsia="Calibri" w:cs="Times New Roman"/>
          <w:b/>
          <w:sz w:val="24"/>
          <w:szCs w:val="24"/>
        </w:rPr>
        <w:t xml:space="preserve">Traffic Control: </w:t>
      </w:r>
      <w:r>
        <w:rPr>
          <w:rFonts w:eastAsia="Calibri" w:cs="Times New Roman"/>
          <w:sz w:val="24"/>
          <w:szCs w:val="24"/>
        </w:rPr>
        <w:t>Traffic Control was a constant issue, due to the fact that the area was sparsely populated, yet the access road was heavily used, leading to the potential for dangerously speeding vehicles. RJS needed to keep at least one lane open at all times, as this was the main thoroughfare for the area.</w:t>
      </w:r>
    </w:p>
    <w:p w14:paraId="2B34AEA6" w14:textId="77777777" w:rsidR="00E67099" w:rsidRDefault="00E67099" w:rsidP="00AE1B97">
      <w:pPr>
        <w:rPr>
          <w:rFonts w:eastAsia="Calibri" w:cs="Times New Roman"/>
          <w:b/>
          <w:noProof/>
          <w:color w:val="006F45"/>
          <w:sz w:val="26"/>
          <w:szCs w:val="26"/>
        </w:rPr>
      </w:pPr>
    </w:p>
    <w:p w14:paraId="2FEE5E63" w14:textId="77777777" w:rsidR="00E67099" w:rsidRDefault="00E67099" w:rsidP="00AE1B97">
      <w:pPr>
        <w:rPr>
          <w:rFonts w:eastAsia="Calibri" w:cs="Times New Roman"/>
          <w:b/>
          <w:noProof/>
          <w:color w:val="006F45"/>
          <w:sz w:val="26"/>
          <w:szCs w:val="26"/>
        </w:rPr>
      </w:pPr>
    </w:p>
    <w:p w14:paraId="77365464" w14:textId="77777777" w:rsidR="00AD12E1" w:rsidRDefault="00AD12E1" w:rsidP="00052AC3">
      <w:pPr>
        <w:rPr>
          <w:rFonts w:eastAsia="Calibri" w:cs="Times New Roman"/>
          <w:b/>
          <w:noProof/>
          <w:color w:val="006F45"/>
          <w:sz w:val="26"/>
          <w:szCs w:val="26"/>
        </w:rPr>
      </w:pPr>
    </w:p>
    <w:p w14:paraId="1DF15A94" w14:textId="7A50840D" w:rsidR="00052AC3" w:rsidRDefault="00052AC3" w:rsidP="00052AC3">
      <w:pPr>
        <w:rPr>
          <w:rFonts w:eastAsia="Calibri" w:cs="Times New Roman"/>
          <w:b/>
          <w:noProof/>
          <w:color w:val="006F45"/>
          <w:sz w:val="26"/>
          <w:szCs w:val="26"/>
        </w:rPr>
      </w:pPr>
      <w:r>
        <w:rPr>
          <w:rFonts w:eastAsia="Calibri" w:cs="Times New Roman"/>
          <w:b/>
          <w:noProof/>
          <w:color w:val="006F45"/>
          <w:sz w:val="26"/>
          <w:szCs w:val="26"/>
        </w:rPr>
        <w:lastRenderedPageBreak/>
        <w:t xml:space="preserve">BOR – Entiat Infiltration Gallery </w:t>
      </w:r>
    </w:p>
    <w:tbl>
      <w:tblPr>
        <w:tblStyle w:val="TableGrid"/>
        <w:tblpPr w:leftFromText="187" w:rightFromText="187" w:vertAnchor="text" w:horzAnchor="margin" w:tblpY="44"/>
        <w:tblOverlap w:val="never"/>
        <w:tblW w:w="4860" w:type="dxa"/>
        <w:tblLayout w:type="fixed"/>
        <w:tblLook w:val="04A0" w:firstRow="1" w:lastRow="0" w:firstColumn="1" w:lastColumn="0" w:noHBand="0" w:noVBand="1"/>
      </w:tblPr>
      <w:tblGrid>
        <w:gridCol w:w="1980"/>
        <w:gridCol w:w="2880"/>
      </w:tblGrid>
      <w:tr w:rsidR="00052AC3" w14:paraId="7BEB8543" w14:textId="77777777" w:rsidTr="00052AC3">
        <w:trPr>
          <w:trHeight w:val="20"/>
        </w:trPr>
        <w:tc>
          <w:tcPr>
            <w:tcW w:w="4860" w:type="dxa"/>
            <w:gridSpan w:val="2"/>
            <w:tcBorders>
              <w:top w:val="nil"/>
              <w:left w:val="nil"/>
              <w:bottom w:val="nil"/>
              <w:right w:val="nil"/>
            </w:tcBorders>
            <w:shd w:val="clear" w:color="auto" w:fill="006F45"/>
            <w:hideMark/>
          </w:tcPr>
          <w:p w14:paraId="4F2C920B" w14:textId="77777777" w:rsidR="00052AC3" w:rsidRDefault="00052AC3">
            <w:pPr>
              <w:rPr>
                <w:rFonts w:cs="Times New Roman"/>
                <w:color w:val="FFFFFF" w:themeColor="background1"/>
                <w:sz w:val="22"/>
                <w:szCs w:val="24"/>
              </w:rPr>
            </w:pPr>
            <w:r>
              <w:rPr>
                <w:rFonts w:cs="Times New Roman"/>
                <w:color w:val="FFFFFF" w:themeColor="background1"/>
                <w:szCs w:val="24"/>
              </w:rPr>
              <w:t>Contract Summary</w:t>
            </w:r>
          </w:p>
        </w:tc>
      </w:tr>
      <w:tr w:rsidR="00052AC3" w14:paraId="1FABE049" w14:textId="77777777" w:rsidTr="00052AC3">
        <w:trPr>
          <w:trHeight w:val="20"/>
        </w:trPr>
        <w:tc>
          <w:tcPr>
            <w:tcW w:w="1980" w:type="dxa"/>
            <w:tcBorders>
              <w:top w:val="nil"/>
              <w:left w:val="nil"/>
              <w:bottom w:val="single" w:sz="4" w:space="0" w:color="auto"/>
              <w:right w:val="nil"/>
            </w:tcBorders>
            <w:hideMark/>
          </w:tcPr>
          <w:p w14:paraId="1564504E" w14:textId="77777777" w:rsidR="00052AC3" w:rsidRDefault="00052AC3">
            <w:pPr>
              <w:rPr>
                <w:rFonts w:cs="Times New Roman"/>
                <w:b/>
                <w:szCs w:val="24"/>
              </w:rPr>
            </w:pPr>
            <w:r>
              <w:rPr>
                <w:rFonts w:cs="Times New Roman"/>
                <w:b/>
                <w:szCs w:val="24"/>
              </w:rPr>
              <w:t>Contract Number</w:t>
            </w:r>
          </w:p>
        </w:tc>
        <w:tc>
          <w:tcPr>
            <w:tcW w:w="2880" w:type="dxa"/>
            <w:tcBorders>
              <w:top w:val="nil"/>
              <w:left w:val="nil"/>
              <w:bottom w:val="single" w:sz="4" w:space="0" w:color="auto"/>
              <w:right w:val="nil"/>
            </w:tcBorders>
            <w:hideMark/>
          </w:tcPr>
          <w:p w14:paraId="446988A4" w14:textId="77777777" w:rsidR="00052AC3" w:rsidRDefault="00052AC3">
            <w:pPr>
              <w:rPr>
                <w:rFonts w:cs="Times New Roman"/>
                <w:szCs w:val="24"/>
              </w:rPr>
            </w:pPr>
            <w:r>
              <w:rPr>
                <w:rFonts w:cs="Times New Roman"/>
                <w:szCs w:val="24"/>
              </w:rPr>
              <w:t>R17PC00106</w:t>
            </w:r>
          </w:p>
        </w:tc>
      </w:tr>
      <w:tr w:rsidR="00052AC3" w14:paraId="7CAE6C16" w14:textId="77777777" w:rsidTr="00052AC3">
        <w:trPr>
          <w:trHeight w:val="20"/>
        </w:trPr>
        <w:tc>
          <w:tcPr>
            <w:tcW w:w="1980" w:type="dxa"/>
            <w:tcBorders>
              <w:top w:val="single" w:sz="4" w:space="0" w:color="auto"/>
              <w:left w:val="nil"/>
              <w:bottom w:val="single" w:sz="4" w:space="0" w:color="auto"/>
              <w:right w:val="nil"/>
            </w:tcBorders>
            <w:hideMark/>
          </w:tcPr>
          <w:p w14:paraId="1FC808CB" w14:textId="77777777" w:rsidR="00052AC3" w:rsidRDefault="00052AC3">
            <w:pPr>
              <w:rPr>
                <w:rFonts w:cs="Times New Roman"/>
                <w:b/>
                <w:szCs w:val="24"/>
              </w:rPr>
            </w:pPr>
            <w:r>
              <w:rPr>
                <w:rFonts w:cs="Times New Roman"/>
                <w:b/>
                <w:szCs w:val="24"/>
              </w:rPr>
              <w:t>Contract Value</w:t>
            </w:r>
          </w:p>
        </w:tc>
        <w:tc>
          <w:tcPr>
            <w:tcW w:w="2880" w:type="dxa"/>
            <w:tcBorders>
              <w:top w:val="single" w:sz="4" w:space="0" w:color="auto"/>
              <w:left w:val="nil"/>
              <w:bottom w:val="single" w:sz="4" w:space="0" w:color="auto"/>
              <w:right w:val="nil"/>
            </w:tcBorders>
            <w:hideMark/>
          </w:tcPr>
          <w:p w14:paraId="58061708" w14:textId="77777777" w:rsidR="00052AC3" w:rsidRDefault="00052AC3">
            <w:pPr>
              <w:rPr>
                <w:rFonts w:cs="Times New Roman"/>
                <w:szCs w:val="24"/>
              </w:rPr>
            </w:pPr>
            <w:r>
              <w:rPr>
                <w:rFonts w:cs="Times New Roman"/>
                <w:szCs w:val="24"/>
              </w:rPr>
              <w:t>$3,131,072.93</w:t>
            </w:r>
          </w:p>
        </w:tc>
      </w:tr>
      <w:tr w:rsidR="00052AC3" w14:paraId="5645A608" w14:textId="77777777" w:rsidTr="00052AC3">
        <w:trPr>
          <w:trHeight w:val="20"/>
        </w:trPr>
        <w:tc>
          <w:tcPr>
            <w:tcW w:w="1980" w:type="dxa"/>
            <w:tcBorders>
              <w:top w:val="single" w:sz="4" w:space="0" w:color="auto"/>
              <w:left w:val="nil"/>
              <w:bottom w:val="single" w:sz="4" w:space="0" w:color="auto"/>
              <w:right w:val="nil"/>
            </w:tcBorders>
            <w:hideMark/>
          </w:tcPr>
          <w:p w14:paraId="4A75948F" w14:textId="77777777" w:rsidR="00052AC3" w:rsidRDefault="00052AC3">
            <w:pPr>
              <w:rPr>
                <w:rFonts w:cs="Times New Roman"/>
                <w:b/>
                <w:szCs w:val="24"/>
              </w:rPr>
            </w:pPr>
            <w:r>
              <w:rPr>
                <w:rFonts w:cs="Times New Roman"/>
                <w:b/>
                <w:szCs w:val="24"/>
              </w:rPr>
              <w:t>Location</w:t>
            </w:r>
          </w:p>
        </w:tc>
        <w:tc>
          <w:tcPr>
            <w:tcW w:w="2880" w:type="dxa"/>
            <w:tcBorders>
              <w:top w:val="single" w:sz="4" w:space="0" w:color="auto"/>
              <w:left w:val="nil"/>
              <w:bottom w:val="single" w:sz="4" w:space="0" w:color="auto"/>
              <w:right w:val="nil"/>
            </w:tcBorders>
            <w:hideMark/>
          </w:tcPr>
          <w:p w14:paraId="1BD10280" w14:textId="77777777" w:rsidR="00052AC3" w:rsidRDefault="00052AC3">
            <w:pPr>
              <w:rPr>
                <w:rFonts w:cs="Times New Roman"/>
                <w:szCs w:val="24"/>
              </w:rPr>
            </w:pPr>
            <w:r>
              <w:rPr>
                <w:rFonts w:cs="Times New Roman"/>
                <w:szCs w:val="24"/>
              </w:rPr>
              <w:t xml:space="preserve">Entiat National Fish Hatchery, </w:t>
            </w:r>
            <w:r>
              <w:rPr>
                <w:rFonts w:cs="Times New Roman"/>
                <w:szCs w:val="24"/>
              </w:rPr>
              <w:br/>
              <w:t>6970 Hatchery Rd</w:t>
            </w:r>
          </w:p>
          <w:p w14:paraId="3C59A617" w14:textId="77777777" w:rsidR="00052AC3" w:rsidRDefault="00052AC3">
            <w:pPr>
              <w:rPr>
                <w:rFonts w:cs="Times New Roman"/>
                <w:szCs w:val="24"/>
              </w:rPr>
            </w:pPr>
            <w:r>
              <w:rPr>
                <w:rFonts w:cs="Times New Roman"/>
                <w:szCs w:val="24"/>
              </w:rPr>
              <w:t>Entiat, WA</w:t>
            </w:r>
          </w:p>
        </w:tc>
      </w:tr>
      <w:tr w:rsidR="00052AC3" w14:paraId="5E4FCE9D" w14:textId="77777777" w:rsidTr="00052AC3">
        <w:trPr>
          <w:trHeight w:val="20"/>
        </w:trPr>
        <w:tc>
          <w:tcPr>
            <w:tcW w:w="1980" w:type="dxa"/>
            <w:tcBorders>
              <w:top w:val="single" w:sz="4" w:space="0" w:color="auto"/>
              <w:left w:val="nil"/>
              <w:bottom w:val="single" w:sz="4" w:space="0" w:color="auto"/>
              <w:right w:val="nil"/>
            </w:tcBorders>
            <w:hideMark/>
          </w:tcPr>
          <w:p w14:paraId="48FF6D67" w14:textId="77777777" w:rsidR="00052AC3" w:rsidRDefault="00052AC3">
            <w:pPr>
              <w:rPr>
                <w:rFonts w:cs="Times New Roman"/>
                <w:b/>
                <w:szCs w:val="24"/>
              </w:rPr>
            </w:pPr>
            <w:r>
              <w:rPr>
                <w:rFonts w:cs="Times New Roman"/>
                <w:b/>
                <w:szCs w:val="24"/>
              </w:rPr>
              <w:t>Start Date</w:t>
            </w:r>
          </w:p>
        </w:tc>
        <w:tc>
          <w:tcPr>
            <w:tcW w:w="2880" w:type="dxa"/>
            <w:tcBorders>
              <w:top w:val="single" w:sz="4" w:space="0" w:color="auto"/>
              <w:left w:val="nil"/>
              <w:bottom w:val="single" w:sz="4" w:space="0" w:color="auto"/>
              <w:right w:val="nil"/>
            </w:tcBorders>
            <w:hideMark/>
          </w:tcPr>
          <w:p w14:paraId="0A14E2DC" w14:textId="77777777" w:rsidR="00052AC3" w:rsidRDefault="00052AC3">
            <w:pPr>
              <w:rPr>
                <w:rFonts w:cs="Times New Roman"/>
                <w:szCs w:val="24"/>
              </w:rPr>
            </w:pPr>
            <w:r>
              <w:rPr>
                <w:rFonts w:cs="Times New Roman"/>
                <w:szCs w:val="24"/>
              </w:rPr>
              <w:t>10/20/2017 – In Progress</w:t>
            </w:r>
          </w:p>
        </w:tc>
      </w:tr>
      <w:tr w:rsidR="00052AC3" w14:paraId="10B04F89" w14:textId="77777777" w:rsidTr="00052AC3">
        <w:trPr>
          <w:trHeight w:val="20"/>
        </w:trPr>
        <w:tc>
          <w:tcPr>
            <w:tcW w:w="1980" w:type="dxa"/>
            <w:tcBorders>
              <w:top w:val="single" w:sz="4" w:space="0" w:color="auto"/>
              <w:left w:val="nil"/>
              <w:bottom w:val="single" w:sz="4" w:space="0" w:color="auto"/>
              <w:right w:val="nil"/>
            </w:tcBorders>
            <w:hideMark/>
          </w:tcPr>
          <w:p w14:paraId="36B63BD2" w14:textId="77777777" w:rsidR="00052AC3" w:rsidRDefault="00052AC3">
            <w:pPr>
              <w:rPr>
                <w:rFonts w:cs="Times New Roman"/>
                <w:b/>
                <w:szCs w:val="24"/>
              </w:rPr>
            </w:pPr>
            <w:r>
              <w:rPr>
                <w:rFonts w:cs="Times New Roman"/>
                <w:b/>
                <w:szCs w:val="24"/>
              </w:rPr>
              <w:t xml:space="preserve">Project Manager </w:t>
            </w:r>
          </w:p>
        </w:tc>
        <w:tc>
          <w:tcPr>
            <w:tcW w:w="2880" w:type="dxa"/>
            <w:tcBorders>
              <w:top w:val="single" w:sz="4" w:space="0" w:color="auto"/>
              <w:left w:val="nil"/>
              <w:bottom w:val="single" w:sz="4" w:space="0" w:color="auto"/>
              <w:right w:val="nil"/>
            </w:tcBorders>
            <w:hideMark/>
          </w:tcPr>
          <w:p w14:paraId="0821B884" w14:textId="77777777" w:rsidR="00052AC3" w:rsidRDefault="00052AC3">
            <w:pPr>
              <w:rPr>
                <w:rFonts w:cs="Times New Roman"/>
                <w:szCs w:val="24"/>
              </w:rPr>
            </w:pPr>
            <w:r>
              <w:rPr>
                <w:rFonts w:cs="Times New Roman"/>
                <w:szCs w:val="24"/>
              </w:rPr>
              <w:t xml:space="preserve">Stan Gilmore </w:t>
            </w:r>
          </w:p>
        </w:tc>
      </w:tr>
      <w:tr w:rsidR="00052AC3" w14:paraId="2AF68235" w14:textId="77777777" w:rsidTr="00052AC3">
        <w:trPr>
          <w:trHeight w:val="58"/>
        </w:trPr>
        <w:tc>
          <w:tcPr>
            <w:tcW w:w="1980" w:type="dxa"/>
            <w:tcBorders>
              <w:top w:val="single" w:sz="4" w:space="0" w:color="auto"/>
              <w:left w:val="nil"/>
              <w:bottom w:val="single" w:sz="4" w:space="0" w:color="auto"/>
              <w:right w:val="nil"/>
            </w:tcBorders>
            <w:hideMark/>
          </w:tcPr>
          <w:p w14:paraId="56E7FB5B" w14:textId="77777777" w:rsidR="00052AC3" w:rsidRDefault="00052AC3">
            <w:pPr>
              <w:rPr>
                <w:rFonts w:cs="Times New Roman"/>
                <w:b/>
                <w:szCs w:val="24"/>
              </w:rPr>
            </w:pPr>
            <w:r>
              <w:rPr>
                <w:rFonts w:cs="Times New Roman"/>
                <w:b/>
                <w:szCs w:val="24"/>
              </w:rPr>
              <w:t>Owner</w:t>
            </w:r>
          </w:p>
        </w:tc>
        <w:tc>
          <w:tcPr>
            <w:tcW w:w="2880" w:type="dxa"/>
            <w:tcBorders>
              <w:top w:val="single" w:sz="4" w:space="0" w:color="auto"/>
              <w:left w:val="nil"/>
              <w:bottom w:val="single" w:sz="4" w:space="0" w:color="auto"/>
              <w:right w:val="nil"/>
            </w:tcBorders>
            <w:hideMark/>
          </w:tcPr>
          <w:p w14:paraId="1CA2C1EE" w14:textId="77777777" w:rsidR="00052AC3" w:rsidRDefault="00052AC3">
            <w:pPr>
              <w:rPr>
                <w:rFonts w:cs="Times New Roman"/>
                <w:szCs w:val="24"/>
              </w:rPr>
            </w:pPr>
            <w:r>
              <w:rPr>
                <w:rFonts w:cs="Times New Roman"/>
                <w:szCs w:val="24"/>
              </w:rPr>
              <w:t>Bureau of Reclamation, Pacific Northwest Region</w:t>
            </w:r>
          </w:p>
        </w:tc>
      </w:tr>
      <w:tr w:rsidR="00052AC3" w14:paraId="13B35F1F" w14:textId="77777777" w:rsidTr="00052AC3">
        <w:trPr>
          <w:trHeight w:val="533"/>
        </w:trPr>
        <w:tc>
          <w:tcPr>
            <w:tcW w:w="1980" w:type="dxa"/>
            <w:tcBorders>
              <w:top w:val="single" w:sz="4" w:space="0" w:color="auto"/>
              <w:left w:val="nil"/>
              <w:bottom w:val="single" w:sz="4" w:space="0" w:color="auto"/>
              <w:right w:val="nil"/>
            </w:tcBorders>
            <w:hideMark/>
          </w:tcPr>
          <w:p w14:paraId="4DEDEE50" w14:textId="77777777" w:rsidR="00052AC3" w:rsidRDefault="00052AC3">
            <w:pPr>
              <w:rPr>
                <w:rFonts w:cs="Times New Roman"/>
                <w:b/>
                <w:szCs w:val="24"/>
              </w:rPr>
            </w:pPr>
            <w:r>
              <w:rPr>
                <w:rFonts w:cs="Times New Roman"/>
                <w:b/>
                <w:szCs w:val="24"/>
              </w:rPr>
              <w:t>Owner’s Representative</w:t>
            </w:r>
          </w:p>
        </w:tc>
        <w:tc>
          <w:tcPr>
            <w:tcW w:w="2880" w:type="dxa"/>
            <w:tcBorders>
              <w:top w:val="single" w:sz="4" w:space="0" w:color="auto"/>
              <w:left w:val="nil"/>
              <w:bottom w:val="single" w:sz="4" w:space="0" w:color="auto"/>
              <w:right w:val="nil"/>
            </w:tcBorders>
            <w:hideMark/>
          </w:tcPr>
          <w:p w14:paraId="3BDC62B5" w14:textId="77777777" w:rsidR="00052AC3" w:rsidRDefault="00052AC3">
            <w:pPr>
              <w:rPr>
                <w:rFonts w:cs="Times New Roman"/>
                <w:szCs w:val="24"/>
              </w:rPr>
            </w:pPr>
            <w:r>
              <w:rPr>
                <w:rFonts w:cs="Times New Roman"/>
                <w:noProof/>
                <w:szCs w:val="24"/>
              </w:rPr>
              <w:t>Donald Riger</w:t>
            </w:r>
          </w:p>
          <w:p w14:paraId="10C385F6" w14:textId="77777777" w:rsidR="00052AC3" w:rsidRDefault="00052AC3">
            <w:pPr>
              <w:rPr>
                <w:rFonts w:cs="Times New Roman"/>
                <w:szCs w:val="24"/>
              </w:rPr>
            </w:pPr>
            <w:r>
              <w:rPr>
                <w:rFonts w:cs="Times New Roman"/>
                <w:szCs w:val="24"/>
              </w:rPr>
              <w:t>(208) 378-5224</w:t>
            </w:r>
          </w:p>
          <w:p w14:paraId="37F6D76E" w14:textId="77777777" w:rsidR="00052AC3" w:rsidRDefault="00EC0FD1">
            <w:pPr>
              <w:rPr>
                <w:rFonts w:cs="Times New Roman"/>
                <w:szCs w:val="24"/>
              </w:rPr>
            </w:pPr>
            <w:hyperlink r:id="rId63" w:history="1">
              <w:r w:rsidR="00052AC3">
                <w:rPr>
                  <w:rStyle w:val="Hyperlink"/>
                  <w:rFonts w:cs="Times New Roman"/>
                  <w:szCs w:val="24"/>
                </w:rPr>
                <w:t>driger@usbr.gov</w:t>
              </w:r>
            </w:hyperlink>
            <w:r w:rsidR="00052AC3">
              <w:rPr>
                <w:rFonts w:cs="Times New Roman"/>
                <w:szCs w:val="24"/>
              </w:rPr>
              <w:t xml:space="preserve"> </w:t>
            </w:r>
          </w:p>
        </w:tc>
      </w:tr>
    </w:tbl>
    <w:p w14:paraId="6354D8AA" w14:textId="06E2BB81" w:rsidR="00052AC3" w:rsidRDefault="00052AC3" w:rsidP="00052AC3">
      <w:pPr>
        <w:widowControl/>
        <w:jc w:val="both"/>
        <w:rPr>
          <w:rFonts w:eastAsia="Calibri" w:cs="Times New Roman"/>
          <w:sz w:val="24"/>
          <w:szCs w:val="24"/>
        </w:rPr>
      </w:pPr>
      <w:r>
        <w:rPr>
          <w:noProof/>
        </w:rPr>
        <w:drawing>
          <wp:anchor distT="0" distB="0" distL="114300" distR="114300" simplePos="0" relativeHeight="251713024" behindDoc="0" locked="0" layoutInCell="1" allowOverlap="1" wp14:anchorId="674A06BC" wp14:editId="14087566">
            <wp:simplePos x="0" y="0"/>
            <wp:positionH relativeFrom="margin">
              <wp:posOffset>3309620</wp:posOffset>
            </wp:positionH>
            <wp:positionV relativeFrom="paragraph">
              <wp:posOffset>32385</wp:posOffset>
            </wp:positionV>
            <wp:extent cx="2651760" cy="1995299"/>
            <wp:effectExtent l="95250" t="95250" r="91440" b="10033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651760" cy="1995299"/>
                    </a:xfrm>
                    <a:prstGeom prst="rect">
                      <a:avLst/>
                    </a:prstGeom>
                    <a:ln w="88900" cap="sq" cmpd="thickThin">
                      <a:solidFill>
                        <a:srgbClr val="006F45"/>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736BA7C0" w14:textId="19899312" w:rsidR="00052AC3" w:rsidRDefault="00052AC3" w:rsidP="00052AC3">
      <w:pPr>
        <w:widowControl/>
        <w:jc w:val="both"/>
        <w:rPr>
          <w:rFonts w:eastAsia="Calibri" w:cs="Times New Roman"/>
          <w:sz w:val="24"/>
          <w:szCs w:val="24"/>
        </w:rPr>
      </w:pPr>
      <w:r>
        <w:rPr>
          <w:rFonts w:eastAsia="Calibri" w:cs="Times New Roman"/>
          <w:b/>
          <w:sz w:val="24"/>
          <w:szCs w:val="24"/>
        </w:rPr>
        <w:t>Project Description</w:t>
      </w:r>
      <w:r w:rsidR="00AD12E1">
        <w:rPr>
          <w:rFonts w:eastAsia="Calibri" w:cs="Times New Roman"/>
          <w:b/>
          <w:sz w:val="24"/>
          <w:szCs w:val="24"/>
        </w:rPr>
        <w:t xml:space="preserve">: </w:t>
      </w:r>
      <w:r>
        <w:rPr>
          <w:rFonts w:eastAsia="Calibri" w:cs="Times New Roman"/>
          <w:sz w:val="24"/>
          <w:szCs w:val="24"/>
        </w:rPr>
        <w:t>RJS Construction, Inc. is constructing an infiltration gallery at Entiat National Fish Hatchery to supplement the hatchery’s disease-free well water supply. The infiltration gallery consists of 300 lineal feet of deep buried horizontal well screen and filter pack material, including open trench excavation, dewatering, and precast structures and piping for cleanouts; a manhole pump station with two vertical turbine pumps, a wood-frame building, plumbing, electrical and HVAC. The project also includes a concrete aeration chamber including a packed column aerator and control gates; PVC piping including buried pipelines between the pump station and the new aeration chamber, connections between the new aeration chamber and the existing aeration chamber, Bank A raceways, sand settling basin; replacement of a segment of an existing 30-inch buried concrete pipeline with 30-inch PVC pipeline a PVC pipeline connection providing groundwater supply to the adult pond; and electrical connections for the new pump station.</w:t>
      </w:r>
    </w:p>
    <w:p w14:paraId="040F55FB" w14:textId="77777777" w:rsidR="00052AC3" w:rsidRDefault="00052AC3" w:rsidP="00052AC3">
      <w:pPr>
        <w:widowControl/>
        <w:jc w:val="both"/>
        <w:rPr>
          <w:sz w:val="24"/>
          <w:szCs w:val="24"/>
        </w:rPr>
      </w:pPr>
    </w:p>
    <w:p w14:paraId="5B6240F1" w14:textId="640C16ED" w:rsidR="00052AC3" w:rsidRDefault="00052AC3" w:rsidP="00052AC3">
      <w:pPr>
        <w:widowControl/>
        <w:jc w:val="both"/>
        <w:rPr>
          <w:sz w:val="24"/>
          <w:szCs w:val="24"/>
        </w:rPr>
      </w:pPr>
      <w:r>
        <w:rPr>
          <w:sz w:val="24"/>
          <w:szCs w:val="24"/>
        </w:rPr>
        <w:t xml:space="preserve">Specifics include: 3 manhole structures, one 27ft deep, 450lf of 14” diameter stainless steel pipe and infiltration bedding, 550lf of 18” </w:t>
      </w:r>
      <w:proofErr w:type="spellStart"/>
      <w:r>
        <w:rPr>
          <w:sz w:val="24"/>
          <w:szCs w:val="24"/>
        </w:rPr>
        <w:t>pvc</w:t>
      </w:r>
      <w:proofErr w:type="spellEnd"/>
      <w:r>
        <w:rPr>
          <w:sz w:val="24"/>
          <w:szCs w:val="24"/>
        </w:rPr>
        <w:t>-pipe from the new pumphouse to the aeration chamber. The new pumphouse houses two 4000gal per min vertical turbine pumps, flow meters, controls and the 96” diameter 27ft deep collection well. The whole system was integrated into the existing fish hatchery systems to provide water to the hatchery to supplement the well system already in place. The site had to be cleared of trees and vegetation and dewatered to a depth of 5ft below the stainless-steel pipe elevation.  The dewatering system included 16 wells to a depth of 30ft with a 6” manifold system delivering water to 2 – 18,000gal baker tanks.</w:t>
      </w:r>
    </w:p>
    <w:p w14:paraId="636257AF" w14:textId="77777777" w:rsidR="00052AC3" w:rsidRDefault="00052AC3" w:rsidP="00052AC3">
      <w:pPr>
        <w:widowControl/>
        <w:jc w:val="both"/>
        <w:rPr>
          <w:rFonts w:eastAsia="Calibri" w:cs="Times New Roman"/>
          <w:sz w:val="24"/>
          <w:szCs w:val="24"/>
        </w:rPr>
      </w:pPr>
    </w:p>
    <w:p w14:paraId="4ECAB143" w14:textId="6241F604" w:rsidR="00052AC3" w:rsidRDefault="00052AC3" w:rsidP="00052AC3">
      <w:pPr>
        <w:rPr>
          <w:rFonts w:eastAsia="Calibri" w:cs="Times New Roman"/>
          <w:b/>
          <w:sz w:val="24"/>
          <w:szCs w:val="24"/>
        </w:rPr>
      </w:pPr>
      <w:r>
        <w:rPr>
          <w:rFonts w:eastAsia="Calibri" w:cs="Times New Roman"/>
          <w:b/>
          <w:sz w:val="24"/>
          <w:szCs w:val="24"/>
        </w:rPr>
        <w:t>Key Aspects</w:t>
      </w:r>
    </w:p>
    <w:p w14:paraId="50FF2544" w14:textId="77777777" w:rsidR="00052AC3" w:rsidRDefault="00052AC3" w:rsidP="001D2381">
      <w:pPr>
        <w:pStyle w:val="ListParagraph"/>
        <w:numPr>
          <w:ilvl w:val="0"/>
          <w:numId w:val="25"/>
        </w:numPr>
        <w:rPr>
          <w:rFonts w:eastAsia="Calibri" w:cs="Times New Roman"/>
          <w:b/>
          <w:sz w:val="24"/>
          <w:szCs w:val="24"/>
        </w:rPr>
      </w:pPr>
      <w:r>
        <w:rPr>
          <w:rFonts w:eastAsia="Calibri" w:cs="Times New Roman"/>
          <w:b/>
          <w:sz w:val="24"/>
          <w:szCs w:val="24"/>
        </w:rPr>
        <w:t>Prime Contractor</w:t>
      </w:r>
    </w:p>
    <w:p w14:paraId="674577F2" w14:textId="77777777" w:rsidR="00052AC3" w:rsidRDefault="00052AC3" w:rsidP="001D2381">
      <w:pPr>
        <w:pStyle w:val="ListParagraph"/>
        <w:numPr>
          <w:ilvl w:val="0"/>
          <w:numId w:val="25"/>
        </w:numPr>
        <w:rPr>
          <w:rFonts w:eastAsia="Calibri" w:cs="Times New Roman"/>
          <w:b/>
          <w:sz w:val="24"/>
          <w:szCs w:val="24"/>
        </w:rPr>
      </w:pPr>
      <w:r>
        <w:rPr>
          <w:rFonts w:eastAsia="Calibri" w:cs="Times New Roman"/>
          <w:b/>
          <w:sz w:val="24"/>
          <w:szCs w:val="24"/>
        </w:rPr>
        <w:t>Piping</w:t>
      </w:r>
    </w:p>
    <w:p w14:paraId="6F175B5F" w14:textId="77777777" w:rsidR="00052AC3" w:rsidRDefault="00052AC3" w:rsidP="001D2381">
      <w:pPr>
        <w:pStyle w:val="ListParagraph"/>
        <w:numPr>
          <w:ilvl w:val="0"/>
          <w:numId w:val="25"/>
        </w:numPr>
        <w:rPr>
          <w:rFonts w:eastAsia="Calibri" w:cs="Times New Roman"/>
          <w:b/>
          <w:sz w:val="24"/>
          <w:szCs w:val="24"/>
        </w:rPr>
      </w:pPr>
      <w:r>
        <w:rPr>
          <w:rFonts w:eastAsia="Calibri" w:cs="Times New Roman"/>
          <w:b/>
          <w:sz w:val="24"/>
          <w:szCs w:val="24"/>
        </w:rPr>
        <w:t>Removal &amp; Installation of Equipment</w:t>
      </w:r>
    </w:p>
    <w:p w14:paraId="06E9C2D3" w14:textId="77777777" w:rsidR="00052AC3" w:rsidRDefault="00052AC3" w:rsidP="00AE1B97">
      <w:pPr>
        <w:rPr>
          <w:rFonts w:eastAsia="Calibri" w:cs="Times New Roman"/>
          <w:b/>
          <w:noProof/>
          <w:color w:val="006F45"/>
          <w:sz w:val="26"/>
          <w:szCs w:val="26"/>
        </w:rPr>
      </w:pPr>
    </w:p>
    <w:p w14:paraId="5073A4A1" w14:textId="77777777" w:rsidR="00052AC3" w:rsidRDefault="00052AC3" w:rsidP="00AE1B97">
      <w:pPr>
        <w:rPr>
          <w:rFonts w:eastAsia="Calibri" w:cs="Times New Roman"/>
          <w:b/>
          <w:noProof/>
          <w:color w:val="006F45"/>
          <w:sz w:val="26"/>
          <w:szCs w:val="26"/>
        </w:rPr>
      </w:pPr>
    </w:p>
    <w:p w14:paraId="5E9A7A9F" w14:textId="77777777" w:rsidR="00052AC3" w:rsidRDefault="00052AC3" w:rsidP="00AE1B97">
      <w:pPr>
        <w:rPr>
          <w:rFonts w:eastAsia="Calibri" w:cs="Times New Roman"/>
          <w:b/>
          <w:noProof/>
          <w:color w:val="006F45"/>
          <w:sz w:val="26"/>
          <w:szCs w:val="26"/>
        </w:rPr>
      </w:pPr>
    </w:p>
    <w:p w14:paraId="4515AADF" w14:textId="77777777" w:rsidR="00052AC3" w:rsidRDefault="00052AC3" w:rsidP="00AE1B97">
      <w:pPr>
        <w:rPr>
          <w:rFonts w:eastAsia="Calibri" w:cs="Times New Roman"/>
          <w:b/>
          <w:noProof/>
          <w:color w:val="006F45"/>
          <w:sz w:val="26"/>
          <w:szCs w:val="26"/>
        </w:rPr>
      </w:pPr>
    </w:p>
    <w:p w14:paraId="6D36983E" w14:textId="77777777" w:rsidR="00052AC3" w:rsidRDefault="00052AC3" w:rsidP="00AE1B97">
      <w:pPr>
        <w:rPr>
          <w:rFonts w:eastAsia="Calibri" w:cs="Times New Roman"/>
          <w:b/>
          <w:noProof/>
          <w:color w:val="006F45"/>
          <w:sz w:val="26"/>
          <w:szCs w:val="26"/>
        </w:rPr>
      </w:pPr>
    </w:p>
    <w:p w14:paraId="34958AE0" w14:textId="77777777" w:rsidR="00052AC3" w:rsidRDefault="00052AC3" w:rsidP="00AE1B97">
      <w:pPr>
        <w:rPr>
          <w:rFonts w:eastAsia="Calibri" w:cs="Times New Roman"/>
          <w:b/>
          <w:noProof/>
          <w:color w:val="006F45"/>
          <w:sz w:val="26"/>
          <w:szCs w:val="26"/>
        </w:rPr>
      </w:pPr>
    </w:p>
    <w:p w14:paraId="019011A7" w14:textId="77777777" w:rsidR="00052AC3" w:rsidRDefault="00052AC3" w:rsidP="00AE1B97">
      <w:pPr>
        <w:rPr>
          <w:rFonts w:eastAsia="Calibri" w:cs="Times New Roman"/>
          <w:b/>
          <w:noProof/>
          <w:color w:val="006F45"/>
          <w:sz w:val="26"/>
          <w:szCs w:val="26"/>
        </w:rPr>
      </w:pPr>
    </w:p>
    <w:p w14:paraId="65D46B83" w14:textId="77777777" w:rsidR="00AD12E1" w:rsidRDefault="00AD12E1" w:rsidP="00774F06">
      <w:pPr>
        <w:rPr>
          <w:rFonts w:cs="Times New Roman"/>
          <w:b/>
          <w:noProof/>
          <w:color w:val="006F45"/>
          <w:sz w:val="26"/>
          <w:szCs w:val="26"/>
        </w:rPr>
      </w:pPr>
    </w:p>
    <w:p w14:paraId="66518458" w14:textId="77777777" w:rsidR="00AD12E1" w:rsidRDefault="00AD12E1" w:rsidP="00774F06">
      <w:pPr>
        <w:rPr>
          <w:rFonts w:cs="Times New Roman"/>
          <w:b/>
          <w:noProof/>
          <w:color w:val="006F45"/>
          <w:sz w:val="26"/>
          <w:szCs w:val="26"/>
        </w:rPr>
      </w:pPr>
    </w:p>
    <w:p w14:paraId="3EBF9AED" w14:textId="77777777" w:rsidR="00AD12E1" w:rsidRDefault="00AD12E1" w:rsidP="00AD12E1">
      <w:pPr>
        <w:rPr>
          <w:rFonts w:eastAsia="Times New Roman" w:cs="Times New Roman"/>
          <w:bCs/>
          <w:color w:val="006F45"/>
          <w:sz w:val="26"/>
          <w:szCs w:val="24"/>
        </w:rPr>
      </w:pPr>
      <w:r>
        <w:rPr>
          <w:noProof/>
        </w:rPr>
        <w:lastRenderedPageBreak/>
        <w:drawing>
          <wp:anchor distT="0" distB="0" distL="114300" distR="114300" simplePos="0" relativeHeight="251764224" behindDoc="0" locked="0" layoutInCell="1" allowOverlap="1" wp14:anchorId="079741AA" wp14:editId="50BECE5B">
            <wp:simplePos x="0" y="0"/>
            <wp:positionH relativeFrom="page">
              <wp:posOffset>4232910</wp:posOffset>
            </wp:positionH>
            <wp:positionV relativeFrom="margin">
              <wp:posOffset>289560</wp:posOffset>
            </wp:positionV>
            <wp:extent cx="2555240" cy="2011680"/>
            <wp:effectExtent l="95250" t="95250" r="92710" b="102870"/>
            <wp:wrapSquare wrapText="bothSides"/>
            <wp:docPr id="45" name="Picture 45" descr="IMG_4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4796.JPG"/>
                    <pic:cNvPicPr/>
                  </pic:nvPicPr>
                  <pic:blipFill>
                    <a:blip r:embed="rId65" cstate="print"/>
                    <a:stretch>
                      <a:fillRect/>
                    </a:stretch>
                  </pic:blipFill>
                  <pic:spPr>
                    <a:xfrm>
                      <a:off x="0" y="0"/>
                      <a:ext cx="2555240" cy="2011680"/>
                    </a:xfrm>
                    <a:prstGeom prst="rect">
                      <a:avLst/>
                    </a:prstGeom>
                    <a:ln w="88900" cap="sq" cmpd="thickThin">
                      <a:solidFill>
                        <a:srgbClr val="006F45"/>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rFonts w:eastAsia="Times New Roman" w:cs="Times New Roman"/>
          <w:b/>
          <w:bCs/>
          <w:color w:val="006F45"/>
          <w:sz w:val="26"/>
          <w:szCs w:val="26"/>
        </w:rPr>
        <w:t>Yakama Nation - Legends Casino Childcare Facility</w:t>
      </w:r>
    </w:p>
    <w:tbl>
      <w:tblPr>
        <w:tblStyle w:val="TableGrid9"/>
        <w:tblW w:w="4695" w:type="dxa"/>
        <w:tblInd w:w="108" w:type="dxa"/>
        <w:tblLayout w:type="fixed"/>
        <w:tblLook w:val="04A0" w:firstRow="1" w:lastRow="0" w:firstColumn="1" w:lastColumn="0" w:noHBand="0" w:noVBand="1"/>
      </w:tblPr>
      <w:tblGrid>
        <w:gridCol w:w="1997"/>
        <w:gridCol w:w="2698"/>
      </w:tblGrid>
      <w:tr w:rsidR="00AD12E1" w14:paraId="4559E266" w14:textId="77777777" w:rsidTr="008E57DF">
        <w:trPr>
          <w:trHeight w:val="18"/>
        </w:trPr>
        <w:tc>
          <w:tcPr>
            <w:tcW w:w="4698" w:type="dxa"/>
            <w:gridSpan w:val="2"/>
            <w:tcBorders>
              <w:top w:val="nil"/>
              <w:left w:val="nil"/>
              <w:bottom w:val="nil"/>
              <w:right w:val="single" w:sz="4" w:space="0" w:color="FFFFFF"/>
            </w:tcBorders>
            <w:shd w:val="clear" w:color="auto" w:fill="006F45"/>
            <w:hideMark/>
          </w:tcPr>
          <w:p w14:paraId="57A7399B" w14:textId="77777777" w:rsidR="00AD12E1" w:rsidRDefault="00AD12E1" w:rsidP="008E57DF">
            <w:pPr>
              <w:rPr>
                <w:rFonts w:eastAsia="Calibri" w:cs="Times New Roman"/>
                <w:sz w:val="22"/>
              </w:rPr>
            </w:pPr>
            <w:r>
              <w:rPr>
                <w:rFonts w:eastAsia="Calibri" w:cs="Times New Roman"/>
                <w:color w:val="FFFFFF" w:themeColor="background1"/>
              </w:rPr>
              <w:t>Contract Summary</w:t>
            </w:r>
          </w:p>
        </w:tc>
      </w:tr>
      <w:tr w:rsidR="00AD12E1" w14:paraId="3FDB6DAD" w14:textId="77777777" w:rsidTr="008E57DF">
        <w:trPr>
          <w:trHeight w:val="18"/>
        </w:trPr>
        <w:tc>
          <w:tcPr>
            <w:tcW w:w="1998" w:type="dxa"/>
            <w:tcBorders>
              <w:top w:val="nil"/>
              <w:left w:val="nil"/>
              <w:bottom w:val="single" w:sz="4" w:space="0" w:color="auto"/>
              <w:right w:val="nil"/>
            </w:tcBorders>
            <w:hideMark/>
          </w:tcPr>
          <w:p w14:paraId="244F3CE5" w14:textId="77777777" w:rsidR="00AD12E1" w:rsidRDefault="00AD12E1" w:rsidP="008E57DF">
            <w:pPr>
              <w:rPr>
                <w:rFonts w:eastAsia="Calibri" w:cs="Times New Roman"/>
                <w:b/>
                <w:szCs w:val="20"/>
              </w:rPr>
            </w:pPr>
            <w:r>
              <w:rPr>
                <w:rFonts w:eastAsia="Calibri" w:cs="Times New Roman"/>
                <w:b/>
                <w:szCs w:val="20"/>
              </w:rPr>
              <w:t>Contract Number</w:t>
            </w:r>
          </w:p>
        </w:tc>
        <w:tc>
          <w:tcPr>
            <w:tcW w:w="2700" w:type="dxa"/>
            <w:tcBorders>
              <w:top w:val="nil"/>
              <w:left w:val="nil"/>
              <w:bottom w:val="single" w:sz="4" w:space="0" w:color="auto"/>
              <w:right w:val="nil"/>
            </w:tcBorders>
            <w:hideMark/>
          </w:tcPr>
          <w:p w14:paraId="0EDFEEDE" w14:textId="77777777" w:rsidR="00AD12E1" w:rsidRDefault="00AD12E1" w:rsidP="008E57DF">
            <w:pPr>
              <w:rPr>
                <w:rFonts w:eastAsia="Calibri" w:cs="Times New Roman"/>
                <w:b/>
                <w:szCs w:val="20"/>
              </w:rPr>
            </w:pPr>
            <w:r>
              <w:rPr>
                <w:rFonts w:eastAsia="Calibri" w:cs="Times New Roman"/>
                <w:szCs w:val="20"/>
              </w:rPr>
              <w:t>SB-12291003</w:t>
            </w:r>
          </w:p>
        </w:tc>
      </w:tr>
      <w:tr w:rsidR="00AD12E1" w14:paraId="34158102" w14:textId="77777777" w:rsidTr="008E57DF">
        <w:trPr>
          <w:trHeight w:val="18"/>
        </w:trPr>
        <w:tc>
          <w:tcPr>
            <w:tcW w:w="1998" w:type="dxa"/>
            <w:tcBorders>
              <w:top w:val="single" w:sz="4" w:space="0" w:color="auto"/>
              <w:left w:val="nil"/>
              <w:bottom w:val="single" w:sz="4" w:space="0" w:color="auto"/>
              <w:right w:val="nil"/>
            </w:tcBorders>
            <w:hideMark/>
          </w:tcPr>
          <w:p w14:paraId="600B5412" w14:textId="77777777" w:rsidR="00AD12E1" w:rsidRDefault="00AD12E1" w:rsidP="008E57DF">
            <w:pPr>
              <w:rPr>
                <w:rFonts w:eastAsia="Calibri" w:cs="Times New Roman"/>
                <w:b/>
                <w:szCs w:val="20"/>
              </w:rPr>
            </w:pPr>
            <w:r>
              <w:rPr>
                <w:rFonts w:eastAsia="Calibri" w:cs="Times New Roman"/>
                <w:b/>
                <w:szCs w:val="20"/>
              </w:rPr>
              <w:t>Project Delivery</w:t>
            </w:r>
          </w:p>
        </w:tc>
        <w:tc>
          <w:tcPr>
            <w:tcW w:w="2700" w:type="dxa"/>
            <w:tcBorders>
              <w:top w:val="single" w:sz="4" w:space="0" w:color="auto"/>
              <w:left w:val="nil"/>
              <w:bottom w:val="single" w:sz="4" w:space="0" w:color="auto"/>
              <w:right w:val="nil"/>
            </w:tcBorders>
            <w:hideMark/>
          </w:tcPr>
          <w:p w14:paraId="2DA528A8" w14:textId="77777777" w:rsidR="00AD12E1" w:rsidRDefault="00AD12E1" w:rsidP="008E57DF">
            <w:pPr>
              <w:rPr>
                <w:rFonts w:eastAsia="Calibri" w:cs="Times New Roman"/>
                <w:b/>
                <w:szCs w:val="20"/>
              </w:rPr>
            </w:pPr>
            <w:r>
              <w:rPr>
                <w:rFonts w:eastAsia="Calibri" w:cs="Times New Roman"/>
                <w:szCs w:val="20"/>
              </w:rPr>
              <w:t>GMP</w:t>
            </w:r>
          </w:p>
        </w:tc>
      </w:tr>
      <w:tr w:rsidR="00AD12E1" w14:paraId="05DE4873" w14:textId="77777777" w:rsidTr="008E57DF">
        <w:trPr>
          <w:trHeight w:val="18"/>
        </w:trPr>
        <w:tc>
          <w:tcPr>
            <w:tcW w:w="1998" w:type="dxa"/>
            <w:tcBorders>
              <w:top w:val="single" w:sz="4" w:space="0" w:color="auto"/>
              <w:left w:val="nil"/>
              <w:bottom w:val="single" w:sz="4" w:space="0" w:color="auto"/>
              <w:right w:val="nil"/>
            </w:tcBorders>
            <w:hideMark/>
          </w:tcPr>
          <w:p w14:paraId="38030A9C" w14:textId="77777777" w:rsidR="00AD12E1" w:rsidRDefault="00AD12E1" w:rsidP="008E57DF">
            <w:pPr>
              <w:rPr>
                <w:rFonts w:eastAsia="Calibri" w:cs="Times New Roman"/>
                <w:b/>
                <w:szCs w:val="20"/>
              </w:rPr>
            </w:pPr>
            <w:r>
              <w:rPr>
                <w:rFonts w:eastAsia="Calibri" w:cs="Times New Roman"/>
                <w:b/>
                <w:szCs w:val="20"/>
              </w:rPr>
              <w:t>Contract Value</w:t>
            </w:r>
          </w:p>
        </w:tc>
        <w:tc>
          <w:tcPr>
            <w:tcW w:w="2700" w:type="dxa"/>
            <w:tcBorders>
              <w:top w:val="single" w:sz="4" w:space="0" w:color="auto"/>
              <w:left w:val="nil"/>
              <w:bottom w:val="single" w:sz="4" w:space="0" w:color="auto"/>
              <w:right w:val="nil"/>
            </w:tcBorders>
            <w:hideMark/>
          </w:tcPr>
          <w:p w14:paraId="67BAD730" w14:textId="77777777" w:rsidR="00AD12E1" w:rsidRDefault="00AD12E1" w:rsidP="008E57DF">
            <w:pPr>
              <w:rPr>
                <w:rFonts w:eastAsia="Calibri" w:cs="Times New Roman"/>
                <w:b/>
                <w:szCs w:val="20"/>
              </w:rPr>
            </w:pPr>
            <w:r>
              <w:rPr>
                <w:rFonts w:eastAsia="Calibri" w:cs="Times New Roman"/>
                <w:szCs w:val="20"/>
              </w:rPr>
              <w:t xml:space="preserve">$2.5 Million </w:t>
            </w:r>
          </w:p>
        </w:tc>
      </w:tr>
      <w:tr w:rsidR="00AD12E1" w14:paraId="41DF4F73" w14:textId="77777777" w:rsidTr="008E57DF">
        <w:trPr>
          <w:trHeight w:val="18"/>
        </w:trPr>
        <w:tc>
          <w:tcPr>
            <w:tcW w:w="1998" w:type="dxa"/>
            <w:tcBorders>
              <w:top w:val="single" w:sz="4" w:space="0" w:color="auto"/>
              <w:left w:val="nil"/>
              <w:bottom w:val="single" w:sz="4" w:space="0" w:color="auto"/>
              <w:right w:val="nil"/>
            </w:tcBorders>
            <w:hideMark/>
          </w:tcPr>
          <w:p w14:paraId="3B8E087E" w14:textId="77777777" w:rsidR="00AD12E1" w:rsidRDefault="00AD12E1" w:rsidP="008E57DF">
            <w:pPr>
              <w:rPr>
                <w:rFonts w:eastAsia="Calibri" w:cs="Times New Roman"/>
                <w:b/>
                <w:szCs w:val="20"/>
              </w:rPr>
            </w:pPr>
            <w:r>
              <w:rPr>
                <w:rFonts w:eastAsia="Calibri" w:cs="Times New Roman"/>
                <w:b/>
                <w:szCs w:val="20"/>
              </w:rPr>
              <w:t>Location</w:t>
            </w:r>
          </w:p>
        </w:tc>
        <w:tc>
          <w:tcPr>
            <w:tcW w:w="2700" w:type="dxa"/>
            <w:tcBorders>
              <w:top w:val="single" w:sz="4" w:space="0" w:color="auto"/>
              <w:left w:val="nil"/>
              <w:bottom w:val="single" w:sz="4" w:space="0" w:color="auto"/>
              <w:right w:val="nil"/>
            </w:tcBorders>
            <w:hideMark/>
          </w:tcPr>
          <w:p w14:paraId="52E8A3C3" w14:textId="77777777" w:rsidR="00AD12E1" w:rsidRDefault="00AD12E1" w:rsidP="008E57DF">
            <w:pPr>
              <w:rPr>
                <w:rFonts w:eastAsia="Calibri" w:cs="Times New Roman"/>
                <w:b/>
                <w:szCs w:val="20"/>
              </w:rPr>
            </w:pPr>
            <w:r>
              <w:rPr>
                <w:rFonts w:eastAsia="Calibri" w:cs="Times New Roman"/>
                <w:szCs w:val="20"/>
              </w:rPr>
              <w:t>Toppenish, WA</w:t>
            </w:r>
          </w:p>
        </w:tc>
      </w:tr>
      <w:tr w:rsidR="00AD12E1" w14:paraId="7177BB9C" w14:textId="77777777" w:rsidTr="008E57DF">
        <w:trPr>
          <w:trHeight w:val="18"/>
        </w:trPr>
        <w:tc>
          <w:tcPr>
            <w:tcW w:w="1998" w:type="dxa"/>
            <w:tcBorders>
              <w:top w:val="single" w:sz="4" w:space="0" w:color="auto"/>
              <w:left w:val="nil"/>
              <w:bottom w:val="single" w:sz="4" w:space="0" w:color="auto"/>
              <w:right w:val="nil"/>
            </w:tcBorders>
            <w:hideMark/>
          </w:tcPr>
          <w:p w14:paraId="2EF7BFED" w14:textId="77777777" w:rsidR="00AD12E1" w:rsidRDefault="00AD12E1" w:rsidP="008E57DF">
            <w:pPr>
              <w:rPr>
                <w:rFonts w:eastAsia="Calibri" w:cs="Times New Roman"/>
                <w:b/>
                <w:szCs w:val="20"/>
              </w:rPr>
            </w:pPr>
            <w:r>
              <w:rPr>
                <w:rFonts w:eastAsia="Calibri" w:cs="Times New Roman"/>
                <w:b/>
                <w:szCs w:val="20"/>
              </w:rPr>
              <w:t>Duration</w:t>
            </w:r>
          </w:p>
        </w:tc>
        <w:tc>
          <w:tcPr>
            <w:tcW w:w="2700" w:type="dxa"/>
            <w:tcBorders>
              <w:top w:val="single" w:sz="4" w:space="0" w:color="auto"/>
              <w:left w:val="nil"/>
              <w:bottom w:val="single" w:sz="4" w:space="0" w:color="auto"/>
              <w:right w:val="nil"/>
            </w:tcBorders>
            <w:hideMark/>
          </w:tcPr>
          <w:p w14:paraId="718AB612" w14:textId="77777777" w:rsidR="00AD12E1" w:rsidRDefault="00AD12E1" w:rsidP="008E57DF">
            <w:pPr>
              <w:rPr>
                <w:rFonts w:eastAsia="Calibri" w:cs="Times New Roman"/>
                <w:b/>
                <w:szCs w:val="20"/>
              </w:rPr>
            </w:pPr>
            <w:r>
              <w:rPr>
                <w:rFonts w:eastAsia="Calibri" w:cs="Times New Roman"/>
                <w:szCs w:val="20"/>
              </w:rPr>
              <w:t>10/01/2012 - 04/01/2013</w:t>
            </w:r>
          </w:p>
        </w:tc>
      </w:tr>
      <w:tr w:rsidR="00AD12E1" w14:paraId="696BAFE4" w14:textId="77777777" w:rsidTr="008E57DF">
        <w:trPr>
          <w:trHeight w:val="18"/>
        </w:trPr>
        <w:tc>
          <w:tcPr>
            <w:tcW w:w="1998" w:type="dxa"/>
            <w:tcBorders>
              <w:top w:val="single" w:sz="4" w:space="0" w:color="auto"/>
              <w:left w:val="nil"/>
              <w:bottom w:val="single" w:sz="4" w:space="0" w:color="auto"/>
              <w:right w:val="nil"/>
            </w:tcBorders>
            <w:hideMark/>
          </w:tcPr>
          <w:p w14:paraId="19653F3E" w14:textId="77777777" w:rsidR="00AD12E1" w:rsidRDefault="00AD12E1" w:rsidP="008E57DF">
            <w:pPr>
              <w:rPr>
                <w:rFonts w:eastAsia="Calibri" w:cs="Times New Roman"/>
                <w:b/>
                <w:szCs w:val="20"/>
              </w:rPr>
            </w:pPr>
            <w:r>
              <w:rPr>
                <w:rFonts w:eastAsia="Calibri" w:cs="Times New Roman"/>
                <w:b/>
                <w:szCs w:val="20"/>
              </w:rPr>
              <w:t>Liquidated Damages</w:t>
            </w:r>
          </w:p>
        </w:tc>
        <w:tc>
          <w:tcPr>
            <w:tcW w:w="2700" w:type="dxa"/>
            <w:tcBorders>
              <w:top w:val="single" w:sz="4" w:space="0" w:color="auto"/>
              <w:left w:val="nil"/>
              <w:bottom w:val="single" w:sz="4" w:space="0" w:color="auto"/>
              <w:right w:val="nil"/>
            </w:tcBorders>
            <w:hideMark/>
          </w:tcPr>
          <w:p w14:paraId="5C37F2D5" w14:textId="77777777" w:rsidR="00AD12E1" w:rsidRDefault="00AD12E1" w:rsidP="008E57DF">
            <w:pPr>
              <w:rPr>
                <w:rFonts w:eastAsia="Calibri" w:cs="Times New Roman"/>
                <w:b/>
                <w:szCs w:val="20"/>
              </w:rPr>
            </w:pPr>
            <w:r>
              <w:rPr>
                <w:rFonts w:eastAsia="Calibri" w:cs="Times New Roman"/>
                <w:szCs w:val="20"/>
              </w:rPr>
              <w:t>None</w:t>
            </w:r>
          </w:p>
        </w:tc>
      </w:tr>
      <w:tr w:rsidR="00AD12E1" w14:paraId="2F023985" w14:textId="77777777" w:rsidTr="008E57DF">
        <w:trPr>
          <w:trHeight w:val="176"/>
        </w:trPr>
        <w:tc>
          <w:tcPr>
            <w:tcW w:w="1998" w:type="dxa"/>
            <w:tcBorders>
              <w:top w:val="single" w:sz="4" w:space="0" w:color="auto"/>
              <w:left w:val="nil"/>
              <w:bottom w:val="single" w:sz="4" w:space="0" w:color="auto"/>
              <w:right w:val="nil"/>
            </w:tcBorders>
            <w:hideMark/>
          </w:tcPr>
          <w:p w14:paraId="6347A7DA" w14:textId="77777777" w:rsidR="00AD12E1" w:rsidRDefault="00AD12E1" w:rsidP="008E57DF">
            <w:pPr>
              <w:rPr>
                <w:rFonts w:eastAsia="Calibri" w:cs="Times New Roman"/>
                <w:b/>
                <w:szCs w:val="20"/>
              </w:rPr>
            </w:pPr>
            <w:r>
              <w:rPr>
                <w:rFonts w:eastAsia="Calibri" w:cs="Times New Roman"/>
                <w:b/>
                <w:szCs w:val="20"/>
              </w:rPr>
              <w:t>Design Firm</w:t>
            </w:r>
          </w:p>
        </w:tc>
        <w:tc>
          <w:tcPr>
            <w:tcW w:w="2700" w:type="dxa"/>
            <w:tcBorders>
              <w:top w:val="single" w:sz="4" w:space="0" w:color="auto"/>
              <w:left w:val="nil"/>
              <w:bottom w:val="single" w:sz="4" w:space="0" w:color="auto"/>
              <w:right w:val="nil"/>
            </w:tcBorders>
            <w:hideMark/>
          </w:tcPr>
          <w:p w14:paraId="4EFF30DC" w14:textId="77777777" w:rsidR="00AD12E1" w:rsidRDefault="00AD12E1" w:rsidP="008E57DF">
            <w:pPr>
              <w:rPr>
                <w:rFonts w:eastAsia="Calibri" w:cs="Times New Roman"/>
                <w:szCs w:val="20"/>
              </w:rPr>
            </w:pPr>
            <w:r>
              <w:rPr>
                <w:rFonts w:eastAsia="Calibri" w:cs="Times New Roman"/>
                <w:szCs w:val="20"/>
              </w:rPr>
              <w:t>Bergman Walls &amp; Associates</w:t>
            </w:r>
          </w:p>
        </w:tc>
      </w:tr>
      <w:tr w:rsidR="00AD12E1" w14:paraId="7187661A" w14:textId="77777777" w:rsidTr="008E57DF">
        <w:trPr>
          <w:trHeight w:val="18"/>
        </w:trPr>
        <w:tc>
          <w:tcPr>
            <w:tcW w:w="1998" w:type="dxa"/>
            <w:tcBorders>
              <w:top w:val="single" w:sz="4" w:space="0" w:color="auto"/>
              <w:left w:val="nil"/>
              <w:bottom w:val="single" w:sz="4" w:space="0" w:color="auto"/>
              <w:right w:val="nil"/>
            </w:tcBorders>
            <w:hideMark/>
          </w:tcPr>
          <w:p w14:paraId="036575BE" w14:textId="77777777" w:rsidR="00AD12E1" w:rsidRDefault="00AD12E1" w:rsidP="008E57DF">
            <w:pPr>
              <w:rPr>
                <w:rFonts w:eastAsia="Calibri" w:cs="Times New Roman"/>
                <w:b/>
                <w:szCs w:val="20"/>
              </w:rPr>
            </w:pPr>
            <w:r>
              <w:rPr>
                <w:rFonts w:eastAsia="Calibri" w:cs="Times New Roman"/>
                <w:b/>
                <w:szCs w:val="20"/>
              </w:rPr>
              <w:t xml:space="preserve">Project Manager </w:t>
            </w:r>
          </w:p>
        </w:tc>
        <w:tc>
          <w:tcPr>
            <w:tcW w:w="2700" w:type="dxa"/>
            <w:tcBorders>
              <w:top w:val="single" w:sz="4" w:space="0" w:color="auto"/>
              <w:left w:val="nil"/>
              <w:bottom w:val="single" w:sz="4" w:space="0" w:color="auto"/>
              <w:right w:val="nil"/>
            </w:tcBorders>
            <w:hideMark/>
          </w:tcPr>
          <w:p w14:paraId="6662A601" w14:textId="77777777" w:rsidR="00AD12E1" w:rsidRDefault="00AD12E1" w:rsidP="008E57DF">
            <w:pPr>
              <w:rPr>
                <w:rFonts w:eastAsia="Calibri" w:cs="Times New Roman"/>
                <w:b/>
                <w:szCs w:val="20"/>
              </w:rPr>
            </w:pPr>
            <w:r>
              <w:rPr>
                <w:rFonts w:eastAsia="Calibri" w:cs="Times New Roman"/>
                <w:szCs w:val="20"/>
              </w:rPr>
              <w:t>Richard Sevigny</w:t>
            </w:r>
          </w:p>
        </w:tc>
      </w:tr>
      <w:tr w:rsidR="00AD12E1" w14:paraId="5965A464" w14:textId="77777777" w:rsidTr="008E57DF">
        <w:trPr>
          <w:trHeight w:val="18"/>
        </w:trPr>
        <w:tc>
          <w:tcPr>
            <w:tcW w:w="1998" w:type="dxa"/>
            <w:tcBorders>
              <w:top w:val="single" w:sz="4" w:space="0" w:color="auto"/>
              <w:left w:val="nil"/>
              <w:bottom w:val="single" w:sz="4" w:space="0" w:color="auto"/>
              <w:right w:val="nil"/>
            </w:tcBorders>
            <w:hideMark/>
          </w:tcPr>
          <w:p w14:paraId="7264E94E" w14:textId="77777777" w:rsidR="00AD12E1" w:rsidRDefault="00AD12E1" w:rsidP="008E57DF">
            <w:pPr>
              <w:rPr>
                <w:rFonts w:eastAsia="Calibri" w:cs="Times New Roman"/>
                <w:b/>
                <w:szCs w:val="20"/>
              </w:rPr>
            </w:pPr>
            <w:r>
              <w:rPr>
                <w:rFonts w:eastAsia="Calibri" w:cs="Times New Roman"/>
                <w:b/>
                <w:szCs w:val="20"/>
              </w:rPr>
              <w:t>Owner</w:t>
            </w:r>
          </w:p>
        </w:tc>
        <w:tc>
          <w:tcPr>
            <w:tcW w:w="2700" w:type="dxa"/>
            <w:tcBorders>
              <w:top w:val="single" w:sz="4" w:space="0" w:color="auto"/>
              <w:left w:val="nil"/>
              <w:bottom w:val="single" w:sz="4" w:space="0" w:color="auto"/>
              <w:right w:val="nil"/>
            </w:tcBorders>
            <w:hideMark/>
          </w:tcPr>
          <w:p w14:paraId="24574AE7" w14:textId="77777777" w:rsidR="00AD12E1" w:rsidRDefault="00AD12E1" w:rsidP="008E57DF">
            <w:pPr>
              <w:rPr>
                <w:rFonts w:eastAsia="Calibri" w:cs="Times New Roman"/>
                <w:b/>
                <w:szCs w:val="20"/>
              </w:rPr>
            </w:pPr>
            <w:r>
              <w:rPr>
                <w:rFonts w:eastAsia="Calibri" w:cs="Times New Roman"/>
                <w:szCs w:val="20"/>
              </w:rPr>
              <w:t>Yakama Nation</w:t>
            </w:r>
          </w:p>
          <w:p w14:paraId="43E1333E" w14:textId="77777777" w:rsidR="00AD12E1" w:rsidRDefault="00AD12E1" w:rsidP="008E57DF">
            <w:pPr>
              <w:rPr>
                <w:rFonts w:eastAsia="Calibri" w:cs="Times New Roman"/>
                <w:szCs w:val="20"/>
              </w:rPr>
            </w:pPr>
            <w:r>
              <w:rPr>
                <w:rFonts w:eastAsia="Calibri" w:cs="Times New Roman"/>
                <w:szCs w:val="20"/>
              </w:rPr>
              <w:t>401 Fort Road</w:t>
            </w:r>
          </w:p>
          <w:p w14:paraId="3177BBA0" w14:textId="77777777" w:rsidR="00AD12E1" w:rsidRDefault="00AD12E1" w:rsidP="008E57DF">
            <w:pPr>
              <w:rPr>
                <w:rFonts w:eastAsia="Calibri" w:cs="Times New Roman"/>
                <w:b/>
                <w:szCs w:val="20"/>
              </w:rPr>
            </w:pPr>
            <w:r>
              <w:rPr>
                <w:rFonts w:eastAsia="Calibri" w:cs="Times New Roman"/>
                <w:szCs w:val="20"/>
              </w:rPr>
              <w:t>Toppenish, WA 98948</w:t>
            </w:r>
          </w:p>
        </w:tc>
      </w:tr>
      <w:tr w:rsidR="00AD12E1" w14:paraId="7FE29CCC" w14:textId="77777777" w:rsidTr="008E57DF">
        <w:trPr>
          <w:trHeight w:val="682"/>
        </w:trPr>
        <w:tc>
          <w:tcPr>
            <w:tcW w:w="1998" w:type="dxa"/>
            <w:tcBorders>
              <w:top w:val="single" w:sz="4" w:space="0" w:color="auto"/>
              <w:left w:val="nil"/>
              <w:bottom w:val="single" w:sz="4" w:space="0" w:color="auto"/>
              <w:right w:val="nil"/>
            </w:tcBorders>
            <w:hideMark/>
          </w:tcPr>
          <w:p w14:paraId="2B60842B" w14:textId="77777777" w:rsidR="00AD12E1" w:rsidRDefault="00AD12E1" w:rsidP="008E57DF">
            <w:pPr>
              <w:rPr>
                <w:rFonts w:eastAsia="Calibri" w:cs="Times New Roman"/>
                <w:b/>
                <w:szCs w:val="20"/>
              </w:rPr>
            </w:pPr>
            <w:r>
              <w:rPr>
                <w:rFonts w:eastAsia="Calibri" w:cs="Times New Roman"/>
                <w:b/>
                <w:szCs w:val="20"/>
              </w:rPr>
              <w:t>Owner’s Representative</w:t>
            </w:r>
          </w:p>
        </w:tc>
        <w:tc>
          <w:tcPr>
            <w:tcW w:w="2700" w:type="dxa"/>
            <w:tcBorders>
              <w:top w:val="single" w:sz="4" w:space="0" w:color="auto"/>
              <w:left w:val="nil"/>
              <w:bottom w:val="single" w:sz="4" w:space="0" w:color="auto"/>
              <w:right w:val="nil"/>
            </w:tcBorders>
            <w:hideMark/>
          </w:tcPr>
          <w:p w14:paraId="30BB386B" w14:textId="163353DB" w:rsidR="00AD12E1" w:rsidRDefault="00AD12E1" w:rsidP="008E57DF">
            <w:pPr>
              <w:rPr>
                <w:rFonts w:eastAsia="Calibri" w:cs="Times New Roman"/>
                <w:szCs w:val="20"/>
              </w:rPr>
            </w:pPr>
            <w:r>
              <w:rPr>
                <w:rFonts w:eastAsia="Calibri" w:cs="Times New Roman"/>
                <w:szCs w:val="20"/>
              </w:rPr>
              <w:t xml:space="preserve">Greg Evans, SB </w:t>
            </w:r>
          </w:p>
          <w:p w14:paraId="19702FB3" w14:textId="77777777" w:rsidR="00AD12E1" w:rsidRDefault="00AD12E1" w:rsidP="008E57DF">
            <w:pPr>
              <w:rPr>
                <w:rFonts w:eastAsia="Calibri" w:cs="Times New Roman"/>
                <w:b/>
                <w:szCs w:val="20"/>
              </w:rPr>
            </w:pPr>
            <w:r>
              <w:rPr>
                <w:rFonts w:eastAsia="Calibri" w:cs="Times New Roman"/>
                <w:szCs w:val="20"/>
              </w:rPr>
              <w:t xml:space="preserve">(425) 283-5254  </w:t>
            </w:r>
            <w:hyperlink r:id="rId66" w:history="1">
              <w:r>
                <w:rPr>
                  <w:rStyle w:val="Hyperlink"/>
                  <w:rFonts w:eastAsia="Calibri" w:cs="Times New Roman"/>
                  <w:szCs w:val="20"/>
                </w:rPr>
                <w:t>gevans@swinerton.com</w:t>
              </w:r>
            </w:hyperlink>
            <w:r>
              <w:rPr>
                <w:rFonts w:eastAsia="Calibri" w:cs="Times New Roman"/>
                <w:szCs w:val="20"/>
              </w:rPr>
              <w:t xml:space="preserve"> </w:t>
            </w:r>
          </w:p>
        </w:tc>
      </w:tr>
    </w:tbl>
    <w:p w14:paraId="33A635D9" w14:textId="77777777" w:rsidR="00AD12E1" w:rsidRDefault="00AD12E1" w:rsidP="00AD12E1">
      <w:pPr>
        <w:spacing w:after="60"/>
        <w:jc w:val="both"/>
        <w:rPr>
          <w:rFonts w:eastAsia="Calibri" w:cs="Calibri"/>
          <w:sz w:val="24"/>
        </w:rPr>
      </w:pPr>
      <w:r>
        <w:rPr>
          <w:rFonts w:eastAsia="Calibri" w:cs="Times New Roman"/>
          <w:b/>
          <w:sz w:val="24"/>
        </w:rPr>
        <w:t xml:space="preserve">Project Description: </w:t>
      </w:r>
      <w:r>
        <w:rPr>
          <w:rFonts w:eastAsia="Calibri" w:cs="Calibri"/>
          <w:sz w:val="24"/>
        </w:rPr>
        <w:t>RJS Teamed with Swinerton Builders for the Legends Casino $105M casino and hotel expansion. The first phase of this expansion was this new 11,175sf childcare center. RJS was the prime contractor for the single story, slab-on-grade building. The facility had rooms designed for infants through 12-year-old children, a nurse’s station, laundry, kitchen, reception, and staff offices. The exterior of this building incorporated Native American designs and architectural features</w:t>
      </w:r>
      <w:r>
        <w:rPr>
          <w:rFonts w:eastAsia="Calibri" w:cs="Times New Roman"/>
          <w:sz w:val="24"/>
        </w:rPr>
        <w:t xml:space="preserve"> at the entrance, gable ends, and dormers.</w:t>
      </w:r>
      <w:r>
        <w:rPr>
          <w:rFonts w:eastAsia="Calibri" w:cs="Calibri"/>
          <w:sz w:val="24"/>
        </w:rPr>
        <w:t xml:space="preserve"> This project also included a fenced in play area, asphalt driveway including 23 parking spaces, sidewalk, curb and gutter, irrigation, and landscaping.</w:t>
      </w:r>
    </w:p>
    <w:p w14:paraId="0A6C8380" w14:textId="77777777" w:rsidR="00AD12E1" w:rsidRDefault="00AD12E1" w:rsidP="00AD12E1">
      <w:pPr>
        <w:jc w:val="both"/>
        <w:rPr>
          <w:rFonts w:eastAsia="Calibri" w:cs="Calibri"/>
          <w:b/>
          <w:sz w:val="24"/>
        </w:rPr>
      </w:pPr>
      <w:r>
        <w:rPr>
          <w:rFonts w:eastAsia="Calibri" w:cs="Calibri"/>
          <w:b/>
          <w:sz w:val="24"/>
        </w:rPr>
        <w:t>Key Aspects</w:t>
      </w:r>
    </w:p>
    <w:p w14:paraId="7FFD8BC7" w14:textId="77777777" w:rsidR="00AD12E1" w:rsidRDefault="00AD12E1" w:rsidP="00AD12E1">
      <w:pPr>
        <w:pStyle w:val="ListParagraph"/>
        <w:numPr>
          <w:ilvl w:val="0"/>
          <w:numId w:val="29"/>
        </w:numPr>
        <w:ind w:left="360"/>
        <w:jc w:val="both"/>
        <w:rPr>
          <w:rFonts w:eastAsia="Calibri" w:cs="Calibri"/>
          <w:b/>
          <w:sz w:val="24"/>
        </w:rPr>
      </w:pPr>
      <w:r>
        <w:rPr>
          <w:rFonts w:eastAsia="Calibri" w:cs="Calibri"/>
          <w:b/>
          <w:sz w:val="24"/>
        </w:rPr>
        <w:t>Prime Contractor</w:t>
      </w:r>
    </w:p>
    <w:p w14:paraId="3CE86008" w14:textId="77777777" w:rsidR="00AD12E1" w:rsidRDefault="00AD12E1" w:rsidP="00AD12E1">
      <w:pPr>
        <w:pStyle w:val="ListParagraph"/>
        <w:numPr>
          <w:ilvl w:val="0"/>
          <w:numId w:val="29"/>
        </w:numPr>
        <w:ind w:left="360"/>
        <w:jc w:val="both"/>
        <w:rPr>
          <w:rFonts w:eastAsia="Calibri" w:cs="Times New Roman"/>
          <w:b/>
          <w:sz w:val="24"/>
        </w:rPr>
      </w:pPr>
      <w:r>
        <w:rPr>
          <w:rFonts w:eastAsia="Calibri" w:cs="Times New Roman"/>
          <w:b/>
          <w:sz w:val="24"/>
        </w:rPr>
        <w:t>Self-Performance: S</w:t>
      </w:r>
      <w:r>
        <w:rPr>
          <w:rFonts w:eastAsia="Calibri" w:cs="Times New Roman"/>
          <w:sz w:val="24"/>
        </w:rPr>
        <w:t>elf-performed the site improvements, earthwork, utilities, hardware install and finish carpentry.</w:t>
      </w:r>
    </w:p>
    <w:p w14:paraId="39B8EDCC" w14:textId="77777777" w:rsidR="00AD12E1" w:rsidRDefault="00AD12E1" w:rsidP="00AD12E1">
      <w:pPr>
        <w:pStyle w:val="ListParagraph"/>
        <w:numPr>
          <w:ilvl w:val="0"/>
          <w:numId w:val="29"/>
        </w:numPr>
        <w:ind w:left="360"/>
        <w:jc w:val="both"/>
        <w:rPr>
          <w:rFonts w:eastAsia="Calibri" w:cs="Calibri"/>
          <w:sz w:val="24"/>
        </w:rPr>
      </w:pPr>
      <w:r>
        <w:rPr>
          <w:rFonts w:eastAsia="Calibri" w:cs="Calibri"/>
          <w:b/>
          <w:sz w:val="24"/>
        </w:rPr>
        <w:t>Features:</w:t>
      </w:r>
      <w:r>
        <w:rPr>
          <w:rFonts w:eastAsia="Calibri" w:cs="Calibri"/>
          <w:sz w:val="24"/>
        </w:rPr>
        <w:t xml:space="preserve"> Fire suppression system, alarm system, utility infrastructure and services, IT, wood framing, architectural roofing, </w:t>
      </w:r>
      <w:proofErr w:type="spellStart"/>
      <w:r>
        <w:rPr>
          <w:rFonts w:eastAsia="Calibri" w:cs="Calibri"/>
          <w:sz w:val="24"/>
        </w:rPr>
        <w:t>Hardi</w:t>
      </w:r>
      <w:proofErr w:type="spellEnd"/>
      <w:r>
        <w:rPr>
          <w:rFonts w:eastAsia="Calibri" w:cs="Calibri"/>
          <w:sz w:val="24"/>
        </w:rPr>
        <w:t>-plank siding, and anti-graffiti treated masonry.</w:t>
      </w:r>
    </w:p>
    <w:p w14:paraId="06876B40" w14:textId="77777777" w:rsidR="00AD12E1" w:rsidRDefault="00AD12E1" w:rsidP="00AD12E1">
      <w:pPr>
        <w:pStyle w:val="ListParagraph"/>
        <w:numPr>
          <w:ilvl w:val="0"/>
          <w:numId w:val="29"/>
        </w:numPr>
        <w:ind w:left="360"/>
        <w:jc w:val="both"/>
        <w:rPr>
          <w:rFonts w:eastAsia="Calibri" w:cs="Calibri"/>
          <w:sz w:val="24"/>
        </w:rPr>
      </w:pPr>
      <w:r>
        <w:rPr>
          <w:rFonts w:eastAsia="Calibri" w:cs="Calibri"/>
          <w:b/>
          <w:sz w:val="24"/>
        </w:rPr>
        <w:t>Site Work</w:t>
      </w:r>
      <w:r>
        <w:rPr>
          <w:rFonts w:eastAsia="Calibri" w:cs="Calibri"/>
          <w:sz w:val="24"/>
        </w:rPr>
        <w:t>: Asphalt paving, landscaping, playground &amp; play equipment, basketball court, and bio-swale.</w:t>
      </w:r>
    </w:p>
    <w:p w14:paraId="142A3C50" w14:textId="77777777" w:rsidR="00AD12E1" w:rsidRDefault="00AD12E1" w:rsidP="00AD12E1">
      <w:pPr>
        <w:pStyle w:val="ListParagraph"/>
        <w:numPr>
          <w:ilvl w:val="0"/>
          <w:numId w:val="29"/>
        </w:numPr>
        <w:spacing w:after="60"/>
        <w:ind w:left="360"/>
        <w:jc w:val="both"/>
        <w:rPr>
          <w:rFonts w:eastAsia="Calibri" w:cs="Calibri"/>
          <w:sz w:val="24"/>
        </w:rPr>
      </w:pPr>
      <w:r>
        <w:rPr>
          <w:rFonts w:eastAsia="Calibri" w:cs="Calibri"/>
          <w:b/>
          <w:sz w:val="24"/>
        </w:rPr>
        <w:t>Interior Finish:</w:t>
      </w:r>
      <w:r>
        <w:rPr>
          <w:rFonts w:eastAsia="Calibri" w:cs="Calibri"/>
          <w:sz w:val="24"/>
        </w:rPr>
        <w:t xml:space="preserve"> Pinch-proof hinges, scratch resistant wall paper, acoustical ceiling tile, skylights, ceramic &amp; carpet tile, folding accordion door, commercial kitchen, &amp; custom casework.</w:t>
      </w:r>
    </w:p>
    <w:p w14:paraId="3358762C" w14:textId="77777777" w:rsidR="00AD12E1" w:rsidRDefault="00AD12E1" w:rsidP="00AD12E1">
      <w:pPr>
        <w:jc w:val="both"/>
        <w:rPr>
          <w:rFonts w:eastAsia="Calibri" w:cs="Times New Roman"/>
          <w:b/>
          <w:sz w:val="24"/>
        </w:rPr>
      </w:pPr>
      <w:r>
        <w:rPr>
          <w:rFonts w:eastAsia="Calibri" w:cs="Times New Roman"/>
          <w:b/>
          <w:sz w:val="24"/>
        </w:rPr>
        <w:t>Flexibility &amp; Problem Solving:</w:t>
      </w:r>
    </w:p>
    <w:p w14:paraId="63BA36CC" w14:textId="77777777" w:rsidR="00AD12E1" w:rsidRDefault="00AD12E1" w:rsidP="00AD12E1">
      <w:pPr>
        <w:spacing w:after="120"/>
        <w:contextualSpacing/>
        <w:jc w:val="both"/>
        <w:rPr>
          <w:rFonts w:eastAsia="Calibri" w:cs="Times New Roman"/>
          <w:sz w:val="24"/>
        </w:rPr>
      </w:pPr>
      <w:r>
        <w:rPr>
          <w:rFonts w:eastAsia="Calibri" w:cs="Times New Roman"/>
          <w:b/>
          <w:sz w:val="24"/>
        </w:rPr>
        <w:t>Building Authority</w:t>
      </w:r>
      <w:r>
        <w:rPr>
          <w:rFonts w:eastAsia="Calibri" w:cs="Times New Roman"/>
          <w:sz w:val="24"/>
        </w:rPr>
        <w:t>: Yakama Nation doesn’t have a Building Department or Code Enforcement. RJS contracted with a third party for a “peer review” plan review &amp; conducted site inspections.</w:t>
      </w:r>
    </w:p>
    <w:p w14:paraId="79D50E84" w14:textId="77777777" w:rsidR="00AD12E1" w:rsidRDefault="00AD12E1" w:rsidP="00AD12E1">
      <w:pPr>
        <w:spacing w:after="120"/>
        <w:contextualSpacing/>
        <w:jc w:val="both"/>
        <w:rPr>
          <w:rFonts w:eastAsia="Calibri" w:cs="Times New Roman"/>
          <w:sz w:val="24"/>
        </w:rPr>
      </w:pPr>
      <w:r>
        <w:rPr>
          <w:rFonts w:eastAsia="Calibri" w:cs="Times New Roman"/>
          <w:b/>
          <w:sz w:val="24"/>
        </w:rPr>
        <w:t>Poor Soil Condition</w:t>
      </w:r>
      <w:r>
        <w:rPr>
          <w:rFonts w:eastAsia="Calibri" w:cs="Times New Roman"/>
          <w:sz w:val="24"/>
        </w:rPr>
        <w:t>: A high water table and low bearing capacity for existing soil required dewatering, over-excavation and placement of compacted gravel under foundations.</w:t>
      </w:r>
    </w:p>
    <w:p w14:paraId="7D9AD90F" w14:textId="77777777" w:rsidR="00AD12E1" w:rsidRDefault="00AD12E1" w:rsidP="00AD12E1">
      <w:pPr>
        <w:spacing w:after="120"/>
        <w:contextualSpacing/>
        <w:jc w:val="both"/>
        <w:rPr>
          <w:rFonts w:eastAsia="Calibri" w:cs="Times New Roman"/>
          <w:sz w:val="24"/>
        </w:rPr>
      </w:pPr>
      <w:r>
        <w:rPr>
          <w:rFonts w:eastAsia="Calibri" w:cs="Times New Roman"/>
          <w:b/>
          <w:sz w:val="24"/>
        </w:rPr>
        <w:t>Design Challenges</w:t>
      </w:r>
      <w:r>
        <w:rPr>
          <w:rFonts w:eastAsia="Calibri" w:cs="Times New Roman"/>
          <w:sz w:val="24"/>
        </w:rPr>
        <w:t>: RJS was given “Notice to Proceed” before final Construction Drawings were available. In order to keep the project moving, RJS hosted a weekly owner’s meeting that included the owner’s representatives and the design team. Exterior brick veneer, fiber cement board trim and soffit material created a durable, low maintenance exterior package. Anti-graffiti veneer masonry was provided to help protect the exterior of this building.</w:t>
      </w:r>
      <w:r>
        <w:rPr>
          <w:rFonts w:eastAsia="Calibri" w:cs="Times New Roman"/>
          <w:b/>
          <w:sz w:val="24"/>
        </w:rPr>
        <w:t xml:space="preserve"> </w:t>
      </w:r>
    </w:p>
    <w:p w14:paraId="3885FF13" w14:textId="42FF4A5B" w:rsidR="00AD12E1" w:rsidRDefault="00AD12E1" w:rsidP="00AD12E1">
      <w:pPr>
        <w:rPr>
          <w:rFonts w:eastAsia="Calibri" w:cs="Calibri"/>
          <w:sz w:val="24"/>
        </w:rPr>
      </w:pPr>
      <w:r>
        <w:rPr>
          <w:rFonts w:eastAsia="Calibri" w:cs="Times New Roman"/>
          <w:b/>
          <w:sz w:val="24"/>
        </w:rPr>
        <w:t xml:space="preserve">Customer Satisfaction: </w:t>
      </w:r>
      <w:r>
        <w:rPr>
          <w:rFonts w:eastAsia="Calibri" w:cs="Calibri"/>
          <w:sz w:val="24"/>
        </w:rPr>
        <w:t>RJS has since completed projects for several Yakama Nation entities, including: Yakama Power, Yakama Nation Diabetes Program &amp; Yakama Nation Fisheries.</w:t>
      </w:r>
    </w:p>
    <w:p w14:paraId="56D461F8" w14:textId="2CBF49ED" w:rsidR="00AD12E1" w:rsidRDefault="00AD12E1" w:rsidP="00AD12E1">
      <w:pPr>
        <w:rPr>
          <w:rFonts w:eastAsia="Calibri" w:cs="Calibri"/>
          <w:sz w:val="24"/>
        </w:rPr>
      </w:pPr>
    </w:p>
    <w:p w14:paraId="4183D2FA" w14:textId="79419E67" w:rsidR="00AD12E1" w:rsidRDefault="00AD12E1" w:rsidP="00AD12E1">
      <w:pPr>
        <w:rPr>
          <w:rFonts w:eastAsia="Calibri" w:cs="Calibri"/>
          <w:sz w:val="24"/>
        </w:rPr>
      </w:pPr>
    </w:p>
    <w:p w14:paraId="6566D099" w14:textId="77777777" w:rsidR="00AD12E1" w:rsidRDefault="00AD12E1" w:rsidP="00AD12E1">
      <w:pPr>
        <w:rPr>
          <w:rFonts w:eastAsia="Calibri" w:cs="Calibri"/>
          <w:sz w:val="24"/>
        </w:rPr>
      </w:pPr>
    </w:p>
    <w:p w14:paraId="1D5462C0" w14:textId="77777777" w:rsidR="002A490E" w:rsidRPr="00D524E9" w:rsidRDefault="002A490E" w:rsidP="00EA52A8">
      <w:pPr>
        <w:rPr>
          <w:rFonts w:eastAsia="Times New Roman" w:cs="Times New Roman"/>
          <w:b/>
          <w:bCs/>
          <w:color w:val="006F45"/>
          <w:sz w:val="26"/>
          <w:szCs w:val="26"/>
        </w:rPr>
      </w:pPr>
      <w:r w:rsidRPr="00D524E9">
        <w:rPr>
          <w:rFonts w:cs="Times New Roman"/>
          <w:noProof/>
          <w:sz w:val="24"/>
          <w:szCs w:val="24"/>
        </w:rPr>
        <w:lastRenderedPageBreak/>
        <w:drawing>
          <wp:anchor distT="0" distB="0" distL="114300" distR="114300" simplePos="0" relativeHeight="251766272" behindDoc="0" locked="0" layoutInCell="1" allowOverlap="1" wp14:anchorId="54042037" wp14:editId="3D54C336">
            <wp:simplePos x="0" y="0"/>
            <wp:positionH relativeFrom="margin">
              <wp:align>right</wp:align>
            </wp:positionH>
            <wp:positionV relativeFrom="paragraph">
              <wp:posOffset>307975</wp:posOffset>
            </wp:positionV>
            <wp:extent cx="2806700" cy="1462405"/>
            <wp:effectExtent l="95250" t="95250" r="88900" b="99695"/>
            <wp:wrapSquare wrapText="bothSides"/>
            <wp:docPr id="48" name="Picture 48" descr="C:\Users\stangilmore\Desktop\13.0515 FAFB Relocate USACE Office\PROGRESS PHOTOS\Panoramic\IMG_0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ngilmore\Desktop\13.0515 FAFB Relocate USACE Office\PROGRESS PHOTOS\Panoramic\IMG_0884.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0415" r="36678"/>
                    <a:stretch/>
                  </pic:blipFill>
                  <pic:spPr bwMode="auto">
                    <a:xfrm>
                      <a:off x="0" y="0"/>
                      <a:ext cx="2806995" cy="1462405"/>
                    </a:xfrm>
                    <a:prstGeom prst="rect">
                      <a:avLst/>
                    </a:prstGeom>
                    <a:ln w="88900" cap="sq" cmpd="thickThin" algn="ctr">
                      <a:solidFill>
                        <a:srgbClr val="036532"/>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24E9">
        <w:rPr>
          <w:rFonts w:eastAsia="Times New Roman" w:cs="Times New Roman"/>
          <w:b/>
          <w:bCs/>
          <w:noProof/>
          <w:color w:val="006F45"/>
          <w:sz w:val="26"/>
          <w:szCs w:val="26"/>
        </w:rPr>
        <w:t>Fairchild Air-Force Base – Relocate USACE Office</w:t>
      </w:r>
    </w:p>
    <w:tbl>
      <w:tblPr>
        <w:tblStyle w:val="TableGrid"/>
        <w:tblpPr w:leftFromText="187" w:rightFromText="187" w:vertAnchor="text" w:horzAnchor="margin" w:tblpY="44"/>
        <w:tblOverlap w:val="never"/>
        <w:tblW w:w="4410" w:type="dxa"/>
        <w:tblLayout w:type="fixed"/>
        <w:tblLook w:val="04A0" w:firstRow="1" w:lastRow="0" w:firstColumn="1" w:lastColumn="0" w:noHBand="0" w:noVBand="1"/>
      </w:tblPr>
      <w:tblGrid>
        <w:gridCol w:w="2070"/>
        <w:gridCol w:w="2340"/>
      </w:tblGrid>
      <w:tr w:rsidR="002A490E" w:rsidRPr="00893A49" w14:paraId="161E628F" w14:textId="77777777" w:rsidTr="008E57DF">
        <w:trPr>
          <w:trHeight w:val="20"/>
        </w:trPr>
        <w:tc>
          <w:tcPr>
            <w:tcW w:w="4410" w:type="dxa"/>
            <w:gridSpan w:val="2"/>
            <w:tcBorders>
              <w:top w:val="nil"/>
              <w:left w:val="nil"/>
              <w:bottom w:val="nil"/>
              <w:right w:val="nil"/>
            </w:tcBorders>
            <w:shd w:val="clear" w:color="auto" w:fill="006F45"/>
            <w:hideMark/>
          </w:tcPr>
          <w:p w14:paraId="495D29EE" w14:textId="77777777" w:rsidR="002A490E" w:rsidRPr="00A96E48" w:rsidRDefault="002A490E" w:rsidP="008E57DF">
            <w:pPr>
              <w:pStyle w:val="NoSpacing"/>
              <w:rPr>
                <w:rFonts w:cs="Times New Roman"/>
                <w:szCs w:val="20"/>
              </w:rPr>
            </w:pPr>
            <w:r w:rsidRPr="00D524E9">
              <w:rPr>
                <w:rFonts w:cs="Times New Roman"/>
                <w:color w:val="FFFFFF" w:themeColor="background1"/>
                <w:szCs w:val="20"/>
              </w:rPr>
              <w:t>Contract Summary</w:t>
            </w:r>
          </w:p>
        </w:tc>
      </w:tr>
      <w:tr w:rsidR="002A490E" w:rsidRPr="00893A49" w14:paraId="44AC3FDB" w14:textId="77777777" w:rsidTr="008E57DF">
        <w:trPr>
          <w:trHeight w:val="20"/>
        </w:trPr>
        <w:tc>
          <w:tcPr>
            <w:tcW w:w="2070" w:type="dxa"/>
            <w:tcBorders>
              <w:top w:val="nil"/>
              <w:left w:val="nil"/>
              <w:bottom w:val="single" w:sz="4" w:space="0" w:color="auto"/>
              <w:right w:val="nil"/>
            </w:tcBorders>
            <w:hideMark/>
          </w:tcPr>
          <w:p w14:paraId="26B7CC49" w14:textId="77777777" w:rsidR="002A490E" w:rsidRPr="00A96E48" w:rsidRDefault="002A490E" w:rsidP="008E57DF">
            <w:pPr>
              <w:pStyle w:val="NoSpacing"/>
              <w:rPr>
                <w:rFonts w:cs="Times New Roman"/>
                <w:b/>
                <w:szCs w:val="20"/>
              </w:rPr>
            </w:pPr>
            <w:r w:rsidRPr="00A96E48">
              <w:rPr>
                <w:rFonts w:cs="Times New Roman"/>
                <w:b/>
                <w:szCs w:val="20"/>
              </w:rPr>
              <w:t>Contract Number</w:t>
            </w:r>
          </w:p>
        </w:tc>
        <w:tc>
          <w:tcPr>
            <w:tcW w:w="2340" w:type="dxa"/>
            <w:tcBorders>
              <w:top w:val="nil"/>
              <w:left w:val="nil"/>
              <w:bottom w:val="single" w:sz="4" w:space="0" w:color="auto"/>
              <w:right w:val="nil"/>
            </w:tcBorders>
            <w:hideMark/>
          </w:tcPr>
          <w:p w14:paraId="7424D92B" w14:textId="77777777" w:rsidR="002A490E" w:rsidRPr="00A96E48" w:rsidRDefault="002A490E" w:rsidP="008E57DF">
            <w:pPr>
              <w:pStyle w:val="NoSpacing"/>
              <w:rPr>
                <w:rFonts w:cs="Times New Roman"/>
                <w:szCs w:val="20"/>
              </w:rPr>
            </w:pPr>
            <w:r w:rsidRPr="00A96E48">
              <w:rPr>
                <w:rFonts w:cs="Times New Roman"/>
                <w:szCs w:val="20"/>
              </w:rPr>
              <w:t>FA4620-14-D-B004-0009</w:t>
            </w:r>
          </w:p>
        </w:tc>
      </w:tr>
      <w:tr w:rsidR="002A490E" w:rsidRPr="00893A49" w14:paraId="329C26A5" w14:textId="77777777" w:rsidTr="008E57DF">
        <w:trPr>
          <w:trHeight w:val="20"/>
        </w:trPr>
        <w:tc>
          <w:tcPr>
            <w:tcW w:w="2070" w:type="dxa"/>
            <w:tcBorders>
              <w:top w:val="single" w:sz="4" w:space="0" w:color="auto"/>
              <w:left w:val="nil"/>
              <w:bottom w:val="single" w:sz="4" w:space="0" w:color="auto"/>
              <w:right w:val="nil"/>
            </w:tcBorders>
            <w:hideMark/>
          </w:tcPr>
          <w:p w14:paraId="1F1A8A81" w14:textId="77777777" w:rsidR="002A490E" w:rsidRPr="00A96E48" w:rsidRDefault="002A490E" w:rsidP="008E57DF">
            <w:pPr>
              <w:pStyle w:val="NoSpacing"/>
              <w:rPr>
                <w:rFonts w:cs="Times New Roman"/>
                <w:b/>
                <w:szCs w:val="20"/>
              </w:rPr>
            </w:pPr>
            <w:r w:rsidRPr="00A96E48">
              <w:rPr>
                <w:rFonts w:cs="Times New Roman"/>
                <w:b/>
                <w:szCs w:val="20"/>
              </w:rPr>
              <w:t xml:space="preserve">Project Delivery </w:t>
            </w:r>
          </w:p>
        </w:tc>
        <w:tc>
          <w:tcPr>
            <w:tcW w:w="2340" w:type="dxa"/>
            <w:tcBorders>
              <w:top w:val="single" w:sz="4" w:space="0" w:color="auto"/>
              <w:left w:val="nil"/>
              <w:bottom w:val="single" w:sz="4" w:space="0" w:color="auto"/>
              <w:right w:val="nil"/>
            </w:tcBorders>
            <w:hideMark/>
          </w:tcPr>
          <w:p w14:paraId="58403773" w14:textId="77777777" w:rsidR="002A490E" w:rsidRPr="00A96E48" w:rsidRDefault="002A490E" w:rsidP="008E57DF">
            <w:pPr>
              <w:pStyle w:val="NoSpacing"/>
              <w:rPr>
                <w:rFonts w:cs="Times New Roman"/>
                <w:szCs w:val="20"/>
              </w:rPr>
            </w:pPr>
            <w:r w:rsidRPr="00A96E48">
              <w:rPr>
                <w:rFonts w:cs="Times New Roman"/>
                <w:szCs w:val="20"/>
              </w:rPr>
              <w:t>Design-Build</w:t>
            </w:r>
          </w:p>
        </w:tc>
      </w:tr>
      <w:tr w:rsidR="002A490E" w:rsidRPr="00893A49" w14:paraId="24131A4D" w14:textId="77777777" w:rsidTr="008E57DF">
        <w:trPr>
          <w:trHeight w:val="20"/>
        </w:trPr>
        <w:tc>
          <w:tcPr>
            <w:tcW w:w="2070" w:type="dxa"/>
            <w:tcBorders>
              <w:top w:val="single" w:sz="4" w:space="0" w:color="auto"/>
              <w:left w:val="nil"/>
              <w:bottom w:val="single" w:sz="4" w:space="0" w:color="auto"/>
              <w:right w:val="nil"/>
            </w:tcBorders>
            <w:hideMark/>
          </w:tcPr>
          <w:p w14:paraId="2B83690D" w14:textId="77777777" w:rsidR="002A490E" w:rsidRPr="00A96E48" w:rsidRDefault="002A490E" w:rsidP="008E57DF">
            <w:pPr>
              <w:pStyle w:val="NoSpacing"/>
              <w:rPr>
                <w:rFonts w:cs="Times New Roman"/>
                <w:b/>
                <w:szCs w:val="20"/>
              </w:rPr>
            </w:pPr>
            <w:r w:rsidRPr="00A96E48">
              <w:rPr>
                <w:rFonts w:cs="Times New Roman"/>
                <w:b/>
                <w:szCs w:val="20"/>
              </w:rPr>
              <w:t>Contract Value</w:t>
            </w:r>
          </w:p>
        </w:tc>
        <w:tc>
          <w:tcPr>
            <w:tcW w:w="2340" w:type="dxa"/>
            <w:tcBorders>
              <w:top w:val="single" w:sz="4" w:space="0" w:color="auto"/>
              <w:left w:val="nil"/>
              <w:bottom w:val="single" w:sz="4" w:space="0" w:color="auto"/>
              <w:right w:val="nil"/>
            </w:tcBorders>
            <w:hideMark/>
          </w:tcPr>
          <w:p w14:paraId="6B61DAC8" w14:textId="77777777" w:rsidR="002A490E" w:rsidRPr="00A96E48" w:rsidRDefault="002A490E" w:rsidP="008E57DF">
            <w:pPr>
              <w:pStyle w:val="NoSpacing"/>
              <w:rPr>
                <w:rFonts w:cs="Times New Roman"/>
                <w:szCs w:val="20"/>
              </w:rPr>
            </w:pPr>
            <w:r w:rsidRPr="00A96E48">
              <w:rPr>
                <w:rFonts w:cs="Times New Roman"/>
                <w:szCs w:val="20"/>
              </w:rPr>
              <w:t>$5</w:t>
            </w:r>
            <w:r>
              <w:rPr>
                <w:rFonts w:cs="Times New Roman"/>
                <w:szCs w:val="20"/>
              </w:rPr>
              <w:t>62,466</w:t>
            </w:r>
          </w:p>
        </w:tc>
      </w:tr>
      <w:tr w:rsidR="002A490E" w:rsidRPr="00893A49" w14:paraId="2B0888DE" w14:textId="77777777" w:rsidTr="008E57DF">
        <w:trPr>
          <w:trHeight w:val="20"/>
        </w:trPr>
        <w:tc>
          <w:tcPr>
            <w:tcW w:w="2070" w:type="dxa"/>
            <w:tcBorders>
              <w:top w:val="single" w:sz="4" w:space="0" w:color="auto"/>
              <w:left w:val="nil"/>
              <w:bottom w:val="single" w:sz="4" w:space="0" w:color="auto"/>
              <w:right w:val="nil"/>
            </w:tcBorders>
          </w:tcPr>
          <w:p w14:paraId="0BE4C854" w14:textId="77777777" w:rsidR="002A490E" w:rsidRPr="00A96E48" w:rsidRDefault="002A490E" w:rsidP="008E57DF">
            <w:pPr>
              <w:pStyle w:val="NoSpacing"/>
              <w:rPr>
                <w:rFonts w:cs="Times New Roman"/>
                <w:b/>
                <w:szCs w:val="20"/>
              </w:rPr>
            </w:pPr>
            <w:r w:rsidRPr="00A96E48">
              <w:rPr>
                <w:rFonts w:cs="Times New Roman"/>
                <w:b/>
                <w:szCs w:val="20"/>
              </w:rPr>
              <w:t>Location</w:t>
            </w:r>
          </w:p>
        </w:tc>
        <w:tc>
          <w:tcPr>
            <w:tcW w:w="2340" w:type="dxa"/>
            <w:tcBorders>
              <w:top w:val="single" w:sz="4" w:space="0" w:color="auto"/>
              <w:left w:val="nil"/>
              <w:bottom w:val="single" w:sz="4" w:space="0" w:color="auto"/>
              <w:right w:val="nil"/>
            </w:tcBorders>
          </w:tcPr>
          <w:p w14:paraId="62E5F583" w14:textId="77777777" w:rsidR="002A490E" w:rsidRPr="00A96E48" w:rsidRDefault="002A490E" w:rsidP="008E57DF">
            <w:pPr>
              <w:pStyle w:val="NoSpacing"/>
              <w:rPr>
                <w:rFonts w:cs="Times New Roman"/>
                <w:szCs w:val="20"/>
              </w:rPr>
            </w:pPr>
            <w:r w:rsidRPr="00A96E48">
              <w:rPr>
                <w:rFonts w:cs="Times New Roman"/>
                <w:szCs w:val="20"/>
              </w:rPr>
              <w:t>Fairchild Air-Force Base</w:t>
            </w:r>
          </w:p>
        </w:tc>
      </w:tr>
      <w:tr w:rsidR="002A490E" w:rsidRPr="00893A49" w14:paraId="28B39B69" w14:textId="77777777" w:rsidTr="008E57DF">
        <w:trPr>
          <w:trHeight w:val="20"/>
        </w:trPr>
        <w:tc>
          <w:tcPr>
            <w:tcW w:w="2070" w:type="dxa"/>
            <w:tcBorders>
              <w:top w:val="single" w:sz="4" w:space="0" w:color="auto"/>
              <w:left w:val="nil"/>
              <w:bottom w:val="single" w:sz="4" w:space="0" w:color="auto"/>
              <w:right w:val="nil"/>
            </w:tcBorders>
          </w:tcPr>
          <w:p w14:paraId="0177842B" w14:textId="77777777" w:rsidR="002A490E" w:rsidRPr="00A96E48" w:rsidRDefault="002A490E" w:rsidP="008E57DF">
            <w:pPr>
              <w:pStyle w:val="NoSpacing"/>
              <w:rPr>
                <w:rFonts w:cs="Times New Roman"/>
                <w:b/>
                <w:szCs w:val="20"/>
              </w:rPr>
            </w:pPr>
            <w:r>
              <w:rPr>
                <w:rFonts w:cs="Times New Roman"/>
                <w:b/>
                <w:szCs w:val="20"/>
              </w:rPr>
              <w:t>Duration</w:t>
            </w:r>
          </w:p>
        </w:tc>
        <w:tc>
          <w:tcPr>
            <w:tcW w:w="2340" w:type="dxa"/>
            <w:tcBorders>
              <w:top w:val="single" w:sz="4" w:space="0" w:color="auto"/>
              <w:left w:val="nil"/>
              <w:bottom w:val="single" w:sz="4" w:space="0" w:color="auto"/>
              <w:right w:val="nil"/>
            </w:tcBorders>
          </w:tcPr>
          <w:p w14:paraId="61161F17" w14:textId="77777777" w:rsidR="002A490E" w:rsidRPr="00A96E48" w:rsidRDefault="002A490E" w:rsidP="008E57DF">
            <w:pPr>
              <w:pStyle w:val="NoSpacing"/>
              <w:rPr>
                <w:rFonts w:cs="Times New Roman"/>
                <w:szCs w:val="20"/>
              </w:rPr>
            </w:pPr>
            <w:r w:rsidRPr="00A96E48">
              <w:rPr>
                <w:rFonts w:cs="Times New Roman"/>
                <w:szCs w:val="20"/>
              </w:rPr>
              <w:t>01/11/2016</w:t>
            </w:r>
            <w:r>
              <w:rPr>
                <w:rFonts w:cs="Times New Roman"/>
                <w:szCs w:val="20"/>
              </w:rPr>
              <w:t xml:space="preserve"> – 09/30/2016</w:t>
            </w:r>
          </w:p>
        </w:tc>
      </w:tr>
      <w:tr w:rsidR="002A490E" w:rsidRPr="00893A49" w14:paraId="497071E6" w14:textId="77777777" w:rsidTr="008E57DF">
        <w:trPr>
          <w:trHeight w:val="20"/>
        </w:trPr>
        <w:tc>
          <w:tcPr>
            <w:tcW w:w="2070" w:type="dxa"/>
            <w:tcBorders>
              <w:top w:val="single" w:sz="4" w:space="0" w:color="auto"/>
              <w:left w:val="nil"/>
              <w:bottom w:val="single" w:sz="4" w:space="0" w:color="auto"/>
              <w:right w:val="nil"/>
            </w:tcBorders>
            <w:hideMark/>
          </w:tcPr>
          <w:p w14:paraId="0D5DD939" w14:textId="77777777" w:rsidR="002A490E" w:rsidRPr="00A96E48" w:rsidRDefault="002A490E" w:rsidP="008E57DF">
            <w:pPr>
              <w:pStyle w:val="NoSpacing"/>
              <w:rPr>
                <w:rFonts w:cs="Times New Roman"/>
                <w:b/>
                <w:szCs w:val="20"/>
              </w:rPr>
            </w:pPr>
            <w:r w:rsidRPr="00A96E48">
              <w:rPr>
                <w:rFonts w:cs="Times New Roman"/>
                <w:b/>
                <w:szCs w:val="20"/>
              </w:rPr>
              <w:t>Liquidated Damages</w:t>
            </w:r>
          </w:p>
        </w:tc>
        <w:tc>
          <w:tcPr>
            <w:tcW w:w="2340" w:type="dxa"/>
            <w:tcBorders>
              <w:top w:val="single" w:sz="4" w:space="0" w:color="auto"/>
              <w:left w:val="nil"/>
              <w:bottom w:val="single" w:sz="4" w:space="0" w:color="auto"/>
              <w:right w:val="nil"/>
            </w:tcBorders>
            <w:hideMark/>
          </w:tcPr>
          <w:p w14:paraId="64631D85" w14:textId="77777777" w:rsidR="002A490E" w:rsidRPr="00A96E48" w:rsidRDefault="002A490E" w:rsidP="008E57DF">
            <w:pPr>
              <w:pStyle w:val="NoSpacing"/>
              <w:rPr>
                <w:rFonts w:cs="Times New Roman"/>
                <w:szCs w:val="20"/>
              </w:rPr>
            </w:pPr>
            <w:r w:rsidRPr="00A96E48">
              <w:rPr>
                <w:rFonts w:cs="Times New Roman"/>
                <w:szCs w:val="20"/>
              </w:rPr>
              <w:t>None</w:t>
            </w:r>
          </w:p>
        </w:tc>
      </w:tr>
      <w:tr w:rsidR="002A490E" w:rsidRPr="00893A49" w14:paraId="6A02FA23" w14:textId="77777777" w:rsidTr="008E57DF">
        <w:trPr>
          <w:trHeight w:val="20"/>
        </w:trPr>
        <w:tc>
          <w:tcPr>
            <w:tcW w:w="2070" w:type="dxa"/>
            <w:tcBorders>
              <w:top w:val="single" w:sz="4" w:space="0" w:color="auto"/>
              <w:left w:val="nil"/>
              <w:bottom w:val="single" w:sz="4" w:space="0" w:color="auto"/>
              <w:right w:val="nil"/>
            </w:tcBorders>
            <w:hideMark/>
          </w:tcPr>
          <w:p w14:paraId="79CE64AF" w14:textId="77777777" w:rsidR="002A490E" w:rsidRPr="00A96E48" w:rsidRDefault="002A490E" w:rsidP="008E57DF">
            <w:pPr>
              <w:pStyle w:val="NoSpacing"/>
              <w:rPr>
                <w:rFonts w:cs="Times New Roman"/>
                <w:b/>
                <w:szCs w:val="20"/>
              </w:rPr>
            </w:pPr>
            <w:r w:rsidRPr="00A96E48">
              <w:rPr>
                <w:rFonts w:cs="Times New Roman"/>
                <w:b/>
                <w:szCs w:val="20"/>
              </w:rPr>
              <w:t xml:space="preserve">Project Manager </w:t>
            </w:r>
          </w:p>
        </w:tc>
        <w:tc>
          <w:tcPr>
            <w:tcW w:w="2340" w:type="dxa"/>
            <w:tcBorders>
              <w:top w:val="single" w:sz="4" w:space="0" w:color="auto"/>
              <w:left w:val="nil"/>
              <w:bottom w:val="single" w:sz="4" w:space="0" w:color="auto"/>
              <w:right w:val="nil"/>
            </w:tcBorders>
            <w:hideMark/>
          </w:tcPr>
          <w:p w14:paraId="7DF98F7F" w14:textId="77777777" w:rsidR="002A490E" w:rsidRPr="00A96E48" w:rsidRDefault="002A490E" w:rsidP="008E57DF">
            <w:pPr>
              <w:pStyle w:val="NoSpacing"/>
              <w:rPr>
                <w:rFonts w:cs="Times New Roman"/>
                <w:szCs w:val="20"/>
              </w:rPr>
            </w:pPr>
            <w:r w:rsidRPr="00A96E48">
              <w:rPr>
                <w:rFonts w:cs="Times New Roman"/>
                <w:szCs w:val="20"/>
              </w:rPr>
              <w:t>Stan Gilmore</w:t>
            </w:r>
          </w:p>
        </w:tc>
      </w:tr>
      <w:tr w:rsidR="002A490E" w:rsidRPr="00893A49" w14:paraId="1F11316A" w14:textId="77777777" w:rsidTr="008E57DF">
        <w:trPr>
          <w:trHeight w:val="58"/>
        </w:trPr>
        <w:tc>
          <w:tcPr>
            <w:tcW w:w="2070" w:type="dxa"/>
            <w:tcBorders>
              <w:top w:val="single" w:sz="4" w:space="0" w:color="auto"/>
              <w:left w:val="nil"/>
              <w:bottom w:val="single" w:sz="4" w:space="0" w:color="auto"/>
              <w:right w:val="nil"/>
            </w:tcBorders>
          </w:tcPr>
          <w:p w14:paraId="0F430C6D" w14:textId="77777777" w:rsidR="002A490E" w:rsidRPr="00A96E48" w:rsidRDefault="002A490E" w:rsidP="008E57DF">
            <w:pPr>
              <w:pStyle w:val="NoSpacing"/>
              <w:rPr>
                <w:rFonts w:cs="Times New Roman"/>
                <w:b/>
                <w:szCs w:val="20"/>
              </w:rPr>
            </w:pPr>
            <w:r w:rsidRPr="00A96E48">
              <w:rPr>
                <w:rFonts w:cs="Times New Roman"/>
                <w:b/>
                <w:szCs w:val="20"/>
              </w:rPr>
              <w:t>Owner</w:t>
            </w:r>
          </w:p>
        </w:tc>
        <w:tc>
          <w:tcPr>
            <w:tcW w:w="2340" w:type="dxa"/>
            <w:tcBorders>
              <w:top w:val="single" w:sz="4" w:space="0" w:color="auto"/>
              <w:left w:val="nil"/>
              <w:bottom w:val="single" w:sz="4" w:space="0" w:color="auto"/>
              <w:right w:val="nil"/>
            </w:tcBorders>
          </w:tcPr>
          <w:p w14:paraId="1A4060CE" w14:textId="77777777" w:rsidR="002A490E" w:rsidRPr="00A96E48" w:rsidRDefault="002A490E" w:rsidP="008E57DF">
            <w:pPr>
              <w:pStyle w:val="NoSpacing"/>
              <w:rPr>
                <w:rFonts w:cs="Times New Roman"/>
                <w:szCs w:val="20"/>
              </w:rPr>
            </w:pPr>
            <w:r w:rsidRPr="00A96E48">
              <w:rPr>
                <w:rFonts w:cs="Times New Roman"/>
                <w:szCs w:val="20"/>
              </w:rPr>
              <w:t>Fairchild Air Force Base</w:t>
            </w:r>
          </w:p>
          <w:p w14:paraId="32CE82F2" w14:textId="77777777" w:rsidR="002A490E" w:rsidRPr="00A96E48" w:rsidRDefault="002A490E" w:rsidP="008E57DF">
            <w:pPr>
              <w:pStyle w:val="NoSpacing"/>
              <w:rPr>
                <w:rFonts w:cs="Times New Roman"/>
                <w:szCs w:val="20"/>
              </w:rPr>
            </w:pPr>
            <w:r>
              <w:rPr>
                <w:rFonts w:cs="Times New Roman"/>
                <w:szCs w:val="20"/>
              </w:rPr>
              <w:t>Building 2451</w:t>
            </w:r>
          </w:p>
          <w:p w14:paraId="37825C06" w14:textId="77777777" w:rsidR="002A490E" w:rsidRPr="00A96E48" w:rsidRDefault="002A490E" w:rsidP="008E57DF">
            <w:pPr>
              <w:pStyle w:val="NoSpacing"/>
              <w:rPr>
                <w:rFonts w:cs="Times New Roman"/>
                <w:szCs w:val="20"/>
              </w:rPr>
            </w:pPr>
            <w:r w:rsidRPr="00A96E48">
              <w:rPr>
                <w:rFonts w:cs="Times New Roman"/>
                <w:szCs w:val="20"/>
              </w:rPr>
              <w:t>FAFB, WA 99011</w:t>
            </w:r>
          </w:p>
        </w:tc>
      </w:tr>
      <w:tr w:rsidR="002A490E" w:rsidRPr="00893A49" w14:paraId="38049CCA" w14:textId="77777777" w:rsidTr="008E57DF">
        <w:trPr>
          <w:trHeight w:val="713"/>
        </w:trPr>
        <w:tc>
          <w:tcPr>
            <w:tcW w:w="2070" w:type="dxa"/>
            <w:tcBorders>
              <w:top w:val="single" w:sz="4" w:space="0" w:color="auto"/>
              <w:left w:val="nil"/>
              <w:bottom w:val="single" w:sz="4" w:space="0" w:color="auto"/>
              <w:right w:val="nil"/>
            </w:tcBorders>
          </w:tcPr>
          <w:p w14:paraId="71A1842D" w14:textId="77777777" w:rsidR="002A490E" w:rsidRPr="00A96E48" w:rsidRDefault="002A490E" w:rsidP="008E57DF">
            <w:pPr>
              <w:pStyle w:val="NoSpacing"/>
              <w:rPr>
                <w:rFonts w:cs="Times New Roman"/>
                <w:b/>
                <w:szCs w:val="20"/>
              </w:rPr>
            </w:pPr>
            <w:r w:rsidRPr="00A96E48">
              <w:rPr>
                <w:rFonts w:cs="Times New Roman"/>
                <w:b/>
                <w:szCs w:val="20"/>
              </w:rPr>
              <w:t>Owner’s Representative</w:t>
            </w:r>
          </w:p>
        </w:tc>
        <w:tc>
          <w:tcPr>
            <w:tcW w:w="2340" w:type="dxa"/>
            <w:tcBorders>
              <w:top w:val="single" w:sz="4" w:space="0" w:color="auto"/>
              <w:left w:val="nil"/>
              <w:bottom w:val="single" w:sz="4" w:space="0" w:color="auto"/>
              <w:right w:val="nil"/>
            </w:tcBorders>
            <w:hideMark/>
          </w:tcPr>
          <w:p w14:paraId="5C5895ED" w14:textId="77777777" w:rsidR="002A490E" w:rsidRPr="00A96E48" w:rsidRDefault="002A490E" w:rsidP="008E57DF">
            <w:pPr>
              <w:rPr>
                <w:rFonts w:eastAsia="Calibri" w:cs="Times New Roman"/>
                <w:szCs w:val="20"/>
              </w:rPr>
            </w:pPr>
            <w:r w:rsidRPr="00A96E48">
              <w:rPr>
                <w:rFonts w:eastAsia="Calibri" w:cs="Times New Roman"/>
                <w:szCs w:val="20"/>
              </w:rPr>
              <w:t>SSgt Justin Hayes</w:t>
            </w:r>
          </w:p>
          <w:p w14:paraId="4D7C8E5F" w14:textId="77777777" w:rsidR="002A490E" w:rsidRPr="00A96E48" w:rsidRDefault="002A490E" w:rsidP="008E57DF">
            <w:pPr>
              <w:rPr>
                <w:rFonts w:eastAsia="Calibri" w:cs="Times New Roman"/>
                <w:szCs w:val="20"/>
              </w:rPr>
            </w:pPr>
            <w:r w:rsidRPr="00A96E48">
              <w:rPr>
                <w:rFonts w:eastAsia="Calibri" w:cs="Times New Roman"/>
                <w:szCs w:val="20"/>
              </w:rPr>
              <w:t>(509) 247-4885</w:t>
            </w:r>
          </w:p>
          <w:p w14:paraId="3E6EB438" w14:textId="77777777" w:rsidR="002A490E" w:rsidRPr="00A96E48" w:rsidRDefault="00EC0FD1" w:rsidP="008E57DF">
            <w:pPr>
              <w:pStyle w:val="NoSpacing"/>
              <w:rPr>
                <w:rFonts w:cs="Times New Roman"/>
                <w:szCs w:val="20"/>
              </w:rPr>
            </w:pPr>
            <w:hyperlink r:id="rId68" w:history="1">
              <w:r w:rsidR="002A490E" w:rsidRPr="00A96E48">
                <w:rPr>
                  <w:rFonts w:eastAsia="Calibri" w:cs="Times New Roman"/>
                  <w:color w:val="0000FF"/>
                  <w:szCs w:val="20"/>
                  <w:u w:val="single"/>
                </w:rPr>
                <w:t>justin.hayes.2@us.af.mil</w:t>
              </w:r>
            </w:hyperlink>
          </w:p>
        </w:tc>
      </w:tr>
    </w:tbl>
    <w:p w14:paraId="23FFC00F" w14:textId="77777777" w:rsidR="002A490E" w:rsidRDefault="002A490E" w:rsidP="002A490E">
      <w:pPr>
        <w:pStyle w:val="NoSpacing"/>
        <w:rPr>
          <w:rFonts w:cs="Times New Roman"/>
          <w:b/>
          <w:sz w:val="24"/>
          <w:szCs w:val="24"/>
        </w:rPr>
      </w:pPr>
    </w:p>
    <w:p w14:paraId="2577CEA6" w14:textId="77777777" w:rsidR="002A490E" w:rsidRDefault="002A490E" w:rsidP="002A490E">
      <w:pPr>
        <w:pStyle w:val="NoSpacing"/>
        <w:rPr>
          <w:rFonts w:cs="Times New Roman"/>
          <w:b/>
          <w:sz w:val="24"/>
          <w:szCs w:val="24"/>
        </w:rPr>
      </w:pPr>
    </w:p>
    <w:p w14:paraId="003F8FEC" w14:textId="77777777" w:rsidR="002A490E" w:rsidRDefault="002A490E" w:rsidP="002A490E">
      <w:pPr>
        <w:pStyle w:val="NoSpacing"/>
        <w:rPr>
          <w:rFonts w:cs="Times New Roman"/>
          <w:b/>
          <w:sz w:val="24"/>
          <w:szCs w:val="24"/>
        </w:rPr>
      </w:pPr>
    </w:p>
    <w:p w14:paraId="0379A022" w14:textId="35CCF337" w:rsidR="005B1CB0" w:rsidRPr="00D524E9" w:rsidRDefault="002A490E" w:rsidP="005B1CB0">
      <w:pPr>
        <w:pStyle w:val="NoSpacing"/>
        <w:spacing w:after="120"/>
        <w:jc w:val="both"/>
        <w:rPr>
          <w:rFonts w:eastAsia="Calibri" w:cs="Times New Roman"/>
          <w:sz w:val="24"/>
          <w:szCs w:val="24"/>
        </w:rPr>
      </w:pPr>
      <w:r w:rsidRPr="00D524E9">
        <w:rPr>
          <w:rFonts w:cs="Times New Roman"/>
          <w:b/>
          <w:sz w:val="24"/>
          <w:szCs w:val="24"/>
        </w:rPr>
        <w:t>Project Description</w:t>
      </w:r>
      <w:r>
        <w:rPr>
          <w:rFonts w:cs="Times New Roman"/>
          <w:b/>
          <w:sz w:val="24"/>
          <w:szCs w:val="24"/>
        </w:rPr>
        <w:t xml:space="preserve">: </w:t>
      </w:r>
      <w:r w:rsidR="005B1CB0" w:rsidRPr="005B1CB0">
        <w:rPr>
          <w:rFonts w:eastAsia="Calibri" w:cs="Times New Roman"/>
          <w:sz w:val="24"/>
          <w:szCs w:val="24"/>
        </w:rPr>
        <w:t xml:space="preserve">Provided new office spaces complete with heavy use finishes, new gas HVAC unit for office area (approx. 3200sq.ft.) and new entry way into the building. Rebuilt vestibule to match existing building. Furnished and installed suspended ceilings, walls cove base and lighting, corner guards, carpet tiles and other finishes. Upgraded electrical system and provided new panels to accommodate updates to floor plan, HVAC mechanical system, fire alarm/fire suppression system, and lighting layout. </w:t>
      </w:r>
    </w:p>
    <w:p w14:paraId="21810D81" w14:textId="4D4FA4FF" w:rsidR="002A490E" w:rsidRPr="00D524E9" w:rsidRDefault="002A490E" w:rsidP="002A490E">
      <w:pPr>
        <w:pStyle w:val="NoSpacing"/>
        <w:spacing w:after="120"/>
        <w:jc w:val="both"/>
        <w:rPr>
          <w:rFonts w:eastAsia="Calibri" w:cs="Times New Roman"/>
          <w:sz w:val="24"/>
          <w:szCs w:val="24"/>
        </w:rPr>
      </w:pPr>
    </w:p>
    <w:p w14:paraId="6EEFCD40" w14:textId="77777777" w:rsidR="002A490E" w:rsidRPr="00D524E9" w:rsidRDefault="002A490E" w:rsidP="002A490E">
      <w:pPr>
        <w:jc w:val="both"/>
        <w:rPr>
          <w:rFonts w:eastAsia="Calibri" w:cs="Times New Roman"/>
          <w:b/>
          <w:sz w:val="24"/>
          <w:szCs w:val="24"/>
        </w:rPr>
      </w:pPr>
      <w:r>
        <w:rPr>
          <w:rFonts w:eastAsia="Calibri" w:cs="Times New Roman"/>
          <w:b/>
          <w:sz w:val="24"/>
          <w:szCs w:val="24"/>
        </w:rPr>
        <w:t>Key Aspects</w:t>
      </w:r>
    </w:p>
    <w:p w14:paraId="00A2121B" w14:textId="77777777" w:rsidR="002A490E" w:rsidRDefault="002A490E" w:rsidP="002A490E">
      <w:pPr>
        <w:pStyle w:val="ListParagraph"/>
        <w:widowControl/>
        <w:numPr>
          <w:ilvl w:val="3"/>
          <w:numId w:val="34"/>
        </w:numPr>
        <w:ind w:left="360"/>
        <w:jc w:val="both"/>
        <w:rPr>
          <w:rFonts w:eastAsia="Calibri" w:cs="Times New Roman"/>
          <w:sz w:val="24"/>
          <w:szCs w:val="24"/>
        </w:rPr>
      </w:pPr>
      <w:r w:rsidRPr="002C2FDC">
        <w:rPr>
          <w:rFonts w:eastAsia="Calibri" w:cs="Times New Roman"/>
          <w:b/>
          <w:sz w:val="24"/>
          <w:szCs w:val="24"/>
        </w:rPr>
        <w:t xml:space="preserve">Prime </w:t>
      </w:r>
      <w:r>
        <w:rPr>
          <w:rFonts w:eastAsia="Calibri" w:cs="Times New Roman"/>
          <w:b/>
          <w:sz w:val="24"/>
          <w:szCs w:val="24"/>
        </w:rPr>
        <w:t>C</w:t>
      </w:r>
      <w:r w:rsidRPr="002C2FDC">
        <w:rPr>
          <w:rFonts w:eastAsia="Calibri" w:cs="Times New Roman"/>
          <w:b/>
          <w:sz w:val="24"/>
          <w:szCs w:val="24"/>
        </w:rPr>
        <w:t>ontractor</w:t>
      </w:r>
    </w:p>
    <w:p w14:paraId="649D410A" w14:textId="77777777" w:rsidR="002A490E" w:rsidRPr="002C2FDC" w:rsidRDefault="002A490E" w:rsidP="002A490E">
      <w:pPr>
        <w:pStyle w:val="ListParagraph"/>
        <w:widowControl/>
        <w:numPr>
          <w:ilvl w:val="3"/>
          <w:numId w:val="34"/>
        </w:numPr>
        <w:ind w:left="360"/>
        <w:jc w:val="both"/>
        <w:rPr>
          <w:rFonts w:eastAsia="Calibri" w:cs="Times New Roman"/>
          <w:sz w:val="24"/>
          <w:szCs w:val="24"/>
        </w:rPr>
      </w:pPr>
      <w:r w:rsidRPr="002C2FDC">
        <w:rPr>
          <w:rFonts w:eastAsia="Calibri" w:cs="Times New Roman"/>
          <w:b/>
          <w:sz w:val="24"/>
          <w:szCs w:val="24"/>
        </w:rPr>
        <w:t>Self-performed</w:t>
      </w:r>
      <w:r w:rsidRPr="002C2FDC">
        <w:rPr>
          <w:rFonts w:eastAsia="Calibri" w:cs="Times New Roman"/>
          <w:sz w:val="24"/>
          <w:szCs w:val="24"/>
        </w:rPr>
        <w:t xml:space="preserve"> 35%</w:t>
      </w:r>
      <w:r>
        <w:rPr>
          <w:rFonts w:eastAsia="Calibri" w:cs="Times New Roman"/>
          <w:sz w:val="24"/>
          <w:szCs w:val="24"/>
        </w:rPr>
        <w:t xml:space="preserve"> -</w:t>
      </w:r>
      <w:r w:rsidRPr="002C2FDC">
        <w:rPr>
          <w:rFonts w:eastAsia="Calibri" w:cs="Times New Roman"/>
          <w:sz w:val="24"/>
          <w:szCs w:val="24"/>
        </w:rPr>
        <w:t xml:space="preserve"> including demolition, doors and insulation.</w:t>
      </w:r>
    </w:p>
    <w:p w14:paraId="7FD5156A" w14:textId="77777777" w:rsidR="002A490E" w:rsidRPr="00D524E9" w:rsidRDefault="002A490E" w:rsidP="002A490E">
      <w:pPr>
        <w:pStyle w:val="RJSsolidlistBullet"/>
        <w:numPr>
          <w:ilvl w:val="0"/>
          <w:numId w:val="34"/>
        </w:numPr>
        <w:spacing w:after="0"/>
        <w:rPr>
          <w:sz w:val="24"/>
          <w:szCs w:val="24"/>
        </w:rPr>
      </w:pPr>
      <w:r w:rsidRPr="00D524E9">
        <w:rPr>
          <w:sz w:val="24"/>
          <w:szCs w:val="24"/>
        </w:rPr>
        <w:t xml:space="preserve">Work included drywall, light gage metal framing, paint, carpet, metal door interior doors and frames, aluminum storefront doors </w:t>
      </w:r>
      <w:r>
        <w:rPr>
          <w:sz w:val="24"/>
          <w:szCs w:val="24"/>
        </w:rPr>
        <w:t>&amp;</w:t>
      </w:r>
      <w:r w:rsidRPr="00D524E9">
        <w:rPr>
          <w:sz w:val="24"/>
          <w:szCs w:val="24"/>
        </w:rPr>
        <w:t xml:space="preserve"> windows, acoustic ceiling tiles, rubber base, demo of walls, asbestos tile </w:t>
      </w:r>
      <w:r>
        <w:rPr>
          <w:sz w:val="24"/>
          <w:szCs w:val="24"/>
        </w:rPr>
        <w:t>and</w:t>
      </w:r>
      <w:r w:rsidRPr="00D524E9">
        <w:rPr>
          <w:sz w:val="24"/>
          <w:szCs w:val="24"/>
        </w:rPr>
        <w:t xml:space="preserve"> lead paint abatement, fire suppression system upgrades and casework. </w:t>
      </w:r>
    </w:p>
    <w:p w14:paraId="2CA387AF" w14:textId="77777777" w:rsidR="002A490E" w:rsidRPr="00D524E9" w:rsidRDefault="002A490E" w:rsidP="002A490E">
      <w:pPr>
        <w:pStyle w:val="RJSsolidlistBullet"/>
        <w:numPr>
          <w:ilvl w:val="0"/>
          <w:numId w:val="34"/>
        </w:numPr>
        <w:spacing w:after="0"/>
        <w:rPr>
          <w:sz w:val="24"/>
          <w:szCs w:val="24"/>
        </w:rPr>
      </w:pPr>
      <w:r w:rsidRPr="00D524E9">
        <w:rPr>
          <w:sz w:val="24"/>
          <w:szCs w:val="24"/>
        </w:rPr>
        <w:t xml:space="preserve">New standing seam metal roof </w:t>
      </w:r>
      <w:r>
        <w:rPr>
          <w:sz w:val="24"/>
          <w:szCs w:val="24"/>
        </w:rPr>
        <w:t>&amp;</w:t>
      </w:r>
      <w:r w:rsidRPr="00D524E9">
        <w:rPr>
          <w:sz w:val="24"/>
          <w:szCs w:val="24"/>
        </w:rPr>
        <w:t xml:space="preserve"> siding</w:t>
      </w:r>
      <w:r>
        <w:rPr>
          <w:sz w:val="24"/>
          <w:szCs w:val="24"/>
        </w:rPr>
        <w:t xml:space="preserve"> - i</w:t>
      </w:r>
      <w:r w:rsidRPr="00D524E9">
        <w:rPr>
          <w:sz w:val="24"/>
          <w:szCs w:val="24"/>
        </w:rPr>
        <w:t>nfill windows</w:t>
      </w:r>
      <w:r>
        <w:rPr>
          <w:sz w:val="24"/>
          <w:szCs w:val="24"/>
        </w:rPr>
        <w:t xml:space="preserve"> &amp;</w:t>
      </w:r>
      <w:r w:rsidRPr="00D524E9">
        <w:rPr>
          <w:sz w:val="24"/>
          <w:szCs w:val="24"/>
        </w:rPr>
        <w:t xml:space="preserve"> patching of existing siding to match.</w:t>
      </w:r>
    </w:p>
    <w:p w14:paraId="189907F0" w14:textId="77777777" w:rsidR="002A490E" w:rsidRPr="00D524E9" w:rsidRDefault="002A490E" w:rsidP="002A490E">
      <w:pPr>
        <w:pStyle w:val="RJSsolidlistBullet"/>
        <w:numPr>
          <w:ilvl w:val="0"/>
          <w:numId w:val="34"/>
        </w:numPr>
        <w:spacing w:after="0"/>
        <w:rPr>
          <w:sz w:val="24"/>
          <w:szCs w:val="24"/>
        </w:rPr>
      </w:pPr>
      <w:r w:rsidRPr="00D524E9">
        <w:rPr>
          <w:sz w:val="24"/>
          <w:szCs w:val="24"/>
        </w:rPr>
        <w:t>New split unit and roof-top HVAC units - New secondary electrical panels.</w:t>
      </w:r>
    </w:p>
    <w:p w14:paraId="41D240FA" w14:textId="77777777" w:rsidR="002A490E" w:rsidRDefault="002A490E" w:rsidP="002A490E">
      <w:pPr>
        <w:pStyle w:val="RJSsolidlistBullet"/>
        <w:numPr>
          <w:ilvl w:val="0"/>
          <w:numId w:val="34"/>
        </w:numPr>
        <w:spacing w:after="0"/>
        <w:rPr>
          <w:sz w:val="24"/>
          <w:szCs w:val="24"/>
        </w:rPr>
      </w:pPr>
      <w:r w:rsidRPr="00D524E9">
        <w:rPr>
          <w:sz w:val="24"/>
          <w:szCs w:val="24"/>
        </w:rPr>
        <w:t>New door penetrations through existing walls.</w:t>
      </w:r>
    </w:p>
    <w:p w14:paraId="3A1398E7" w14:textId="77777777" w:rsidR="002A490E" w:rsidRPr="00D524E9" w:rsidRDefault="002A490E" w:rsidP="002A490E">
      <w:pPr>
        <w:pStyle w:val="RJSsolidlistBullet"/>
        <w:numPr>
          <w:ilvl w:val="0"/>
          <w:numId w:val="34"/>
        </w:numPr>
        <w:spacing w:after="0"/>
        <w:rPr>
          <w:sz w:val="24"/>
          <w:szCs w:val="24"/>
        </w:rPr>
      </w:pPr>
      <w:r w:rsidRPr="00D524E9">
        <w:rPr>
          <w:sz w:val="24"/>
          <w:szCs w:val="24"/>
        </w:rPr>
        <w:t>Demolition, Renovation, Alteration &amp; Repair</w:t>
      </w:r>
    </w:p>
    <w:p w14:paraId="1CDDA6D8" w14:textId="77777777" w:rsidR="002A490E" w:rsidRPr="00D524E9" w:rsidRDefault="002A490E" w:rsidP="002A490E">
      <w:pPr>
        <w:pStyle w:val="RJSsolidlistBullet"/>
        <w:numPr>
          <w:ilvl w:val="0"/>
          <w:numId w:val="34"/>
        </w:numPr>
        <w:spacing w:after="0"/>
        <w:rPr>
          <w:sz w:val="24"/>
          <w:szCs w:val="24"/>
        </w:rPr>
      </w:pPr>
      <w:r w:rsidRPr="00D524E9">
        <w:rPr>
          <w:sz w:val="24"/>
          <w:szCs w:val="24"/>
        </w:rPr>
        <w:t>Mechanical</w:t>
      </w:r>
    </w:p>
    <w:p w14:paraId="7E566689" w14:textId="77777777" w:rsidR="002A490E" w:rsidRPr="00D524E9" w:rsidRDefault="002A490E" w:rsidP="002A490E">
      <w:pPr>
        <w:pStyle w:val="RJSsolidlistBullet"/>
        <w:numPr>
          <w:ilvl w:val="0"/>
          <w:numId w:val="34"/>
        </w:numPr>
        <w:spacing w:after="0"/>
        <w:rPr>
          <w:sz w:val="24"/>
          <w:szCs w:val="24"/>
        </w:rPr>
      </w:pPr>
      <w:r w:rsidRPr="00D524E9">
        <w:rPr>
          <w:sz w:val="24"/>
          <w:szCs w:val="24"/>
        </w:rPr>
        <w:t xml:space="preserve">Electrical </w:t>
      </w:r>
    </w:p>
    <w:p w14:paraId="53A88D34" w14:textId="77777777" w:rsidR="002A490E" w:rsidRPr="00D524E9" w:rsidRDefault="002A490E" w:rsidP="002A490E">
      <w:pPr>
        <w:pStyle w:val="RJSsolidlistBullet"/>
        <w:numPr>
          <w:ilvl w:val="0"/>
          <w:numId w:val="34"/>
        </w:numPr>
        <w:rPr>
          <w:sz w:val="24"/>
          <w:szCs w:val="24"/>
        </w:rPr>
      </w:pPr>
      <w:r w:rsidRPr="00D524E9">
        <w:rPr>
          <w:sz w:val="24"/>
          <w:szCs w:val="24"/>
        </w:rPr>
        <w:t>Roofing</w:t>
      </w:r>
    </w:p>
    <w:p w14:paraId="043DF26A" w14:textId="77777777" w:rsidR="002A490E" w:rsidRPr="00D524E9" w:rsidRDefault="002A490E" w:rsidP="002A490E">
      <w:pPr>
        <w:jc w:val="both"/>
        <w:rPr>
          <w:rFonts w:eastAsia="Calibri" w:cs="Times New Roman"/>
          <w:b/>
          <w:sz w:val="24"/>
          <w:szCs w:val="24"/>
        </w:rPr>
      </w:pPr>
      <w:r w:rsidRPr="00D524E9">
        <w:rPr>
          <w:rFonts w:eastAsia="Calibri" w:cs="Times New Roman"/>
          <w:b/>
          <w:sz w:val="24"/>
          <w:szCs w:val="24"/>
        </w:rPr>
        <w:t>Flexibility &amp; Problem Solving</w:t>
      </w:r>
    </w:p>
    <w:p w14:paraId="57897CE9" w14:textId="77777777" w:rsidR="002A490E" w:rsidRPr="00D524E9" w:rsidRDefault="002A490E" w:rsidP="002A490E">
      <w:pPr>
        <w:pStyle w:val="NoSpacing"/>
        <w:spacing w:after="120"/>
        <w:jc w:val="both"/>
        <w:rPr>
          <w:rFonts w:cs="Times New Roman"/>
          <w:sz w:val="24"/>
          <w:szCs w:val="24"/>
        </w:rPr>
      </w:pPr>
      <w:r w:rsidRPr="00D524E9">
        <w:rPr>
          <w:rFonts w:cs="Times New Roman"/>
          <w:b/>
          <w:sz w:val="24"/>
          <w:szCs w:val="24"/>
        </w:rPr>
        <w:t>Design:</w:t>
      </w:r>
      <w:r>
        <w:rPr>
          <w:rFonts w:cs="Times New Roman"/>
          <w:sz w:val="24"/>
          <w:szCs w:val="24"/>
        </w:rPr>
        <w:t xml:space="preserve"> </w:t>
      </w:r>
      <w:r w:rsidRPr="00D524E9">
        <w:rPr>
          <w:rFonts w:cs="Times New Roman"/>
          <w:sz w:val="24"/>
          <w:szCs w:val="24"/>
        </w:rPr>
        <w:t>The floor to ceiling wall on the approved design left an odd shape in the main office area.  RJS suggested a no cost modification to the customer layout, improving the overall usability and visual appeal of the space. Government furnished cubicle layout shifted during construction causing a conflict with a door swing into the main hallway. RJS modified the layout and door schedule to accommodate. As</w:t>
      </w:r>
      <w:r>
        <w:rPr>
          <w:rFonts w:cs="Times New Roman"/>
          <w:sz w:val="24"/>
          <w:szCs w:val="24"/>
        </w:rPr>
        <w:t>-</w:t>
      </w:r>
      <w:r w:rsidRPr="00D524E9">
        <w:rPr>
          <w:rFonts w:cs="Times New Roman"/>
          <w:sz w:val="24"/>
          <w:szCs w:val="24"/>
        </w:rPr>
        <w:t xml:space="preserve">builts were missing columns discovered during demo. RJS switched the location of a storage room and a conference room to ensure the conference room was free of interior columns. </w:t>
      </w:r>
    </w:p>
    <w:p w14:paraId="428BCA23" w14:textId="77777777" w:rsidR="002A490E" w:rsidRDefault="002A490E" w:rsidP="002A490E">
      <w:pPr>
        <w:rPr>
          <w:rFonts w:cs="Times New Roman"/>
          <w:sz w:val="24"/>
          <w:szCs w:val="24"/>
        </w:rPr>
      </w:pPr>
      <w:r w:rsidRPr="002C2FDC">
        <w:rPr>
          <w:rFonts w:cs="Times New Roman"/>
          <w:b/>
          <w:sz w:val="24"/>
          <w:szCs w:val="24"/>
        </w:rPr>
        <w:t>Occupied Space:</w:t>
      </w:r>
      <w:r w:rsidRPr="002C2FDC">
        <w:rPr>
          <w:rFonts w:cs="Times New Roman"/>
          <w:sz w:val="24"/>
          <w:szCs w:val="24"/>
        </w:rPr>
        <w:t xml:space="preserve"> Low noise and no issues with dust control in a fully occupied space.</w:t>
      </w:r>
    </w:p>
    <w:p w14:paraId="4B369F1A" w14:textId="77777777" w:rsidR="002A490E" w:rsidRDefault="002A490E" w:rsidP="002A490E">
      <w:pPr>
        <w:rPr>
          <w:rFonts w:cs="Times New Roman"/>
          <w:b/>
          <w:noProof/>
          <w:color w:val="006F45"/>
          <w:sz w:val="26"/>
          <w:szCs w:val="26"/>
        </w:rPr>
      </w:pPr>
    </w:p>
    <w:p w14:paraId="6E2C036E" w14:textId="77777777" w:rsidR="002A490E" w:rsidRDefault="002A490E" w:rsidP="002A490E">
      <w:pPr>
        <w:rPr>
          <w:rFonts w:cs="Times New Roman"/>
          <w:b/>
          <w:noProof/>
          <w:color w:val="006F45"/>
          <w:sz w:val="26"/>
          <w:szCs w:val="26"/>
        </w:rPr>
      </w:pPr>
    </w:p>
    <w:p w14:paraId="10FC43C0" w14:textId="77777777" w:rsidR="002A490E" w:rsidRDefault="002A490E" w:rsidP="002A490E">
      <w:pPr>
        <w:rPr>
          <w:rFonts w:cs="Times New Roman"/>
          <w:b/>
          <w:noProof/>
          <w:color w:val="006F45"/>
          <w:sz w:val="26"/>
          <w:szCs w:val="26"/>
        </w:rPr>
      </w:pPr>
    </w:p>
    <w:p w14:paraId="3161F5B8" w14:textId="77777777" w:rsidR="002A490E" w:rsidRDefault="002A490E" w:rsidP="002A490E">
      <w:pPr>
        <w:rPr>
          <w:rFonts w:cs="Times New Roman"/>
          <w:b/>
          <w:noProof/>
          <w:color w:val="006F45"/>
          <w:sz w:val="26"/>
          <w:szCs w:val="26"/>
        </w:rPr>
      </w:pPr>
    </w:p>
    <w:p w14:paraId="5EAFFEE1" w14:textId="512B538D" w:rsidR="002A490E" w:rsidRPr="00EA52A8" w:rsidRDefault="002A490E" w:rsidP="00EA52A8">
      <w:pPr>
        <w:rPr>
          <w:rFonts w:cs="Times New Roman"/>
          <w:b/>
          <w:color w:val="006F45"/>
          <w:sz w:val="24"/>
        </w:rPr>
      </w:pPr>
      <w:r w:rsidRPr="00EA52A8">
        <w:rPr>
          <w:b/>
          <w:noProof/>
          <w:sz w:val="24"/>
        </w:rPr>
        <w:lastRenderedPageBreak/>
        <w:drawing>
          <wp:anchor distT="0" distB="0" distL="114300" distR="114300" simplePos="0" relativeHeight="251768320" behindDoc="0" locked="0" layoutInCell="1" allowOverlap="1" wp14:anchorId="2F294E5C" wp14:editId="506F7904">
            <wp:simplePos x="0" y="0"/>
            <wp:positionH relativeFrom="margin">
              <wp:posOffset>3086100</wp:posOffset>
            </wp:positionH>
            <wp:positionV relativeFrom="paragraph">
              <wp:posOffset>308610</wp:posOffset>
            </wp:positionV>
            <wp:extent cx="2926080" cy="1798320"/>
            <wp:effectExtent l="95250" t="95250" r="102870" b="11430"/>
            <wp:wrapSquare wrapText="bothSides"/>
            <wp:docPr id="49" name="Picture 49" descr="\\Rjs1\rjs\BUSINESS DEVELOPMENT\PROJECT WRITE-UPS\NAVFAC ReRoof B2114\060.jpg"/>
            <wp:cNvGraphicFramePr/>
            <a:graphic xmlns:a="http://schemas.openxmlformats.org/drawingml/2006/main">
              <a:graphicData uri="http://schemas.openxmlformats.org/drawingml/2006/picture">
                <pic:pic xmlns:pic="http://schemas.openxmlformats.org/drawingml/2006/picture">
                  <pic:nvPicPr>
                    <pic:cNvPr id="2" name="Picture 2" descr="\\Rjs1\rjs\BUSINESS DEVELOPMENT\PROJECT WRITE-UPS\NAVFAC ReRoof B2114\060.jpg"/>
                    <pic:cNvPicPr/>
                  </pic:nvPicPr>
                  <pic:blipFill rotWithShape="1">
                    <a:blip r:embed="rId69" cstate="print">
                      <a:extLst>
                        <a:ext uri="{28A0092B-C50C-407E-A947-70E740481C1C}">
                          <a14:useLocalDpi xmlns:a14="http://schemas.microsoft.com/office/drawing/2010/main" val="0"/>
                        </a:ext>
                      </a:extLst>
                    </a:blip>
                    <a:srcRect t="17460" r="12432" b="13888"/>
                    <a:stretch/>
                  </pic:blipFill>
                  <pic:spPr bwMode="auto">
                    <a:xfrm>
                      <a:off x="0" y="0"/>
                      <a:ext cx="2926080" cy="1798320"/>
                    </a:xfrm>
                    <a:prstGeom prst="rect">
                      <a:avLst/>
                    </a:prstGeom>
                    <a:ln w="88900" cap="sq" cmpd="thickThin" algn="ctr">
                      <a:solidFill>
                        <a:srgbClr val="006F45"/>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A52A8">
        <w:rPr>
          <w:rFonts w:cs="Times New Roman"/>
          <w:b/>
          <w:noProof/>
          <w:color w:val="006F45"/>
          <w:sz w:val="24"/>
        </w:rPr>
        <w:t>NAVFAC – Everett Naval Station Re-Roof B2114</w:t>
      </w:r>
    </w:p>
    <w:tbl>
      <w:tblPr>
        <w:tblStyle w:val="TableGrid"/>
        <w:tblpPr w:leftFromText="187" w:rightFromText="187" w:vertAnchor="text" w:horzAnchor="margin" w:tblpY="44"/>
        <w:tblOverlap w:val="never"/>
        <w:tblW w:w="4500" w:type="dxa"/>
        <w:tblLayout w:type="fixed"/>
        <w:tblLook w:val="04A0" w:firstRow="1" w:lastRow="0" w:firstColumn="1" w:lastColumn="0" w:noHBand="0" w:noVBand="1"/>
      </w:tblPr>
      <w:tblGrid>
        <w:gridCol w:w="2070"/>
        <w:gridCol w:w="2430"/>
      </w:tblGrid>
      <w:tr w:rsidR="002A490E" w14:paraId="2FA3BF48" w14:textId="77777777" w:rsidTr="002A490E">
        <w:trPr>
          <w:trHeight w:val="15"/>
        </w:trPr>
        <w:tc>
          <w:tcPr>
            <w:tcW w:w="4500" w:type="dxa"/>
            <w:gridSpan w:val="2"/>
            <w:tcBorders>
              <w:top w:val="nil"/>
              <w:left w:val="nil"/>
              <w:bottom w:val="nil"/>
              <w:right w:val="single" w:sz="4" w:space="0" w:color="FFFFFF" w:themeColor="background1"/>
            </w:tcBorders>
            <w:shd w:val="clear" w:color="auto" w:fill="006F45"/>
            <w:hideMark/>
          </w:tcPr>
          <w:p w14:paraId="20D1E751" w14:textId="77777777" w:rsidR="002A490E" w:rsidRDefault="002A490E">
            <w:pPr>
              <w:pStyle w:val="NoSpacing"/>
              <w:rPr>
                <w:rFonts w:cs="Times New Roman"/>
                <w:b/>
                <w:color w:val="FFFFFF" w:themeColor="background1"/>
                <w:szCs w:val="20"/>
              </w:rPr>
            </w:pPr>
            <w:r>
              <w:rPr>
                <w:rFonts w:cs="Times New Roman"/>
                <w:b/>
                <w:color w:val="FFFFFF" w:themeColor="background1"/>
                <w:szCs w:val="20"/>
              </w:rPr>
              <w:t>Contract Summary</w:t>
            </w:r>
          </w:p>
        </w:tc>
      </w:tr>
      <w:tr w:rsidR="002A490E" w14:paraId="65D28603" w14:textId="77777777" w:rsidTr="002A490E">
        <w:trPr>
          <w:trHeight w:val="15"/>
        </w:trPr>
        <w:tc>
          <w:tcPr>
            <w:tcW w:w="2070" w:type="dxa"/>
            <w:tcBorders>
              <w:top w:val="nil"/>
              <w:left w:val="nil"/>
              <w:bottom w:val="single" w:sz="4" w:space="0" w:color="auto"/>
              <w:right w:val="nil"/>
            </w:tcBorders>
            <w:hideMark/>
          </w:tcPr>
          <w:p w14:paraId="37EDF11E" w14:textId="77777777" w:rsidR="002A490E" w:rsidRDefault="002A490E">
            <w:pPr>
              <w:pStyle w:val="NoSpacing"/>
              <w:rPr>
                <w:rFonts w:cs="Times New Roman"/>
                <w:b/>
                <w:szCs w:val="20"/>
              </w:rPr>
            </w:pPr>
            <w:r>
              <w:rPr>
                <w:rFonts w:cs="Times New Roman"/>
                <w:b/>
                <w:szCs w:val="20"/>
              </w:rPr>
              <w:t>Contract Number</w:t>
            </w:r>
          </w:p>
        </w:tc>
        <w:tc>
          <w:tcPr>
            <w:tcW w:w="2430" w:type="dxa"/>
            <w:tcBorders>
              <w:top w:val="nil"/>
              <w:left w:val="nil"/>
              <w:bottom w:val="single" w:sz="4" w:space="0" w:color="auto"/>
              <w:right w:val="nil"/>
            </w:tcBorders>
            <w:hideMark/>
          </w:tcPr>
          <w:p w14:paraId="3E47DC12" w14:textId="77777777" w:rsidR="002A490E" w:rsidRDefault="002A490E">
            <w:pPr>
              <w:pStyle w:val="NoSpacing"/>
              <w:rPr>
                <w:rFonts w:cs="Times New Roman"/>
                <w:szCs w:val="20"/>
              </w:rPr>
            </w:pPr>
            <w:r>
              <w:rPr>
                <w:rFonts w:cs="Times New Roman"/>
                <w:szCs w:val="20"/>
              </w:rPr>
              <w:t>N44255-14-R-6017</w:t>
            </w:r>
          </w:p>
        </w:tc>
      </w:tr>
      <w:tr w:rsidR="002A490E" w14:paraId="5D896266" w14:textId="77777777" w:rsidTr="002A490E">
        <w:trPr>
          <w:trHeight w:val="15"/>
        </w:trPr>
        <w:tc>
          <w:tcPr>
            <w:tcW w:w="2070" w:type="dxa"/>
            <w:tcBorders>
              <w:top w:val="single" w:sz="4" w:space="0" w:color="auto"/>
              <w:left w:val="nil"/>
              <w:bottom w:val="single" w:sz="4" w:space="0" w:color="auto"/>
              <w:right w:val="nil"/>
            </w:tcBorders>
            <w:hideMark/>
          </w:tcPr>
          <w:p w14:paraId="586C1B5F" w14:textId="77777777" w:rsidR="002A490E" w:rsidRDefault="002A490E">
            <w:pPr>
              <w:pStyle w:val="NoSpacing"/>
              <w:rPr>
                <w:rFonts w:cs="Times New Roman"/>
                <w:b/>
                <w:szCs w:val="20"/>
              </w:rPr>
            </w:pPr>
            <w:r>
              <w:rPr>
                <w:rFonts w:cs="Times New Roman"/>
                <w:b/>
                <w:szCs w:val="20"/>
              </w:rPr>
              <w:t>Project Delivery</w:t>
            </w:r>
          </w:p>
        </w:tc>
        <w:tc>
          <w:tcPr>
            <w:tcW w:w="2430" w:type="dxa"/>
            <w:tcBorders>
              <w:top w:val="single" w:sz="4" w:space="0" w:color="auto"/>
              <w:left w:val="nil"/>
              <w:bottom w:val="single" w:sz="4" w:space="0" w:color="auto"/>
              <w:right w:val="nil"/>
            </w:tcBorders>
            <w:hideMark/>
          </w:tcPr>
          <w:p w14:paraId="4662F622" w14:textId="77777777" w:rsidR="002A490E" w:rsidRDefault="002A490E">
            <w:pPr>
              <w:pStyle w:val="NoSpacing"/>
              <w:rPr>
                <w:rFonts w:cs="Times New Roman"/>
                <w:szCs w:val="20"/>
              </w:rPr>
            </w:pPr>
            <w:r>
              <w:rPr>
                <w:rFonts w:cs="Times New Roman"/>
                <w:szCs w:val="20"/>
              </w:rPr>
              <w:t>Design-Build</w:t>
            </w:r>
          </w:p>
        </w:tc>
      </w:tr>
      <w:tr w:rsidR="002A490E" w14:paraId="765535D4" w14:textId="77777777" w:rsidTr="002A490E">
        <w:trPr>
          <w:trHeight w:val="15"/>
        </w:trPr>
        <w:tc>
          <w:tcPr>
            <w:tcW w:w="2070" w:type="dxa"/>
            <w:tcBorders>
              <w:top w:val="single" w:sz="4" w:space="0" w:color="auto"/>
              <w:left w:val="nil"/>
              <w:bottom w:val="single" w:sz="4" w:space="0" w:color="auto"/>
              <w:right w:val="nil"/>
            </w:tcBorders>
            <w:hideMark/>
          </w:tcPr>
          <w:p w14:paraId="7A90BA0B" w14:textId="77777777" w:rsidR="002A490E" w:rsidRDefault="002A490E">
            <w:pPr>
              <w:pStyle w:val="NoSpacing"/>
              <w:rPr>
                <w:rFonts w:cs="Times New Roman"/>
                <w:b/>
                <w:szCs w:val="20"/>
              </w:rPr>
            </w:pPr>
            <w:r>
              <w:rPr>
                <w:rFonts w:cs="Times New Roman"/>
                <w:b/>
                <w:szCs w:val="20"/>
              </w:rPr>
              <w:t>Contract Value</w:t>
            </w:r>
          </w:p>
        </w:tc>
        <w:tc>
          <w:tcPr>
            <w:tcW w:w="2430" w:type="dxa"/>
            <w:tcBorders>
              <w:top w:val="single" w:sz="4" w:space="0" w:color="auto"/>
              <w:left w:val="nil"/>
              <w:bottom w:val="single" w:sz="4" w:space="0" w:color="auto"/>
              <w:right w:val="nil"/>
            </w:tcBorders>
            <w:hideMark/>
          </w:tcPr>
          <w:p w14:paraId="1D3E33C8" w14:textId="77777777" w:rsidR="002A490E" w:rsidRDefault="002A490E">
            <w:pPr>
              <w:pStyle w:val="NoSpacing"/>
              <w:rPr>
                <w:rFonts w:cs="Times New Roman"/>
                <w:szCs w:val="20"/>
              </w:rPr>
            </w:pPr>
            <w:r>
              <w:rPr>
                <w:rFonts w:cs="Times New Roman"/>
                <w:szCs w:val="20"/>
              </w:rPr>
              <w:t>$168,209</w:t>
            </w:r>
          </w:p>
        </w:tc>
      </w:tr>
      <w:tr w:rsidR="002A490E" w14:paraId="6990D24E" w14:textId="77777777" w:rsidTr="002A490E">
        <w:trPr>
          <w:trHeight w:val="15"/>
        </w:trPr>
        <w:tc>
          <w:tcPr>
            <w:tcW w:w="2070" w:type="dxa"/>
            <w:tcBorders>
              <w:top w:val="single" w:sz="4" w:space="0" w:color="auto"/>
              <w:left w:val="nil"/>
              <w:bottom w:val="single" w:sz="4" w:space="0" w:color="auto"/>
              <w:right w:val="nil"/>
            </w:tcBorders>
            <w:hideMark/>
          </w:tcPr>
          <w:p w14:paraId="3DFEEC5E" w14:textId="77777777" w:rsidR="002A490E" w:rsidRDefault="002A490E">
            <w:pPr>
              <w:pStyle w:val="NoSpacing"/>
              <w:rPr>
                <w:rFonts w:cs="Times New Roman"/>
                <w:b/>
                <w:szCs w:val="20"/>
              </w:rPr>
            </w:pPr>
            <w:r>
              <w:rPr>
                <w:rFonts w:cs="Times New Roman"/>
                <w:b/>
                <w:szCs w:val="20"/>
              </w:rPr>
              <w:t>Location</w:t>
            </w:r>
          </w:p>
        </w:tc>
        <w:tc>
          <w:tcPr>
            <w:tcW w:w="2430" w:type="dxa"/>
            <w:tcBorders>
              <w:top w:val="single" w:sz="4" w:space="0" w:color="auto"/>
              <w:left w:val="nil"/>
              <w:bottom w:val="single" w:sz="4" w:space="0" w:color="auto"/>
              <w:right w:val="nil"/>
            </w:tcBorders>
            <w:hideMark/>
          </w:tcPr>
          <w:p w14:paraId="77BEB0C8" w14:textId="77777777" w:rsidR="002A490E" w:rsidRDefault="002A490E">
            <w:pPr>
              <w:pStyle w:val="NoSpacing"/>
              <w:rPr>
                <w:rFonts w:cs="Times New Roman"/>
                <w:szCs w:val="20"/>
              </w:rPr>
            </w:pPr>
            <w:r>
              <w:rPr>
                <w:rFonts w:cs="Times New Roman"/>
                <w:szCs w:val="20"/>
              </w:rPr>
              <w:t>Everett Naval Station</w:t>
            </w:r>
          </w:p>
        </w:tc>
      </w:tr>
      <w:tr w:rsidR="002A490E" w14:paraId="55142ECB" w14:textId="77777777" w:rsidTr="002A490E">
        <w:trPr>
          <w:trHeight w:val="15"/>
        </w:trPr>
        <w:tc>
          <w:tcPr>
            <w:tcW w:w="2070" w:type="dxa"/>
            <w:tcBorders>
              <w:top w:val="single" w:sz="4" w:space="0" w:color="auto"/>
              <w:left w:val="nil"/>
              <w:bottom w:val="single" w:sz="4" w:space="0" w:color="auto"/>
              <w:right w:val="nil"/>
            </w:tcBorders>
            <w:hideMark/>
          </w:tcPr>
          <w:p w14:paraId="73E0D8AB" w14:textId="77777777" w:rsidR="002A490E" w:rsidRDefault="002A490E">
            <w:pPr>
              <w:pStyle w:val="NoSpacing"/>
              <w:rPr>
                <w:rFonts w:cs="Times New Roman"/>
                <w:b/>
                <w:szCs w:val="20"/>
              </w:rPr>
            </w:pPr>
            <w:r>
              <w:rPr>
                <w:rFonts w:cs="Times New Roman"/>
                <w:b/>
                <w:szCs w:val="20"/>
              </w:rPr>
              <w:t>Duration</w:t>
            </w:r>
          </w:p>
        </w:tc>
        <w:tc>
          <w:tcPr>
            <w:tcW w:w="2430" w:type="dxa"/>
            <w:tcBorders>
              <w:top w:val="single" w:sz="4" w:space="0" w:color="auto"/>
              <w:left w:val="nil"/>
              <w:bottom w:val="single" w:sz="4" w:space="0" w:color="auto"/>
              <w:right w:val="nil"/>
            </w:tcBorders>
            <w:hideMark/>
          </w:tcPr>
          <w:p w14:paraId="13E50C43" w14:textId="77777777" w:rsidR="002A490E" w:rsidRDefault="002A490E">
            <w:pPr>
              <w:pStyle w:val="NoSpacing"/>
              <w:rPr>
                <w:rFonts w:cs="Times New Roman"/>
                <w:szCs w:val="20"/>
              </w:rPr>
            </w:pPr>
            <w:r>
              <w:rPr>
                <w:rFonts w:cs="Times New Roman"/>
                <w:szCs w:val="20"/>
              </w:rPr>
              <w:t>05/21/2014 - 09/22/2014</w:t>
            </w:r>
          </w:p>
        </w:tc>
      </w:tr>
      <w:tr w:rsidR="002A490E" w14:paraId="6277BD75" w14:textId="77777777" w:rsidTr="002A490E">
        <w:trPr>
          <w:trHeight w:val="15"/>
        </w:trPr>
        <w:tc>
          <w:tcPr>
            <w:tcW w:w="2070" w:type="dxa"/>
            <w:tcBorders>
              <w:top w:val="single" w:sz="4" w:space="0" w:color="auto"/>
              <w:left w:val="nil"/>
              <w:bottom w:val="single" w:sz="4" w:space="0" w:color="auto"/>
              <w:right w:val="nil"/>
            </w:tcBorders>
            <w:hideMark/>
          </w:tcPr>
          <w:p w14:paraId="02541464" w14:textId="77777777" w:rsidR="002A490E" w:rsidRDefault="002A490E">
            <w:pPr>
              <w:pStyle w:val="NoSpacing"/>
              <w:rPr>
                <w:rFonts w:cs="Times New Roman"/>
                <w:b/>
                <w:szCs w:val="20"/>
              </w:rPr>
            </w:pPr>
            <w:r>
              <w:rPr>
                <w:rFonts w:cs="Times New Roman"/>
                <w:b/>
                <w:szCs w:val="20"/>
              </w:rPr>
              <w:t>Liquidated Damages</w:t>
            </w:r>
          </w:p>
        </w:tc>
        <w:tc>
          <w:tcPr>
            <w:tcW w:w="2430" w:type="dxa"/>
            <w:tcBorders>
              <w:top w:val="single" w:sz="4" w:space="0" w:color="auto"/>
              <w:left w:val="nil"/>
              <w:bottom w:val="single" w:sz="4" w:space="0" w:color="auto"/>
              <w:right w:val="nil"/>
            </w:tcBorders>
            <w:hideMark/>
          </w:tcPr>
          <w:p w14:paraId="6E9EF05B" w14:textId="77777777" w:rsidR="002A490E" w:rsidRDefault="002A490E">
            <w:pPr>
              <w:pStyle w:val="NoSpacing"/>
              <w:rPr>
                <w:rFonts w:cs="Times New Roman"/>
                <w:szCs w:val="20"/>
              </w:rPr>
            </w:pPr>
            <w:r>
              <w:rPr>
                <w:rFonts w:cs="Times New Roman"/>
                <w:szCs w:val="20"/>
              </w:rPr>
              <w:t>None</w:t>
            </w:r>
          </w:p>
        </w:tc>
      </w:tr>
      <w:tr w:rsidR="002A490E" w14:paraId="10C1EF3B" w14:textId="77777777" w:rsidTr="002A490E">
        <w:trPr>
          <w:trHeight w:val="46"/>
        </w:trPr>
        <w:tc>
          <w:tcPr>
            <w:tcW w:w="2070" w:type="dxa"/>
            <w:tcBorders>
              <w:top w:val="single" w:sz="4" w:space="0" w:color="auto"/>
              <w:left w:val="nil"/>
              <w:bottom w:val="single" w:sz="4" w:space="0" w:color="auto"/>
              <w:right w:val="nil"/>
            </w:tcBorders>
            <w:hideMark/>
          </w:tcPr>
          <w:p w14:paraId="26AC1FBA" w14:textId="77777777" w:rsidR="002A490E" w:rsidRDefault="002A490E">
            <w:pPr>
              <w:pStyle w:val="NoSpacing"/>
              <w:rPr>
                <w:rFonts w:cs="Times New Roman"/>
                <w:b/>
                <w:szCs w:val="20"/>
              </w:rPr>
            </w:pPr>
            <w:r>
              <w:rPr>
                <w:rFonts w:cs="Times New Roman"/>
                <w:b/>
                <w:szCs w:val="20"/>
              </w:rPr>
              <w:t>Design Firm</w:t>
            </w:r>
          </w:p>
        </w:tc>
        <w:tc>
          <w:tcPr>
            <w:tcW w:w="2430" w:type="dxa"/>
            <w:tcBorders>
              <w:top w:val="single" w:sz="4" w:space="0" w:color="auto"/>
              <w:left w:val="nil"/>
              <w:bottom w:val="single" w:sz="4" w:space="0" w:color="auto"/>
              <w:right w:val="nil"/>
            </w:tcBorders>
            <w:hideMark/>
          </w:tcPr>
          <w:p w14:paraId="3449DD77" w14:textId="77777777" w:rsidR="002A490E" w:rsidRDefault="002A490E">
            <w:pPr>
              <w:pStyle w:val="NoSpacing"/>
              <w:rPr>
                <w:rFonts w:cs="Times New Roman"/>
                <w:szCs w:val="20"/>
              </w:rPr>
            </w:pPr>
            <w:r>
              <w:rPr>
                <w:rFonts w:cs="Times New Roman"/>
                <w:szCs w:val="20"/>
              </w:rPr>
              <w:t>RJS Construction, Inc.</w:t>
            </w:r>
          </w:p>
        </w:tc>
      </w:tr>
      <w:tr w:rsidR="002A490E" w14:paraId="7D6E2C19" w14:textId="77777777" w:rsidTr="002A490E">
        <w:trPr>
          <w:trHeight w:val="15"/>
        </w:trPr>
        <w:tc>
          <w:tcPr>
            <w:tcW w:w="2070" w:type="dxa"/>
            <w:tcBorders>
              <w:top w:val="single" w:sz="4" w:space="0" w:color="auto"/>
              <w:left w:val="nil"/>
              <w:bottom w:val="single" w:sz="4" w:space="0" w:color="auto"/>
              <w:right w:val="nil"/>
            </w:tcBorders>
            <w:hideMark/>
          </w:tcPr>
          <w:p w14:paraId="7B036B78" w14:textId="77777777" w:rsidR="002A490E" w:rsidRDefault="002A490E">
            <w:pPr>
              <w:pStyle w:val="NoSpacing"/>
              <w:rPr>
                <w:rFonts w:cs="Times New Roman"/>
                <w:b/>
                <w:szCs w:val="20"/>
              </w:rPr>
            </w:pPr>
            <w:r>
              <w:rPr>
                <w:rFonts w:cs="Times New Roman"/>
                <w:b/>
                <w:szCs w:val="20"/>
              </w:rPr>
              <w:t xml:space="preserve">Project Manager </w:t>
            </w:r>
          </w:p>
        </w:tc>
        <w:tc>
          <w:tcPr>
            <w:tcW w:w="2430" w:type="dxa"/>
            <w:tcBorders>
              <w:top w:val="single" w:sz="4" w:space="0" w:color="auto"/>
              <w:left w:val="nil"/>
              <w:bottom w:val="single" w:sz="4" w:space="0" w:color="auto"/>
              <w:right w:val="nil"/>
            </w:tcBorders>
            <w:hideMark/>
          </w:tcPr>
          <w:p w14:paraId="4D3ECDE8" w14:textId="77777777" w:rsidR="002A490E" w:rsidRDefault="002A490E">
            <w:pPr>
              <w:pStyle w:val="NoSpacing"/>
              <w:rPr>
                <w:rFonts w:cs="Times New Roman"/>
                <w:szCs w:val="20"/>
              </w:rPr>
            </w:pPr>
            <w:r>
              <w:rPr>
                <w:rFonts w:cs="Times New Roman"/>
                <w:szCs w:val="20"/>
              </w:rPr>
              <w:t>Richard Sevigny</w:t>
            </w:r>
          </w:p>
        </w:tc>
      </w:tr>
      <w:tr w:rsidR="002A490E" w14:paraId="21C5EEEA" w14:textId="77777777" w:rsidTr="002A490E">
        <w:trPr>
          <w:trHeight w:val="46"/>
        </w:trPr>
        <w:tc>
          <w:tcPr>
            <w:tcW w:w="2070" w:type="dxa"/>
            <w:tcBorders>
              <w:top w:val="single" w:sz="4" w:space="0" w:color="auto"/>
              <w:left w:val="nil"/>
              <w:bottom w:val="single" w:sz="4" w:space="0" w:color="auto"/>
              <w:right w:val="nil"/>
            </w:tcBorders>
            <w:hideMark/>
          </w:tcPr>
          <w:p w14:paraId="069EADBA" w14:textId="77777777" w:rsidR="002A490E" w:rsidRDefault="002A490E">
            <w:pPr>
              <w:pStyle w:val="NoSpacing"/>
              <w:rPr>
                <w:rFonts w:cs="Times New Roman"/>
                <w:b/>
                <w:szCs w:val="20"/>
              </w:rPr>
            </w:pPr>
            <w:r>
              <w:rPr>
                <w:rFonts w:cs="Times New Roman"/>
                <w:b/>
                <w:szCs w:val="20"/>
              </w:rPr>
              <w:t>Owner</w:t>
            </w:r>
          </w:p>
        </w:tc>
        <w:tc>
          <w:tcPr>
            <w:tcW w:w="2430" w:type="dxa"/>
            <w:tcBorders>
              <w:top w:val="single" w:sz="4" w:space="0" w:color="auto"/>
              <w:left w:val="nil"/>
              <w:bottom w:val="single" w:sz="4" w:space="0" w:color="auto"/>
              <w:right w:val="nil"/>
            </w:tcBorders>
            <w:hideMark/>
          </w:tcPr>
          <w:p w14:paraId="107B68C1" w14:textId="77777777" w:rsidR="002A490E" w:rsidRDefault="002A490E">
            <w:pPr>
              <w:pStyle w:val="NoSpacing"/>
              <w:rPr>
                <w:rFonts w:cs="Times New Roman"/>
                <w:szCs w:val="20"/>
              </w:rPr>
            </w:pPr>
            <w:r>
              <w:rPr>
                <w:rFonts w:cs="Times New Roman"/>
                <w:szCs w:val="20"/>
              </w:rPr>
              <w:t>Everett Naval Station</w:t>
            </w:r>
          </w:p>
          <w:p w14:paraId="696E5FB8" w14:textId="77777777" w:rsidR="002A490E" w:rsidRDefault="002A490E">
            <w:pPr>
              <w:pStyle w:val="NoSpacing"/>
              <w:rPr>
                <w:rFonts w:cs="Times New Roman"/>
                <w:szCs w:val="20"/>
              </w:rPr>
            </w:pPr>
            <w:r>
              <w:rPr>
                <w:rFonts w:cs="Times New Roman"/>
                <w:szCs w:val="20"/>
              </w:rPr>
              <w:t>200 W Marine View Dr</w:t>
            </w:r>
          </w:p>
          <w:p w14:paraId="4A5B0B1B" w14:textId="77777777" w:rsidR="002A490E" w:rsidRDefault="002A490E">
            <w:pPr>
              <w:pStyle w:val="NoSpacing"/>
              <w:rPr>
                <w:rFonts w:cs="Times New Roman"/>
                <w:szCs w:val="20"/>
              </w:rPr>
            </w:pPr>
            <w:r>
              <w:rPr>
                <w:rFonts w:cs="Times New Roman"/>
                <w:szCs w:val="20"/>
              </w:rPr>
              <w:t>Everett, WA 98207-5001</w:t>
            </w:r>
          </w:p>
        </w:tc>
      </w:tr>
      <w:tr w:rsidR="002A490E" w14:paraId="430858DE" w14:textId="77777777" w:rsidTr="002A490E">
        <w:trPr>
          <w:trHeight w:val="576"/>
        </w:trPr>
        <w:tc>
          <w:tcPr>
            <w:tcW w:w="2070" w:type="dxa"/>
            <w:tcBorders>
              <w:top w:val="single" w:sz="4" w:space="0" w:color="auto"/>
              <w:left w:val="nil"/>
              <w:bottom w:val="single" w:sz="4" w:space="0" w:color="auto"/>
              <w:right w:val="nil"/>
            </w:tcBorders>
            <w:hideMark/>
          </w:tcPr>
          <w:p w14:paraId="416B5442" w14:textId="77777777" w:rsidR="002A490E" w:rsidRDefault="002A490E">
            <w:pPr>
              <w:pStyle w:val="NoSpacing"/>
              <w:rPr>
                <w:rFonts w:cs="Times New Roman"/>
                <w:b/>
                <w:szCs w:val="20"/>
              </w:rPr>
            </w:pPr>
            <w:r>
              <w:rPr>
                <w:rFonts w:cs="Times New Roman"/>
                <w:b/>
                <w:szCs w:val="20"/>
              </w:rPr>
              <w:t>Owner’s Representative</w:t>
            </w:r>
          </w:p>
        </w:tc>
        <w:tc>
          <w:tcPr>
            <w:tcW w:w="2430" w:type="dxa"/>
            <w:tcBorders>
              <w:top w:val="single" w:sz="4" w:space="0" w:color="auto"/>
              <w:left w:val="nil"/>
              <w:bottom w:val="single" w:sz="4" w:space="0" w:color="auto"/>
              <w:right w:val="nil"/>
            </w:tcBorders>
            <w:hideMark/>
          </w:tcPr>
          <w:p w14:paraId="4D8C4C3B" w14:textId="77777777" w:rsidR="002A490E" w:rsidRDefault="002A490E">
            <w:pPr>
              <w:pStyle w:val="NoSpacing"/>
              <w:rPr>
                <w:rFonts w:cs="Times New Roman"/>
                <w:szCs w:val="20"/>
              </w:rPr>
            </w:pPr>
            <w:r>
              <w:rPr>
                <w:rFonts w:cs="Times New Roman"/>
                <w:szCs w:val="20"/>
              </w:rPr>
              <w:t xml:space="preserve">Kyle </w:t>
            </w:r>
            <w:proofErr w:type="spellStart"/>
            <w:r>
              <w:rPr>
                <w:rFonts w:cs="Times New Roman"/>
                <w:szCs w:val="20"/>
              </w:rPr>
              <w:t>Bringedahl</w:t>
            </w:r>
            <w:proofErr w:type="spellEnd"/>
          </w:p>
          <w:p w14:paraId="1A554EA0" w14:textId="77777777" w:rsidR="002A490E" w:rsidRDefault="002A490E">
            <w:pPr>
              <w:pStyle w:val="NoSpacing"/>
              <w:rPr>
                <w:rFonts w:cs="Times New Roman"/>
                <w:szCs w:val="20"/>
              </w:rPr>
            </w:pPr>
            <w:r>
              <w:rPr>
                <w:rFonts w:cs="Times New Roman"/>
                <w:szCs w:val="20"/>
              </w:rPr>
              <w:t xml:space="preserve">(425) 304-4502 </w:t>
            </w:r>
          </w:p>
          <w:p w14:paraId="55B605C6" w14:textId="77777777" w:rsidR="002A490E" w:rsidRDefault="00EC0FD1">
            <w:pPr>
              <w:pStyle w:val="NoSpacing"/>
              <w:rPr>
                <w:rFonts w:cs="Times New Roman"/>
                <w:szCs w:val="20"/>
              </w:rPr>
            </w:pPr>
            <w:hyperlink r:id="rId70" w:history="1">
              <w:r w:rsidR="002A490E">
                <w:rPr>
                  <w:rStyle w:val="Hyperlink"/>
                  <w:rFonts w:cs="Times New Roman"/>
                  <w:szCs w:val="20"/>
                </w:rPr>
                <w:t>kyle.bringedahl@navy.mil</w:t>
              </w:r>
            </w:hyperlink>
            <w:r w:rsidR="002A490E">
              <w:rPr>
                <w:rFonts w:cs="Times New Roman"/>
                <w:szCs w:val="20"/>
              </w:rPr>
              <w:t xml:space="preserve"> </w:t>
            </w:r>
          </w:p>
        </w:tc>
      </w:tr>
    </w:tbl>
    <w:p w14:paraId="3246119E" w14:textId="22D7F053" w:rsidR="002A490E" w:rsidRDefault="002A490E" w:rsidP="002A490E">
      <w:pPr>
        <w:pStyle w:val="NoSpacing"/>
        <w:rPr>
          <w:rFonts w:cs="Times New Roman"/>
          <w:b/>
          <w:sz w:val="24"/>
          <w:szCs w:val="24"/>
        </w:rPr>
      </w:pPr>
    </w:p>
    <w:p w14:paraId="451EB37D" w14:textId="77777777" w:rsidR="002A490E" w:rsidRDefault="002A490E" w:rsidP="002A490E">
      <w:pPr>
        <w:pStyle w:val="NoSpacing"/>
        <w:rPr>
          <w:rFonts w:cs="Times New Roman"/>
          <w:b/>
          <w:sz w:val="24"/>
          <w:szCs w:val="24"/>
        </w:rPr>
      </w:pPr>
    </w:p>
    <w:p w14:paraId="45D89B20" w14:textId="77777777" w:rsidR="002A490E" w:rsidRDefault="002A490E" w:rsidP="002A490E">
      <w:pPr>
        <w:pStyle w:val="NoSpacing"/>
        <w:rPr>
          <w:rFonts w:cs="Times New Roman"/>
          <w:b/>
          <w:sz w:val="24"/>
          <w:szCs w:val="24"/>
        </w:rPr>
      </w:pPr>
    </w:p>
    <w:p w14:paraId="21C3F6DD" w14:textId="77777777" w:rsidR="002A490E" w:rsidRDefault="002A490E" w:rsidP="002A490E">
      <w:pPr>
        <w:pStyle w:val="NoSpacing"/>
        <w:spacing w:after="120"/>
        <w:jc w:val="both"/>
        <w:rPr>
          <w:rFonts w:cs="Times New Roman"/>
          <w:noProof/>
          <w:sz w:val="24"/>
          <w:szCs w:val="24"/>
        </w:rPr>
      </w:pPr>
      <w:r>
        <w:rPr>
          <w:rFonts w:cs="Times New Roman"/>
          <w:b/>
          <w:sz w:val="24"/>
          <w:szCs w:val="24"/>
        </w:rPr>
        <w:t xml:space="preserve">Project Description: </w:t>
      </w:r>
      <w:r>
        <w:rPr>
          <w:rFonts w:cs="Times New Roman"/>
          <w:noProof/>
          <w:sz w:val="24"/>
          <w:szCs w:val="24"/>
        </w:rPr>
        <w:t>RJS was the Prime Contractor for this Design-Build project which consisted of the tear off and replacement of a 9,000sf built up, non-adhered EPDM, ballasted roof system on the Fire Safety Building located at the Everett Naval Station. The existing roof system had deteriorated due to water intrusion and had outlived its usable life span. The scope included the complete replacement of the entire flat roof systems on both the East and West sides of an existing glass atrium and involved ballast removal and replacement, flashing, EPDM membrane, and the replacement of the associated rigid roof insulation. Additional work elements included design, fabrication, and installation of shroud assemblies to fit over two (2) existing louver structures on the east side of the existing apparatus bay, construction of a new HF antenna ground mount base, cleaning both the interior and exterior surfaces of the skylights and atrium associated with the building, and cleaning all scuppers and downspouts associated with the building roof system to ensure proper flow and diversion of water off the new roof surface.</w:t>
      </w:r>
    </w:p>
    <w:p w14:paraId="75E246C3" w14:textId="77777777" w:rsidR="002A490E" w:rsidRDefault="002A490E" w:rsidP="002A490E">
      <w:pPr>
        <w:pStyle w:val="NoSpacing"/>
        <w:jc w:val="both"/>
        <w:rPr>
          <w:rFonts w:cs="Times New Roman"/>
          <w:b/>
          <w:sz w:val="24"/>
          <w:szCs w:val="24"/>
        </w:rPr>
      </w:pPr>
      <w:r>
        <w:rPr>
          <w:rFonts w:cs="Times New Roman"/>
          <w:b/>
          <w:sz w:val="24"/>
          <w:szCs w:val="24"/>
        </w:rPr>
        <w:t>Key Aspects:</w:t>
      </w:r>
    </w:p>
    <w:p w14:paraId="04C195D0" w14:textId="77777777" w:rsidR="002A490E" w:rsidRDefault="002A490E" w:rsidP="002A490E">
      <w:pPr>
        <w:pStyle w:val="NoSpacing"/>
        <w:widowControl/>
        <w:numPr>
          <w:ilvl w:val="0"/>
          <w:numId w:val="35"/>
        </w:numPr>
        <w:jc w:val="both"/>
        <w:rPr>
          <w:rFonts w:cs="Times New Roman"/>
          <w:b/>
          <w:sz w:val="24"/>
          <w:szCs w:val="24"/>
        </w:rPr>
      </w:pPr>
      <w:r>
        <w:rPr>
          <w:rFonts w:cs="Times New Roman"/>
          <w:b/>
          <w:sz w:val="24"/>
          <w:szCs w:val="24"/>
        </w:rPr>
        <w:t>Prime Contractor</w:t>
      </w:r>
    </w:p>
    <w:p w14:paraId="119D007E" w14:textId="77777777" w:rsidR="002A490E" w:rsidRDefault="002A490E" w:rsidP="002A490E">
      <w:pPr>
        <w:pStyle w:val="NoSpacing"/>
        <w:widowControl/>
        <w:numPr>
          <w:ilvl w:val="0"/>
          <w:numId w:val="35"/>
        </w:numPr>
        <w:spacing w:after="120"/>
        <w:jc w:val="both"/>
        <w:rPr>
          <w:rFonts w:cs="Times New Roman"/>
          <w:sz w:val="24"/>
          <w:szCs w:val="24"/>
        </w:rPr>
      </w:pPr>
      <w:r>
        <w:rPr>
          <w:rFonts w:cs="Times New Roman"/>
          <w:b/>
          <w:sz w:val="24"/>
          <w:szCs w:val="24"/>
        </w:rPr>
        <w:t>Self-Performance:</w:t>
      </w:r>
      <w:r>
        <w:rPr>
          <w:rFonts w:cs="Times New Roman"/>
          <w:sz w:val="24"/>
          <w:szCs w:val="24"/>
        </w:rPr>
        <w:t xml:space="preserve"> RJS self-performed 31% of this contract including design and installation of the new shroud assemblies, painting of all roof exhaust hoods, hatches, and miscellaneous penetrations within the roof footprint, cleaning of the atrium windows, cleaning and scraping of the existing skylights, quality control, and safety oversight.</w:t>
      </w:r>
    </w:p>
    <w:p w14:paraId="4F289087" w14:textId="77777777" w:rsidR="002A490E" w:rsidRDefault="002A490E" w:rsidP="002A490E">
      <w:pPr>
        <w:jc w:val="both"/>
        <w:rPr>
          <w:rFonts w:eastAsia="Calibri" w:cs="Times New Roman"/>
          <w:b/>
          <w:sz w:val="24"/>
          <w:szCs w:val="24"/>
        </w:rPr>
      </w:pPr>
      <w:r>
        <w:rPr>
          <w:rFonts w:eastAsia="Calibri" w:cs="Times New Roman"/>
          <w:b/>
          <w:sz w:val="24"/>
          <w:szCs w:val="24"/>
        </w:rPr>
        <w:t>Flexibility &amp; Problem Solving:</w:t>
      </w:r>
    </w:p>
    <w:p w14:paraId="623D7211" w14:textId="77777777" w:rsidR="002A490E" w:rsidRDefault="002A490E" w:rsidP="002A490E">
      <w:pPr>
        <w:spacing w:after="160"/>
        <w:contextualSpacing/>
        <w:jc w:val="both"/>
        <w:rPr>
          <w:rFonts w:eastAsia="Calibri" w:cs="Times New Roman"/>
          <w:noProof/>
          <w:sz w:val="24"/>
          <w:szCs w:val="24"/>
        </w:rPr>
      </w:pPr>
      <w:r>
        <w:rPr>
          <w:rFonts w:eastAsia="Calibri" w:cs="Times New Roman"/>
          <w:b/>
          <w:sz w:val="24"/>
          <w:szCs w:val="24"/>
        </w:rPr>
        <w:t>Occupied Space:</w:t>
      </w:r>
      <w:r>
        <w:rPr>
          <w:rFonts w:eastAsia="Calibri" w:cs="Times New Roman"/>
          <w:sz w:val="24"/>
          <w:szCs w:val="24"/>
        </w:rPr>
        <w:t xml:space="preserve"> Removal of the existing ballast required protective measures to prevent air pollutants from migrating into occupied spaces and exposing building occupants to harmful dust and debris.  RJS accomplished this through tarping building faces and sealing all HVAC intakes and vents with 6mil. plastic sheeting and duct tape.</w:t>
      </w:r>
      <w:r>
        <w:rPr>
          <w:rFonts w:ascii="Calibri" w:eastAsia="Calibri" w:hAnsi="Calibri" w:cs="Times New Roman"/>
          <w:noProof/>
          <w:color w:val="006F45"/>
          <w:sz w:val="24"/>
          <w:szCs w:val="24"/>
        </w:rPr>
        <w:t xml:space="preserve"> </w:t>
      </w:r>
    </w:p>
    <w:p w14:paraId="6A4DED03" w14:textId="77777777" w:rsidR="002A490E" w:rsidRDefault="002A490E" w:rsidP="002A490E">
      <w:pPr>
        <w:spacing w:after="160"/>
        <w:contextualSpacing/>
        <w:jc w:val="both"/>
        <w:rPr>
          <w:rFonts w:eastAsia="Calibri" w:cs="Times New Roman"/>
          <w:noProof/>
          <w:sz w:val="24"/>
          <w:szCs w:val="24"/>
        </w:rPr>
      </w:pPr>
      <w:r>
        <w:rPr>
          <w:rFonts w:eastAsia="Calibri" w:cs="Times New Roman"/>
          <w:b/>
          <w:noProof/>
          <w:sz w:val="24"/>
          <w:szCs w:val="24"/>
        </w:rPr>
        <w:t>Environmental Regulations:</w:t>
      </w:r>
      <w:r>
        <w:rPr>
          <w:rFonts w:eastAsia="Calibri" w:cs="Times New Roman"/>
          <w:noProof/>
          <w:sz w:val="24"/>
          <w:szCs w:val="24"/>
        </w:rPr>
        <w:t xml:space="preserve"> Compliance with complex environmental regulations  included consultation with the Washington State Department of Fish and Wildlife to avoid disturbance of native gull species that nested on the roof in the overnight hours during the construction phase.</w:t>
      </w:r>
    </w:p>
    <w:p w14:paraId="3435E2FA" w14:textId="77777777" w:rsidR="002A490E" w:rsidRDefault="002A490E" w:rsidP="002A490E">
      <w:pPr>
        <w:rPr>
          <w:rFonts w:cs="Times New Roman"/>
          <w:b/>
          <w:noProof/>
          <w:color w:val="006F45"/>
          <w:sz w:val="26"/>
          <w:szCs w:val="26"/>
        </w:rPr>
      </w:pPr>
    </w:p>
    <w:p w14:paraId="5611629D" w14:textId="77777777" w:rsidR="002A490E" w:rsidRDefault="002A490E" w:rsidP="002A490E">
      <w:pPr>
        <w:rPr>
          <w:rFonts w:cs="Times New Roman"/>
          <w:b/>
          <w:noProof/>
          <w:color w:val="006F45"/>
          <w:sz w:val="26"/>
          <w:szCs w:val="26"/>
        </w:rPr>
      </w:pPr>
    </w:p>
    <w:p w14:paraId="63E49DB6" w14:textId="77777777" w:rsidR="002A490E" w:rsidRDefault="002A490E" w:rsidP="002A490E">
      <w:pPr>
        <w:rPr>
          <w:rFonts w:cs="Times New Roman"/>
          <w:b/>
          <w:noProof/>
          <w:color w:val="006F45"/>
          <w:sz w:val="26"/>
          <w:szCs w:val="26"/>
        </w:rPr>
      </w:pPr>
    </w:p>
    <w:p w14:paraId="47DB0443" w14:textId="77777777" w:rsidR="002A490E" w:rsidRDefault="002A490E" w:rsidP="002A490E">
      <w:pPr>
        <w:rPr>
          <w:rFonts w:cs="Times New Roman"/>
          <w:b/>
          <w:noProof/>
          <w:color w:val="006F45"/>
          <w:sz w:val="26"/>
          <w:szCs w:val="26"/>
        </w:rPr>
      </w:pPr>
    </w:p>
    <w:p w14:paraId="6F4983D9" w14:textId="77777777" w:rsidR="002A490E" w:rsidRDefault="002A490E" w:rsidP="002A490E">
      <w:pPr>
        <w:rPr>
          <w:rFonts w:cs="Times New Roman"/>
          <w:b/>
          <w:noProof/>
          <w:color w:val="006F45"/>
          <w:sz w:val="26"/>
          <w:szCs w:val="26"/>
        </w:rPr>
      </w:pPr>
    </w:p>
    <w:p w14:paraId="20AA7A41" w14:textId="77777777" w:rsidR="002A490E" w:rsidRDefault="002A490E" w:rsidP="002A490E">
      <w:pPr>
        <w:rPr>
          <w:rFonts w:cs="Times New Roman"/>
          <w:b/>
          <w:noProof/>
          <w:color w:val="006F45"/>
          <w:sz w:val="26"/>
          <w:szCs w:val="26"/>
        </w:rPr>
      </w:pPr>
    </w:p>
    <w:p w14:paraId="6E14AADF" w14:textId="32F88030" w:rsidR="002A490E" w:rsidRDefault="002A490E" w:rsidP="002A490E">
      <w:pPr>
        <w:rPr>
          <w:rFonts w:eastAsia="Times New Roman" w:cs="Times New Roman"/>
          <w:b/>
          <w:bCs/>
          <w:color w:val="006F45"/>
          <w:sz w:val="26"/>
          <w:szCs w:val="26"/>
        </w:rPr>
      </w:pPr>
      <w:r>
        <w:rPr>
          <w:noProof/>
        </w:rPr>
        <w:lastRenderedPageBreak/>
        <w:drawing>
          <wp:anchor distT="0" distB="0" distL="114300" distR="114300" simplePos="0" relativeHeight="251770368" behindDoc="0" locked="0" layoutInCell="1" allowOverlap="1" wp14:anchorId="7A7B7A6D" wp14:editId="015FB3E3">
            <wp:simplePos x="0" y="0"/>
            <wp:positionH relativeFrom="margin">
              <wp:posOffset>3566160</wp:posOffset>
            </wp:positionH>
            <wp:positionV relativeFrom="paragraph">
              <wp:posOffset>280035</wp:posOffset>
            </wp:positionV>
            <wp:extent cx="2487295" cy="1908175"/>
            <wp:effectExtent l="95250" t="95250" r="103505" b="92075"/>
            <wp:wrapSquare wrapText="bothSides"/>
            <wp:docPr id="50" name="Picture 50" descr="\\Rjs1\rjs\OPERATIONS\PROJECTS\2016\12.0916 USDA TTFVR Roof &amp; Cooling Tower\PROGRESS PHOTOS\USDA\004.JPG"/>
            <wp:cNvGraphicFramePr/>
            <a:graphic xmlns:a="http://schemas.openxmlformats.org/drawingml/2006/main">
              <a:graphicData uri="http://schemas.openxmlformats.org/drawingml/2006/picture">
                <pic:pic xmlns:pic="http://schemas.openxmlformats.org/drawingml/2006/picture">
                  <pic:nvPicPr>
                    <pic:cNvPr id="2" name="Picture 2" descr="\\Rjs1\rjs\OPERATIONS\PROJECTS\2016\12.0916 USDA TTFVR Roof &amp; Cooling Tower\PROGRESS PHOTOS\USDA\004.JPG"/>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87295" cy="1908175"/>
                    </a:xfrm>
                    <a:prstGeom prst="rect">
                      <a:avLst/>
                    </a:prstGeom>
                    <a:ln w="88900" cap="sq" cmpd="thickThin">
                      <a:solidFill>
                        <a:srgbClr val="006F45"/>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rFonts w:eastAsia="Times New Roman" w:cs="Times New Roman"/>
          <w:b/>
          <w:bCs/>
          <w:noProof/>
          <w:color w:val="006F45"/>
          <w:sz w:val="26"/>
          <w:szCs w:val="26"/>
        </w:rPr>
        <w:t>USDA – TTFVR Roof &amp; Cooling Tower</w:t>
      </w:r>
    </w:p>
    <w:tbl>
      <w:tblPr>
        <w:tblStyle w:val="TableGrid16"/>
        <w:tblpPr w:leftFromText="187" w:rightFromText="187" w:vertAnchor="text" w:horzAnchor="margin" w:tblpY="44"/>
        <w:tblOverlap w:val="never"/>
        <w:tblW w:w="5220" w:type="dxa"/>
        <w:tblLayout w:type="fixed"/>
        <w:tblLook w:val="04A0" w:firstRow="1" w:lastRow="0" w:firstColumn="1" w:lastColumn="0" w:noHBand="0" w:noVBand="1"/>
      </w:tblPr>
      <w:tblGrid>
        <w:gridCol w:w="2070"/>
        <w:gridCol w:w="3150"/>
      </w:tblGrid>
      <w:tr w:rsidR="002A490E" w14:paraId="60289B6C" w14:textId="77777777" w:rsidTr="002A490E">
        <w:trPr>
          <w:trHeight w:val="20"/>
        </w:trPr>
        <w:tc>
          <w:tcPr>
            <w:tcW w:w="5220" w:type="dxa"/>
            <w:gridSpan w:val="2"/>
            <w:tcBorders>
              <w:top w:val="nil"/>
              <w:left w:val="nil"/>
              <w:bottom w:val="nil"/>
              <w:right w:val="nil"/>
            </w:tcBorders>
            <w:shd w:val="clear" w:color="auto" w:fill="006F45"/>
            <w:hideMark/>
          </w:tcPr>
          <w:p w14:paraId="29EC0FD8" w14:textId="77777777" w:rsidR="002A490E" w:rsidRDefault="002A490E">
            <w:pPr>
              <w:rPr>
                <w:rFonts w:eastAsia="Calibri" w:cs="Times New Roman"/>
                <w:sz w:val="24"/>
                <w:szCs w:val="24"/>
              </w:rPr>
            </w:pPr>
            <w:r>
              <w:rPr>
                <w:rFonts w:eastAsia="Calibri" w:cs="Times New Roman"/>
                <w:color w:val="FFFFFF" w:themeColor="background1"/>
                <w:szCs w:val="24"/>
              </w:rPr>
              <w:t>Contract Summary</w:t>
            </w:r>
          </w:p>
        </w:tc>
      </w:tr>
      <w:tr w:rsidR="002A490E" w14:paraId="27B8E129" w14:textId="77777777" w:rsidTr="002A490E">
        <w:trPr>
          <w:trHeight w:val="20"/>
        </w:trPr>
        <w:tc>
          <w:tcPr>
            <w:tcW w:w="2070" w:type="dxa"/>
            <w:tcBorders>
              <w:top w:val="nil"/>
              <w:left w:val="nil"/>
              <w:bottom w:val="single" w:sz="4" w:space="0" w:color="auto"/>
              <w:right w:val="nil"/>
            </w:tcBorders>
            <w:hideMark/>
          </w:tcPr>
          <w:p w14:paraId="10DF62CB" w14:textId="77777777" w:rsidR="002A490E" w:rsidRDefault="002A490E">
            <w:pPr>
              <w:rPr>
                <w:rFonts w:eastAsia="Calibri" w:cs="Times New Roman"/>
                <w:b/>
                <w:szCs w:val="20"/>
              </w:rPr>
            </w:pPr>
            <w:r>
              <w:rPr>
                <w:rFonts w:eastAsia="Calibri" w:cs="Times New Roman"/>
                <w:b/>
                <w:szCs w:val="20"/>
              </w:rPr>
              <w:t>Contract Number</w:t>
            </w:r>
          </w:p>
        </w:tc>
        <w:tc>
          <w:tcPr>
            <w:tcW w:w="3150" w:type="dxa"/>
            <w:tcBorders>
              <w:top w:val="nil"/>
              <w:left w:val="nil"/>
              <w:bottom w:val="single" w:sz="4" w:space="0" w:color="auto"/>
              <w:right w:val="nil"/>
            </w:tcBorders>
            <w:hideMark/>
          </w:tcPr>
          <w:p w14:paraId="64DDB014" w14:textId="77777777" w:rsidR="002A490E" w:rsidRDefault="002A490E">
            <w:pPr>
              <w:rPr>
                <w:rFonts w:eastAsia="Calibri" w:cs="Times New Roman"/>
                <w:szCs w:val="20"/>
              </w:rPr>
            </w:pPr>
            <w:r>
              <w:rPr>
                <w:rFonts w:eastAsia="Calibri" w:cs="Times New Roman"/>
                <w:szCs w:val="20"/>
              </w:rPr>
              <w:t>AG-32SD-C-16-0060</w:t>
            </w:r>
          </w:p>
        </w:tc>
      </w:tr>
      <w:tr w:rsidR="002A490E" w14:paraId="21D7D25E" w14:textId="77777777" w:rsidTr="002A490E">
        <w:trPr>
          <w:trHeight w:val="20"/>
        </w:trPr>
        <w:tc>
          <w:tcPr>
            <w:tcW w:w="2070" w:type="dxa"/>
            <w:tcBorders>
              <w:top w:val="single" w:sz="4" w:space="0" w:color="auto"/>
              <w:left w:val="nil"/>
              <w:bottom w:val="single" w:sz="4" w:space="0" w:color="auto"/>
              <w:right w:val="nil"/>
            </w:tcBorders>
            <w:hideMark/>
          </w:tcPr>
          <w:p w14:paraId="7AA298F7" w14:textId="77777777" w:rsidR="002A490E" w:rsidRDefault="002A490E">
            <w:pPr>
              <w:rPr>
                <w:rFonts w:eastAsia="Calibri" w:cs="Times New Roman"/>
                <w:b/>
                <w:szCs w:val="20"/>
              </w:rPr>
            </w:pPr>
            <w:r>
              <w:rPr>
                <w:rFonts w:eastAsia="Calibri" w:cs="Times New Roman"/>
                <w:b/>
                <w:szCs w:val="20"/>
              </w:rPr>
              <w:t>Project Delivery</w:t>
            </w:r>
          </w:p>
        </w:tc>
        <w:tc>
          <w:tcPr>
            <w:tcW w:w="3150" w:type="dxa"/>
            <w:tcBorders>
              <w:top w:val="single" w:sz="4" w:space="0" w:color="auto"/>
              <w:left w:val="nil"/>
              <w:bottom w:val="single" w:sz="4" w:space="0" w:color="auto"/>
              <w:right w:val="nil"/>
            </w:tcBorders>
            <w:hideMark/>
          </w:tcPr>
          <w:p w14:paraId="4AD328FA" w14:textId="77777777" w:rsidR="002A490E" w:rsidRDefault="002A490E">
            <w:pPr>
              <w:rPr>
                <w:rFonts w:eastAsia="Calibri" w:cs="Times New Roman"/>
                <w:szCs w:val="20"/>
              </w:rPr>
            </w:pPr>
            <w:r>
              <w:rPr>
                <w:rFonts w:eastAsia="Calibri" w:cs="Times New Roman"/>
                <w:szCs w:val="20"/>
              </w:rPr>
              <w:t>Design Build</w:t>
            </w:r>
          </w:p>
        </w:tc>
      </w:tr>
      <w:tr w:rsidR="002A490E" w14:paraId="0AE92DF2" w14:textId="77777777" w:rsidTr="002A490E">
        <w:trPr>
          <w:trHeight w:val="20"/>
        </w:trPr>
        <w:tc>
          <w:tcPr>
            <w:tcW w:w="2070" w:type="dxa"/>
            <w:tcBorders>
              <w:top w:val="single" w:sz="4" w:space="0" w:color="auto"/>
              <w:left w:val="nil"/>
              <w:bottom w:val="single" w:sz="4" w:space="0" w:color="auto"/>
              <w:right w:val="nil"/>
            </w:tcBorders>
            <w:hideMark/>
          </w:tcPr>
          <w:p w14:paraId="6FAE27ED" w14:textId="77777777" w:rsidR="002A490E" w:rsidRDefault="002A490E">
            <w:pPr>
              <w:rPr>
                <w:rFonts w:eastAsia="Calibri" w:cs="Times New Roman"/>
                <w:b/>
                <w:szCs w:val="20"/>
              </w:rPr>
            </w:pPr>
            <w:r>
              <w:rPr>
                <w:rFonts w:eastAsia="Calibri" w:cs="Times New Roman"/>
                <w:b/>
                <w:szCs w:val="20"/>
              </w:rPr>
              <w:t>Contract Value</w:t>
            </w:r>
          </w:p>
        </w:tc>
        <w:tc>
          <w:tcPr>
            <w:tcW w:w="3150" w:type="dxa"/>
            <w:tcBorders>
              <w:top w:val="single" w:sz="4" w:space="0" w:color="auto"/>
              <w:left w:val="nil"/>
              <w:bottom w:val="single" w:sz="4" w:space="0" w:color="auto"/>
              <w:right w:val="nil"/>
            </w:tcBorders>
            <w:hideMark/>
          </w:tcPr>
          <w:p w14:paraId="073EAFC1" w14:textId="77777777" w:rsidR="002A490E" w:rsidRDefault="002A490E">
            <w:pPr>
              <w:rPr>
                <w:rFonts w:eastAsia="Calibri" w:cs="Times New Roman"/>
                <w:szCs w:val="20"/>
              </w:rPr>
            </w:pPr>
            <w:r>
              <w:rPr>
                <w:rFonts w:eastAsia="Calibri" w:cs="Times New Roman"/>
                <w:szCs w:val="20"/>
              </w:rPr>
              <w:t>$314,746</w:t>
            </w:r>
          </w:p>
        </w:tc>
      </w:tr>
      <w:tr w:rsidR="002A490E" w14:paraId="363AC3FB" w14:textId="77777777" w:rsidTr="002A490E">
        <w:trPr>
          <w:trHeight w:val="20"/>
        </w:trPr>
        <w:tc>
          <w:tcPr>
            <w:tcW w:w="2070" w:type="dxa"/>
            <w:tcBorders>
              <w:top w:val="single" w:sz="4" w:space="0" w:color="auto"/>
              <w:left w:val="nil"/>
              <w:bottom w:val="single" w:sz="4" w:space="0" w:color="auto"/>
              <w:right w:val="nil"/>
            </w:tcBorders>
            <w:hideMark/>
          </w:tcPr>
          <w:p w14:paraId="2E94648C" w14:textId="77777777" w:rsidR="002A490E" w:rsidRDefault="002A490E">
            <w:pPr>
              <w:rPr>
                <w:rFonts w:eastAsia="Calibri" w:cs="Times New Roman"/>
                <w:b/>
                <w:szCs w:val="20"/>
              </w:rPr>
            </w:pPr>
            <w:r>
              <w:rPr>
                <w:rFonts w:eastAsia="Calibri" w:cs="Times New Roman"/>
                <w:b/>
                <w:szCs w:val="20"/>
              </w:rPr>
              <w:t>Location</w:t>
            </w:r>
          </w:p>
        </w:tc>
        <w:tc>
          <w:tcPr>
            <w:tcW w:w="3150" w:type="dxa"/>
            <w:tcBorders>
              <w:top w:val="single" w:sz="4" w:space="0" w:color="auto"/>
              <w:left w:val="nil"/>
              <w:bottom w:val="single" w:sz="4" w:space="0" w:color="auto"/>
              <w:right w:val="nil"/>
            </w:tcBorders>
            <w:hideMark/>
          </w:tcPr>
          <w:p w14:paraId="0DE21B37" w14:textId="77777777" w:rsidR="002A490E" w:rsidRDefault="002A490E">
            <w:pPr>
              <w:rPr>
                <w:rFonts w:eastAsia="Calibri" w:cs="Times New Roman"/>
                <w:szCs w:val="20"/>
              </w:rPr>
            </w:pPr>
            <w:r>
              <w:rPr>
                <w:rFonts w:eastAsia="Calibri" w:cs="Times New Roman"/>
                <w:szCs w:val="20"/>
              </w:rPr>
              <w:t>Wapato, WA</w:t>
            </w:r>
          </w:p>
        </w:tc>
      </w:tr>
      <w:tr w:rsidR="002A490E" w14:paraId="03201F6B" w14:textId="77777777" w:rsidTr="002A490E">
        <w:trPr>
          <w:trHeight w:val="20"/>
        </w:trPr>
        <w:tc>
          <w:tcPr>
            <w:tcW w:w="2070" w:type="dxa"/>
            <w:tcBorders>
              <w:top w:val="single" w:sz="4" w:space="0" w:color="auto"/>
              <w:left w:val="nil"/>
              <w:bottom w:val="single" w:sz="4" w:space="0" w:color="auto"/>
              <w:right w:val="nil"/>
            </w:tcBorders>
            <w:hideMark/>
          </w:tcPr>
          <w:p w14:paraId="077D341A" w14:textId="77777777" w:rsidR="002A490E" w:rsidRDefault="002A490E">
            <w:pPr>
              <w:rPr>
                <w:rFonts w:eastAsia="Calibri" w:cs="Times New Roman"/>
                <w:b/>
                <w:szCs w:val="20"/>
              </w:rPr>
            </w:pPr>
            <w:r>
              <w:rPr>
                <w:rFonts w:eastAsia="Calibri" w:cs="Times New Roman"/>
                <w:b/>
                <w:szCs w:val="20"/>
              </w:rPr>
              <w:t>Start Date</w:t>
            </w:r>
          </w:p>
        </w:tc>
        <w:tc>
          <w:tcPr>
            <w:tcW w:w="3150" w:type="dxa"/>
            <w:tcBorders>
              <w:top w:val="single" w:sz="4" w:space="0" w:color="auto"/>
              <w:left w:val="nil"/>
              <w:bottom w:val="single" w:sz="4" w:space="0" w:color="auto"/>
              <w:right w:val="nil"/>
            </w:tcBorders>
            <w:hideMark/>
          </w:tcPr>
          <w:p w14:paraId="69447A99" w14:textId="77777777" w:rsidR="002A490E" w:rsidRDefault="002A490E">
            <w:pPr>
              <w:rPr>
                <w:rFonts w:eastAsia="Calibri" w:cs="Times New Roman"/>
                <w:szCs w:val="20"/>
              </w:rPr>
            </w:pPr>
            <w:r>
              <w:rPr>
                <w:rFonts w:eastAsia="Calibri" w:cs="Times New Roman"/>
                <w:szCs w:val="20"/>
              </w:rPr>
              <w:t>09/30/2016</w:t>
            </w:r>
          </w:p>
        </w:tc>
      </w:tr>
      <w:tr w:rsidR="002A490E" w14:paraId="058741EF" w14:textId="77777777" w:rsidTr="002A490E">
        <w:trPr>
          <w:trHeight w:val="20"/>
        </w:trPr>
        <w:tc>
          <w:tcPr>
            <w:tcW w:w="2070" w:type="dxa"/>
            <w:tcBorders>
              <w:top w:val="single" w:sz="4" w:space="0" w:color="auto"/>
              <w:left w:val="nil"/>
              <w:bottom w:val="single" w:sz="4" w:space="0" w:color="auto"/>
              <w:right w:val="nil"/>
            </w:tcBorders>
            <w:hideMark/>
          </w:tcPr>
          <w:p w14:paraId="02620B90" w14:textId="77777777" w:rsidR="002A490E" w:rsidRDefault="002A490E">
            <w:pPr>
              <w:rPr>
                <w:rFonts w:eastAsia="Calibri" w:cs="Times New Roman"/>
                <w:b/>
                <w:szCs w:val="20"/>
              </w:rPr>
            </w:pPr>
            <w:r>
              <w:rPr>
                <w:rFonts w:eastAsia="Calibri" w:cs="Times New Roman"/>
                <w:b/>
                <w:szCs w:val="20"/>
              </w:rPr>
              <w:t xml:space="preserve">Completion Date </w:t>
            </w:r>
          </w:p>
        </w:tc>
        <w:tc>
          <w:tcPr>
            <w:tcW w:w="3150" w:type="dxa"/>
            <w:tcBorders>
              <w:top w:val="single" w:sz="4" w:space="0" w:color="auto"/>
              <w:left w:val="nil"/>
              <w:bottom w:val="single" w:sz="4" w:space="0" w:color="auto"/>
              <w:right w:val="nil"/>
            </w:tcBorders>
            <w:hideMark/>
          </w:tcPr>
          <w:p w14:paraId="066255EE" w14:textId="77777777" w:rsidR="002A490E" w:rsidRDefault="002A490E">
            <w:pPr>
              <w:rPr>
                <w:rFonts w:eastAsia="Calibri" w:cs="Times New Roman"/>
                <w:szCs w:val="20"/>
              </w:rPr>
            </w:pPr>
            <w:r>
              <w:rPr>
                <w:rFonts w:eastAsia="Calibri" w:cs="Times New Roman"/>
                <w:szCs w:val="20"/>
              </w:rPr>
              <w:t>04/19/2017</w:t>
            </w:r>
          </w:p>
        </w:tc>
      </w:tr>
      <w:tr w:rsidR="002A490E" w14:paraId="5684B95F" w14:textId="77777777" w:rsidTr="002A490E">
        <w:trPr>
          <w:trHeight w:val="20"/>
        </w:trPr>
        <w:tc>
          <w:tcPr>
            <w:tcW w:w="2070" w:type="dxa"/>
            <w:tcBorders>
              <w:top w:val="single" w:sz="4" w:space="0" w:color="auto"/>
              <w:left w:val="nil"/>
              <w:bottom w:val="single" w:sz="4" w:space="0" w:color="auto"/>
              <w:right w:val="nil"/>
            </w:tcBorders>
            <w:hideMark/>
          </w:tcPr>
          <w:p w14:paraId="30F91BB2" w14:textId="77777777" w:rsidR="002A490E" w:rsidRDefault="002A490E">
            <w:pPr>
              <w:rPr>
                <w:rFonts w:eastAsia="Calibri" w:cs="Times New Roman"/>
                <w:b/>
                <w:szCs w:val="20"/>
              </w:rPr>
            </w:pPr>
            <w:r>
              <w:rPr>
                <w:rFonts w:eastAsia="Calibri" w:cs="Times New Roman"/>
                <w:b/>
                <w:szCs w:val="20"/>
              </w:rPr>
              <w:t>Liquidated Damages</w:t>
            </w:r>
          </w:p>
        </w:tc>
        <w:tc>
          <w:tcPr>
            <w:tcW w:w="3150" w:type="dxa"/>
            <w:tcBorders>
              <w:top w:val="single" w:sz="4" w:space="0" w:color="auto"/>
              <w:left w:val="nil"/>
              <w:bottom w:val="single" w:sz="4" w:space="0" w:color="auto"/>
              <w:right w:val="nil"/>
            </w:tcBorders>
            <w:hideMark/>
          </w:tcPr>
          <w:p w14:paraId="5FA84C51" w14:textId="77777777" w:rsidR="002A490E" w:rsidRDefault="002A490E">
            <w:pPr>
              <w:rPr>
                <w:rFonts w:eastAsia="Calibri" w:cs="Times New Roman"/>
                <w:szCs w:val="20"/>
              </w:rPr>
            </w:pPr>
            <w:r>
              <w:rPr>
                <w:rFonts w:eastAsia="Calibri" w:cs="Times New Roman"/>
                <w:szCs w:val="20"/>
              </w:rPr>
              <w:t>None</w:t>
            </w:r>
          </w:p>
        </w:tc>
      </w:tr>
      <w:tr w:rsidR="002A490E" w14:paraId="2FA663DF" w14:textId="77777777" w:rsidTr="002A490E">
        <w:trPr>
          <w:trHeight w:val="20"/>
        </w:trPr>
        <w:tc>
          <w:tcPr>
            <w:tcW w:w="2070" w:type="dxa"/>
            <w:tcBorders>
              <w:top w:val="single" w:sz="4" w:space="0" w:color="auto"/>
              <w:left w:val="nil"/>
              <w:bottom w:val="single" w:sz="4" w:space="0" w:color="auto"/>
              <w:right w:val="nil"/>
            </w:tcBorders>
            <w:hideMark/>
          </w:tcPr>
          <w:p w14:paraId="3CC84FEC" w14:textId="77777777" w:rsidR="002A490E" w:rsidRDefault="002A490E">
            <w:pPr>
              <w:rPr>
                <w:rFonts w:eastAsia="Calibri" w:cs="Times New Roman"/>
                <w:b/>
                <w:szCs w:val="20"/>
              </w:rPr>
            </w:pPr>
            <w:r>
              <w:rPr>
                <w:rFonts w:eastAsia="Calibri" w:cs="Times New Roman"/>
                <w:b/>
                <w:szCs w:val="20"/>
              </w:rPr>
              <w:t xml:space="preserve">Project Manager </w:t>
            </w:r>
          </w:p>
        </w:tc>
        <w:tc>
          <w:tcPr>
            <w:tcW w:w="3150" w:type="dxa"/>
            <w:tcBorders>
              <w:top w:val="single" w:sz="4" w:space="0" w:color="auto"/>
              <w:left w:val="nil"/>
              <w:bottom w:val="single" w:sz="4" w:space="0" w:color="auto"/>
              <w:right w:val="nil"/>
            </w:tcBorders>
            <w:hideMark/>
          </w:tcPr>
          <w:p w14:paraId="6BAEE57A" w14:textId="77777777" w:rsidR="002A490E" w:rsidRDefault="002A490E">
            <w:pPr>
              <w:rPr>
                <w:rFonts w:eastAsia="Calibri" w:cs="Times New Roman"/>
                <w:szCs w:val="20"/>
              </w:rPr>
            </w:pPr>
            <w:r>
              <w:rPr>
                <w:rFonts w:eastAsia="Calibri" w:cs="Times New Roman"/>
                <w:szCs w:val="20"/>
              </w:rPr>
              <w:t>Richard Sevigny</w:t>
            </w:r>
          </w:p>
        </w:tc>
      </w:tr>
      <w:tr w:rsidR="002A490E" w14:paraId="68369466" w14:textId="77777777" w:rsidTr="002A490E">
        <w:trPr>
          <w:trHeight w:val="58"/>
        </w:trPr>
        <w:tc>
          <w:tcPr>
            <w:tcW w:w="2070" w:type="dxa"/>
            <w:tcBorders>
              <w:top w:val="single" w:sz="4" w:space="0" w:color="auto"/>
              <w:left w:val="nil"/>
              <w:bottom w:val="single" w:sz="4" w:space="0" w:color="auto"/>
              <w:right w:val="nil"/>
            </w:tcBorders>
            <w:hideMark/>
          </w:tcPr>
          <w:p w14:paraId="1D5220E1" w14:textId="77777777" w:rsidR="002A490E" w:rsidRDefault="002A490E">
            <w:pPr>
              <w:rPr>
                <w:rFonts w:eastAsia="Calibri" w:cs="Times New Roman"/>
                <w:b/>
                <w:szCs w:val="20"/>
              </w:rPr>
            </w:pPr>
            <w:r>
              <w:rPr>
                <w:rFonts w:eastAsia="Calibri" w:cs="Times New Roman"/>
                <w:b/>
                <w:szCs w:val="20"/>
              </w:rPr>
              <w:t>Owner</w:t>
            </w:r>
          </w:p>
        </w:tc>
        <w:tc>
          <w:tcPr>
            <w:tcW w:w="3150" w:type="dxa"/>
            <w:tcBorders>
              <w:top w:val="single" w:sz="4" w:space="0" w:color="auto"/>
              <w:left w:val="nil"/>
              <w:bottom w:val="single" w:sz="4" w:space="0" w:color="auto"/>
              <w:right w:val="nil"/>
            </w:tcBorders>
            <w:hideMark/>
          </w:tcPr>
          <w:p w14:paraId="72C41A6C" w14:textId="77777777" w:rsidR="002A490E" w:rsidRDefault="002A490E">
            <w:pPr>
              <w:rPr>
                <w:rFonts w:eastAsia="Calibri" w:cs="Times New Roman"/>
                <w:szCs w:val="20"/>
              </w:rPr>
            </w:pPr>
            <w:r>
              <w:rPr>
                <w:rFonts w:eastAsia="Calibri" w:cs="Times New Roman"/>
                <w:szCs w:val="20"/>
              </w:rPr>
              <w:t>USDA ARS WBSC</w:t>
            </w:r>
          </w:p>
        </w:tc>
      </w:tr>
      <w:tr w:rsidR="002A490E" w14:paraId="71BD0756" w14:textId="77777777" w:rsidTr="002A490E">
        <w:trPr>
          <w:trHeight w:val="713"/>
        </w:trPr>
        <w:tc>
          <w:tcPr>
            <w:tcW w:w="2070" w:type="dxa"/>
            <w:tcBorders>
              <w:top w:val="single" w:sz="4" w:space="0" w:color="auto"/>
              <w:left w:val="nil"/>
              <w:bottom w:val="single" w:sz="4" w:space="0" w:color="auto"/>
              <w:right w:val="nil"/>
            </w:tcBorders>
            <w:hideMark/>
          </w:tcPr>
          <w:p w14:paraId="10E7EDF1" w14:textId="77777777" w:rsidR="002A490E" w:rsidRDefault="002A490E">
            <w:pPr>
              <w:rPr>
                <w:rFonts w:eastAsia="Calibri" w:cs="Times New Roman"/>
                <w:b/>
                <w:szCs w:val="20"/>
              </w:rPr>
            </w:pPr>
            <w:r>
              <w:rPr>
                <w:rFonts w:eastAsia="Calibri" w:cs="Times New Roman"/>
                <w:b/>
                <w:szCs w:val="20"/>
              </w:rPr>
              <w:t xml:space="preserve">Owner’s </w:t>
            </w:r>
            <w:r>
              <w:rPr>
                <w:rFonts w:eastAsia="Calibri" w:cs="Times New Roman"/>
                <w:b/>
                <w:szCs w:val="20"/>
              </w:rPr>
              <w:br/>
              <w:t>Representative</w:t>
            </w:r>
          </w:p>
        </w:tc>
        <w:tc>
          <w:tcPr>
            <w:tcW w:w="3150" w:type="dxa"/>
            <w:tcBorders>
              <w:top w:val="single" w:sz="4" w:space="0" w:color="auto"/>
              <w:left w:val="nil"/>
              <w:bottom w:val="single" w:sz="4" w:space="0" w:color="auto"/>
              <w:right w:val="nil"/>
            </w:tcBorders>
            <w:hideMark/>
          </w:tcPr>
          <w:p w14:paraId="2C9FE4B5" w14:textId="77777777" w:rsidR="002A490E" w:rsidRDefault="002A490E">
            <w:pPr>
              <w:rPr>
                <w:rFonts w:eastAsia="Calibri" w:cs="Times New Roman"/>
                <w:szCs w:val="20"/>
              </w:rPr>
            </w:pPr>
            <w:r>
              <w:rPr>
                <w:rFonts w:eastAsia="Calibri" w:cs="Times New Roman"/>
                <w:szCs w:val="20"/>
              </w:rPr>
              <w:t>Washingtoni</w:t>
            </w:r>
          </w:p>
          <w:p w14:paraId="0D15C966" w14:textId="77777777" w:rsidR="002A490E" w:rsidRDefault="002A490E">
            <w:pPr>
              <w:rPr>
                <w:rFonts w:eastAsia="Calibri" w:cs="Times New Roman"/>
                <w:szCs w:val="20"/>
              </w:rPr>
            </w:pPr>
            <w:r>
              <w:rPr>
                <w:rFonts w:eastAsia="Calibri" w:cs="Times New Roman"/>
                <w:szCs w:val="20"/>
              </w:rPr>
              <w:t>(510) 559-5604</w:t>
            </w:r>
          </w:p>
          <w:p w14:paraId="17DC1923" w14:textId="77777777" w:rsidR="002A490E" w:rsidRDefault="00EC0FD1">
            <w:pPr>
              <w:rPr>
                <w:rFonts w:eastAsia="Calibri" w:cs="Times New Roman"/>
                <w:szCs w:val="20"/>
              </w:rPr>
            </w:pPr>
            <w:hyperlink r:id="rId72" w:history="1">
              <w:r w:rsidR="002A490E">
                <w:rPr>
                  <w:rStyle w:val="Hyperlink"/>
                  <w:rFonts w:ascii="Calibri" w:eastAsia="Calibri" w:hAnsi="Calibri" w:cs="Times New Roman"/>
                  <w:szCs w:val="20"/>
                </w:rPr>
                <w:t>Washingtoni.NLN@ARS.USDA.GOV</w:t>
              </w:r>
            </w:hyperlink>
            <w:r w:rsidR="002A490E">
              <w:rPr>
                <w:rFonts w:ascii="Calibri" w:eastAsia="Calibri" w:hAnsi="Calibri" w:cs="Times New Roman"/>
                <w:szCs w:val="20"/>
              </w:rPr>
              <w:t xml:space="preserve"> </w:t>
            </w:r>
          </w:p>
        </w:tc>
      </w:tr>
    </w:tbl>
    <w:p w14:paraId="7BCF7436" w14:textId="23133582" w:rsidR="002A490E" w:rsidRDefault="002A490E" w:rsidP="002A490E">
      <w:pPr>
        <w:rPr>
          <w:rFonts w:eastAsia="Calibri" w:cs="Times New Roman"/>
          <w:b/>
          <w:sz w:val="24"/>
          <w:szCs w:val="24"/>
        </w:rPr>
      </w:pPr>
    </w:p>
    <w:p w14:paraId="60AA3320" w14:textId="77777777" w:rsidR="002A490E" w:rsidRDefault="002A490E" w:rsidP="002A490E">
      <w:pPr>
        <w:spacing w:after="120"/>
        <w:jc w:val="both"/>
        <w:rPr>
          <w:rFonts w:eastAsia="Calibri" w:cs="Times New Roman"/>
          <w:sz w:val="24"/>
          <w:szCs w:val="24"/>
        </w:rPr>
      </w:pPr>
      <w:r>
        <w:rPr>
          <w:rFonts w:eastAsia="Calibri" w:cs="Times New Roman"/>
          <w:b/>
          <w:sz w:val="24"/>
          <w:szCs w:val="24"/>
        </w:rPr>
        <w:t xml:space="preserve">Project Description: </w:t>
      </w:r>
      <w:r>
        <w:rPr>
          <w:rFonts w:eastAsia="Calibri" w:cs="Times New Roman"/>
          <w:sz w:val="24"/>
          <w:szCs w:val="24"/>
        </w:rPr>
        <w:t xml:space="preserve">RJS was the Prime Contractor for this multi-phased, Design-Build installation of a new thermoplastic polyolefin (TPO) Membrane over the existing Ethylene Propylene Diene Terpolymer membrane (EPDM) roofing system &amp; installation of a new EVAPCO cooling tower to replace an existing unit at USDA, ARS, Temperate Tree Fruit &amp; Vegetable Research (TTFVR), Wapato. The USDA Research Facility housed temperature &amp; moisture sensitive agricultural specimens that contained over $1M worth of inventory &amp; it was crucial to keep the weather conditions in check. RJS coordinated the cooling tower replacement &amp; roofing upgrades to ensure that temperature &amp; moisture contents in the facility remained within specific, sensitive parameters. </w:t>
      </w:r>
    </w:p>
    <w:p w14:paraId="7C784809" w14:textId="77777777" w:rsidR="002A490E" w:rsidRDefault="002A490E" w:rsidP="002A490E">
      <w:pPr>
        <w:jc w:val="both"/>
        <w:rPr>
          <w:rFonts w:eastAsia="Calibri" w:cs="Times New Roman"/>
          <w:b/>
          <w:sz w:val="24"/>
          <w:szCs w:val="24"/>
        </w:rPr>
      </w:pPr>
      <w:r>
        <w:rPr>
          <w:rFonts w:eastAsia="Calibri" w:cs="Times New Roman"/>
          <w:b/>
          <w:sz w:val="24"/>
          <w:szCs w:val="24"/>
        </w:rPr>
        <w:t>Key Aspects</w:t>
      </w:r>
    </w:p>
    <w:p w14:paraId="2D707350" w14:textId="77777777" w:rsidR="002A490E" w:rsidRDefault="002A490E" w:rsidP="002A490E">
      <w:pPr>
        <w:numPr>
          <w:ilvl w:val="0"/>
          <w:numId w:val="36"/>
        </w:numPr>
        <w:ind w:left="432"/>
        <w:jc w:val="both"/>
        <w:rPr>
          <w:rFonts w:eastAsia="Calibri" w:cs="Times New Roman"/>
          <w:b/>
          <w:sz w:val="24"/>
          <w:szCs w:val="24"/>
        </w:rPr>
      </w:pPr>
      <w:r>
        <w:rPr>
          <w:rFonts w:eastAsia="Calibri" w:cs="Times New Roman"/>
          <w:b/>
          <w:sz w:val="24"/>
          <w:szCs w:val="24"/>
        </w:rPr>
        <w:t>Prime Contractor</w:t>
      </w:r>
    </w:p>
    <w:p w14:paraId="4E048939" w14:textId="77777777" w:rsidR="002A490E" w:rsidRDefault="002A490E" w:rsidP="002A490E">
      <w:pPr>
        <w:numPr>
          <w:ilvl w:val="0"/>
          <w:numId w:val="36"/>
        </w:numPr>
        <w:ind w:left="432"/>
        <w:jc w:val="both"/>
        <w:rPr>
          <w:rFonts w:eastAsia="Calibri" w:cs="Times New Roman"/>
          <w:b/>
          <w:sz w:val="24"/>
          <w:szCs w:val="24"/>
        </w:rPr>
      </w:pPr>
      <w:r>
        <w:rPr>
          <w:rFonts w:eastAsia="Calibri" w:cs="Times New Roman"/>
          <w:b/>
          <w:sz w:val="24"/>
          <w:szCs w:val="24"/>
        </w:rPr>
        <w:t>Self-Performance:</w:t>
      </w:r>
      <w:r>
        <w:t xml:space="preserve"> S</w:t>
      </w:r>
      <w:r>
        <w:rPr>
          <w:rFonts w:eastAsia="Calibri" w:cs="Times New Roman"/>
          <w:sz w:val="24"/>
          <w:szCs w:val="24"/>
        </w:rPr>
        <w:t>elf-performance on this project included: touch-up painting, misc. demolition, misc. sheet metal repair, misc. electrical, rough and finish carpentry.</w:t>
      </w:r>
      <w:r>
        <w:rPr>
          <w:rFonts w:eastAsia="Calibri" w:cs="Times New Roman"/>
          <w:b/>
          <w:sz w:val="24"/>
          <w:szCs w:val="24"/>
        </w:rPr>
        <w:t xml:space="preserve"> </w:t>
      </w:r>
    </w:p>
    <w:p w14:paraId="1F111C49" w14:textId="77777777" w:rsidR="002A490E" w:rsidRDefault="002A490E" w:rsidP="002A490E">
      <w:pPr>
        <w:numPr>
          <w:ilvl w:val="0"/>
          <w:numId w:val="36"/>
        </w:numPr>
        <w:ind w:left="432"/>
        <w:jc w:val="both"/>
        <w:rPr>
          <w:rFonts w:eastAsia="Calibri" w:cs="Times New Roman"/>
          <w:sz w:val="24"/>
          <w:szCs w:val="24"/>
        </w:rPr>
      </w:pPr>
      <w:r>
        <w:rPr>
          <w:rFonts w:eastAsia="Calibri" w:cs="Times New Roman"/>
          <w:b/>
          <w:sz w:val="24"/>
          <w:szCs w:val="24"/>
        </w:rPr>
        <w:t>Fluid Cooler</w:t>
      </w:r>
      <w:r>
        <w:rPr>
          <w:rFonts w:eastAsia="Calibri" w:cs="Times New Roman"/>
          <w:sz w:val="24"/>
          <w:szCs w:val="24"/>
        </w:rPr>
        <w:t xml:space="preserve">: Removal of existing fluid cooler, installation of one new </w:t>
      </w:r>
      <w:proofErr w:type="spellStart"/>
      <w:r>
        <w:rPr>
          <w:rFonts w:eastAsia="Calibri" w:cs="Times New Roman"/>
          <w:sz w:val="24"/>
          <w:szCs w:val="24"/>
        </w:rPr>
        <w:t>Evapco</w:t>
      </w:r>
      <w:proofErr w:type="spellEnd"/>
      <w:r>
        <w:rPr>
          <w:rFonts w:eastAsia="Calibri" w:cs="Times New Roman"/>
          <w:sz w:val="24"/>
          <w:szCs w:val="24"/>
        </w:rPr>
        <w:t xml:space="preserve"> model ATW45B fluid cooler, one rental fluid cooler set up on the trailer during change out, misc. piping to connect new cooler to existing piping, addition of 30% polypro glycol to new water, addition of pipe to reach the temp fluid cooler.</w:t>
      </w:r>
    </w:p>
    <w:p w14:paraId="6E76E86B" w14:textId="77777777" w:rsidR="002A490E" w:rsidRDefault="002A490E" w:rsidP="002A490E">
      <w:pPr>
        <w:numPr>
          <w:ilvl w:val="0"/>
          <w:numId w:val="36"/>
        </w:numPr>
        <w:ind w:left="432"/>
        <w:jc w:val="both"/>
        <w:rPr>
          <w:rFonts w:eastAsia="Calibri" w:cs="Times New Roman"/>
          <w:b/>
          <w:sz w:val="24"/>
          <w:szCs w:val="24"/>
        </w:rPr>
      </w:pPr>
      <w:r>
        <w:rPr>
          <w:rFonts w:eastAsia="Calibri" w:cs="Times New Roman"/>
          <w:b/>
          <w:sz w:val="24"/>
          <w:szCs w:val="24"/>
        </w:rPr>
        <w:t>Disposal of Existing Tower</w:t>
      </w:r>
    </w:p>
    <w:p w14:paraId="62BF5126" w14:textId="77777777" w:rsidR="002A490E" w:rsidRDefault="002A490E" w:rsidP="002A490E">
      <w:pPr>
        <w:numPr>
          <w:ilvl w:val="0"/>
          <w:numId w:val="36"/>
        </w:numPr>
        <w:spacing w:after="120"/>
        <w:ind w:left="432"/>
        <w:jc w:val="both"/>
        <w:rPr>
          <w:rFonts w:eastAsia="Calibri" w:cs="Times New Roman"/>
          <w:b/>
          <w:sz w:val="24"/>
          <w:szCs w:val="24"/>
        </w:rPr>
      </w:pPr>
      <w:r>
        <w:rPr>
          <w:rFonts w:eastAsia="Calibri" w:cs="Times New Roman"/>
          <w:b/>
          <w:sz w:val="24"/>
          <w:szCs w:val="24"/>
        </w:rPr>
        <w:t>Craning</w:t>
      </w:r>
    </w:p>
    <w:p w14:paraId="6098F771" w14:textId="77777777" w:rsidR="002A490E" w:rsidRDefault="002A490E" w:rsidP="002A490E">
      <w:pPr>
        <w:jc w:val="both"/>
        <w:rPr>
          <w:rFonts w:eastAsia="Calibri" w:cs="Times New Roman"/>
          <w:b/>
          <w:sz w:val="24"/>
          <w:szCs w:val="24"/>
        </w:rPr>
      </w:pPr>
      <w:r>
        <w:rPr>
          <w:rFonts w:eastAsia="Calibri" w:cs="Times New Roman"/>
          <w:b/>
          <w:sz w:val="24"/>
          <w:szCs w:val="24"/>
        </w:rPr>
        <w:t>Flexibility &amp; Problem Solving</w:t>
      </w:r>
    </w:p>
    <w:p w14:paraId="6759A5AE" w14:textId="77777777" w:rsidR="002A490E" w:rsidRDefault="002A490E" w:rsidP="002A490E">
      <w:pPr>
        <w:jc w:val="both"/>
        <w:rPr>
          <w:rFonts w:eastAsia="Calibri" w:cs="Times New Roman"/>
          <w:sz w:val="24"/>
          <w:szCs w:val="24"/>
        </w:rPr>
      </w:pPr>
      <w:r>
        <w:rPr>
          <w:rFonts w:eastAsia="Calibri" w:cs="Times New Roman"/>
          <w:b/>
          <w:sz w:val="24"/>
          <w:szCs w:val="24"/>
        </w:rPr>
        <w:t xml:space="preserve">Value Engineering: </w:t>
      </w:r>
      <w:r>
        <w:rPr>
          <w:rFonts w:eastAsia="Calibri" w:cs="Times New Roman"/>
          <w:sz w:val="24"/>
          <w:szCs w:val="24"/>
        </w:rPr>
        <w:t>The client originally requested a price for an elastomeric roof coating. After consulting with several roofing contractors &amp; design firms, RJS concluded that the best option was to leave the existing EPDM roof system &amp; cover it with a new TPO Membrane. By switching to this design specification, RJS saved the client over 30% of construction costs.</w:t>
      </w:r>
    </w:p>
    <w:p w14:paraId="7535F92C" w14:textId="77777777" w:rsidR="002A490E" w:rsidRDefault="002A490E" w:rsidP="002A490E">
      <w:pPr>
        <w:jc w:val="both"/>
        <w:rPr>
          <w:rFonts w:eastAsia="Calibri" w:cs="Times New Roman"/>
          <w:sz w:val="24"/>
          <w:szCs w:val="24"/>
        </w:rPr>
      </w:pPr>
      <w:r>
        <w:rPr>
          <w:rFonts w:eastAsia="Calibri" w:cs="Times New Roman"/>
          <w:b/>
          <w:sz w:val="24"/>
          <w:szCs w:val="24"/>
        </w:rPr>
        <w:t xml:space="preserve">Weather Conditions: </w:t>
      </w:r>
      <w:r>
        <w:rPr>
          <w:rFonts w:eastAsia="Calibri" w:cs="Times New Roman"/>
          <w:sz w:val="24"/>
          <w:szCs w:val="24"/>
        </w:rPr>
        <w:t>The changes in design made by RJS allowed construction to take place during the wet season of the year without having to remove the existing roofing. This approach prevented exposing the occupied building to potential leaks and damages.</w:t>
      </w:r>
    </w:p>
    <w:p w14:paraId="32A4FB94" w14:textId="77777777" w:rsidR="002A490E" w:rsidRDefault="002A490E" w:rsidP="002A490E">
      <w:pPr>
        <w:jc w:val="both"/>
        <w:rPr>
          <w:rFonts w:eastAsia="Calibri" w:cs="Times New Roman"/>
          <w:sz w:val="24"/>
          <w:szCs w:val="24"/>
        </w:rPr>
      </w:pPr>
      <w:r>
        <w:rPr>
          <w:rFonts w:eastAsia="Calibri" w:cs="Times New Roman"/>
          <w:b/>
          <w:sz w:val="24"/>
          <w:szCs w:val="24"/>
        </w:rPr>
        <w:t>Project Enhancement:</w:t>
      </w:r>
      <w:r>
        <w:rPr>
          <w:rFonts w:eastAsia="Calibri" w:cs="Times New Roman"/>
          <w:sz w:val="24"/>
          <w:szCs w:val="24"/>
        </w:rPr>
        <w:t xml:space="preserve"> During the pre-award project phase, RJS found that previously installed heat-trace &amp; electrical conduits on the roof were not per state electrical code. RJS worked with the client to remove &amp; replace these items. To save on labor costs, RJS partnered with the client to utilize the time &amp; expertise of facilities maintenance staff to remedy the issue.</w:t>
      </w:r>
    </w:p>
    <w:p w14:paraId="33C053A9" w14:textId="2EC6902F" w:rsidR="002A490E" w:rsidRDefault="002A490E" w:rsidP="002A490E">
      <w:pPr>
        <w:rPr>
          <w:rFonts w:cs="Times New Roman"/>
          <w:b/>
          <w:noProof/>
          <w:color w:val="006F45"/>
          <w:sz w:val="26"/>
          <w:szCs w:val="26"/>
        </w:rPr>
      </w:pPr>
    </w:p>
    <w:p w14:paraId="12962FE5" w14:textId="77777777" w:rsidR="000F5AD1" w:rsidRDefault="000F5AD1" w:rsidP="002A490E">
      <w:pPr>
        <w:rPr>
          <w:rFonts w:cs="Times New Roman"/>
          <w:b/>
          <w:noProof/>
          <w:color w:val="006F45"/>
          <w:sz w:val="26"/>
          <w:szCs w:val="26"/>
        </w:rPr>
      </w:pPr>
    </w:p>
    <w:p w14:paraId="2E7758A5" w14:textId="77777777" w:rsidR="002A490E" w:rsidRDefault="002A490E" w:rsidP="002A490E">
      <w:pPr>
        <w:rPr>
          <w:rFonts w:cs="Times New Roman"/>
          <w:b/>
          <w:noProof/>
          <w:color w:val="006F45"/>
          <w:sz w:val="26"/>
          <w:szCs w:val="26"/>
        </w:rPr>
      </w:pPr>
    </w:p>
    <w:p w14:paraId="4738F867" w14:textId="0EB38E8E" w:rsidR="002A490E" w:rsidRDefault="00CB38A7" w:rsidP="002A490E">
      <w:pPr>
        <w:rPr>
          <w:rFonts w:cs="Times New Roman"/>
          <w:b/>
          <w:noProof/>
          <w:color w:val="006F45"/>
          <w:sz w:val="26"/>
          <w:szCs w:val="26"/>
        </w:rPr>
      </w:pPr>
      <w:r w:rsidRPr="00225033">
        <w:rPr>
          <w:rFonts w:ascii="Calibri" w:eastAsia="Calibri" w:hAnsi="Calibri" w:cs="Times New Roman"/>
          <w:noProof/>
          <w:sz w:val="24"/>
          <w:szCs w:val="24"/>
        </w:rPr>
        <w:lastRenderedPageBreak/>
        <w:drawing>
          <wp:anchor distT="0" distB="0" distL="114300" distR="114300" simplePos="0" relativeHeight="251776512" behindDoc="0" locked="0" layoutInCell="1" allowOverlap="1" wp14:anchorId="4934D141" wp14:editId="480C114E">
            <wp:simplePos x="0" y="0"/>
            <wp:positionH relativeFrom="column">
              <wp:posOffset>3312795</wp:posOffset>
            </wp:positionH>
            <wp:positionV relativeFrom="paragraph">
              <wp:posOffset>292100</wp:posOffset>
            </wp:positionV>
            <wp:extent cx="2468880" cy="1986942"/>
            <wp:effectExtent l="95250" t="95250" r="102870" b="89535"/>
            <wp:wrapSquare wrapText="bothSides"/>
            <wp:docPr id="54" name="Picture 54" descr="C:\Users\chrisboring\AppData\Local\Microsoft\Windows\Temporary Internet Files\Content.Outlook\RW396SPZ\file-4 (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boring\AppData\Local\Microsoft\Windows\Temporary Internet Files\Content.Outlook\RW396SPZ\file-4 (002).jpe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15139" t="1045" r="19335" b="28663"/>
                    <a:stretch/>
                  </pic:blipFill>
                  <pic:spPr bwMode="auto">
                    <a:xfrm>
                      <a:off x="0" y="0"/>
                      <a:ext cx="2468880" cy="1986942"/>
                    </a:xfrm>
                    <a:prstGeom prst="rect">
                      <a:avLst/>
                    </a:prstGeom>
                    <a:ln w="88900" cap="sq" cmpd="thickThin" algn="ctr">
                      <a:solidFill>
                        <a:srgbClr val="006F45"/>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5AD1" w:rsidRPr="0046400C">
        <w:rPr>
          <w:rFonts w:eastAsia="Times New Roman" w:cs="Times New Roman"/>
          <w:b/>
          <w:bCs/>
          <w:noProof/>
          <w:color w:val="006F45"/>
          <w:sz w:val="26"/>
          <w:szCs w:val="26"/>
        </w:rPr>
        <w:t xml:space="preserve">Bureau of Indian Affairs – </w:t>
      </w:r>
      <w:r w:rsidR="00B86D97">
        <w:rPr>
          <w:rFonts w:eastAsia="Times New Roman" w:cs="Times New Roman"/>
          <w:b/>
          <w:bCs/>
          <w:noProof/>
          <w:color w:val="006F45"/>
          <w:sz w:val="26"/>
          <w:szCs w:val="26"/>
        </w:rPr>
        <w:t xml:space="preserve">Interior Restorations and </w:t>
      </w:r>
      <w:r w:rsidR="000F5AD1">
        <w:rPr>
          <w:rFonts w:eastAsia="Times New Roman" w:cs="Times New Roman"/>
          <w:b/>
          <w:bCs/>
          <w:noProof/>
          <w:color w:val="006F45"/>
          <w:sz w:val="26"/>
          <w:szCs w:val="26"/>
        </w:rPr>
        <w:t>Roof Repairs</w:t>
      </w:r>
    </w:p>
    <w:tbl>
      <w:tblPr>
        <w:tblStyle w:val="TableGrid28"/>
        <w:tblpPr w:leftFromText="144" w:rightFromText="144" w:vertAnchor="text" w:horzAnchor="margin" w:tblpY="44"/>
        <w:tblOverlap w:val="never"/>
        <w:tblW w:w="4698" w:type="dxa"/>
        <w:tblInd w:w="0" w:type="dxa"/>
        <w:tblLayout w:type="fixed"/>
        <w:tblLook w:val="04A0" w:firstRow="1" w:lastRow="0" w:firstColumn="1" w:lastColumn="0" w:noHBand="0" w:noVBand="1"/>
      </w:tblPr>
      <w:tblGrid>
        <w:gridCol w:w="2178"/>
        <w:gridCol w:w="2520"/>
      </w:tblGrid>
      <w:tr w:rsidR="000F5AD1" w:rsidRPr="00D6391B" w14:paraId="2A25D9D4" w14:textId="77777777" w:rsidTr="008E57DF">
        <w:trPr>
          <w:trHeight w:val="25"/>
        </w:trPr>
        <w:tc>
          <w:tcPr>
            <w:tcW w:w="4698" w:type="dxa"/>
            <w:gridSpan w:val="2"/>
            <w:tcBorders>
              <w:top w:val="nil"/>
              <w:left w:val="nil"/>
              <w:bottom w:val="nil"/>
              <w:right w:val="nil"/>
            </w:tcBorders>
            <w:shd w:val="clear" w:color="auto" w:fill="006F45"/>
            <w:hideMark/>
          </w:tcPr>
          <w:p w14:paraId="190684EB" w14:textId="77777777" w:rsidR="000F5AD1" w:rsidRPr="00530A48" w:rsidRDefault="000F5AD1" w:rsidP="008E57DF">
            <w:pPr>
              <w:rPr>
                <w:rFonts w:eastAsia="Calibri" w:cs="Times New Roman"/>
              </w:rPr>
            </w:pPr>
            <w:r w:rsidRPr="00C27172">
              <w:rPr>
                <w:rFonts w:eastAsia="Calibri" w:cs="Times New Roman"/>
                <w:color w:val="FFFFFF" w:themeColor="background1"/>
              </w:rPr>
              <w:t>Contract Summary</w:t>
            </w:r>
          </w:p>
        </w:tc>
      </w:tr>
      <w:tr w:rsidR="000F5AD1" w:rsidRPr="00D6391B" w14:paraId="3AE62041" w14:textId="77777777" w:rsidTr="008E57DF">
        <w:trPr>
          <w:trHeight w:val="25"/>
        </w:trPr>
        <w:tc>
          <w:tcPr>
            <w:tcW w:w="2178" w:type="dxa"/>
            <w:tcBorders>
              <w:top w:val="nil"/>
              <w:left w:val="nil"/>
              <w:bottom w:val="single" w:sz="4" w:space="0" w:color="auto"/>
              <w:right w:val="nil"/>
            </w:tcBorders>
            <w:hideMark/>
          </w:tcPr>
          <w:p w14:paraId="0922652C" w14:textId="77777777" w:rsidR="000F5AD1" w:rsidRPr="00C27172" w:rsidRDefault="000F5AD1" w:rsidP="008E57DF">
            <w:pPr>
              <w:rPr>
                <w:rFonts w:eastAsia="Calibri" w:cs="Times New Roman"/>
                <w:b/>
              </w:rPr>
            </w:pPr>
            <w:r w:rsidRPr="00C27172">
              <w:rPr>
                <w:rFonts w:eastAsia="Calibri" w:cs="Times New Roman"/>
                <w:b/>
              </w:rPr>
              <w:t>Contract Number</w:t>
            </w:r>
          </w:p>
        </w:tc>
        <w:tc>
          <w:tcPr>
            <w:tcW w:w="2520" w:type="dxa"/>
            <w:tcBorders>
              <w:top w:val="nil"/>
              <w:left w:val="nil"/>
              <w:bottom w:val="single" w:sz="4" w:space="0" w:color="auto"/>
              <w:right w:val="nil"/>
            </w:tcBorders>
            <w:hideMark/>
          </w:tcPr>
          <w:p w14:paraId="07900395" w14:textId="77777777" w:rsidR="000F5AD1" w:rsidRPr="00C27172" w:rsidRDefault="000F5AD1" w:rsidP="008E57DF">
            <w:pPr>
              <w:rPr>
                <w:rFonts w:eastAsia="Calibri" w:cs="Times New Roman"/>
              </w:rPr>
            </w:pPr>
            <w:r w:rsidRPr="00C27172">
              <w:rPr>
                <w:rFonts w:eastAsia="Calibri" w:cs="Times New Roman"/>
              </w:rPr>
              <w:t>A16PC00128</w:t>
            </w:r>
          </w:p>
        </w:tc>
      </w:tr>
      <w:tr w:rsidR="000F5AD1" w:rsidRPr="00D6391B" w14:paraId="0AE4D118" w14:textId="77777777" w:rsidTr="008E57DF">
        <w:trPr>
          <w:trHeight w:val="25"/>
        </w:trPr>
        <w:tc>
          <w:tcPr>
            <w:tcW w:w="2178" w:type="dxa"/>
            <w:tcBorders>
              <w:top w:val="single" w:sz="4" w:space="0" w:color="auto"/>
              <w:left w:val="nil"/>
              <w:bottom w:val="single" w:sz="4" w:space="0" w:color="auto"/>
              <w:right w:val="nil"/>
            </w:tcBorders>
            <w:hideMark/>
          </w:tcPr>
          <w:p w14:paraId="29702F23" w14:textId="77777777" w:rsidR="000F5AD1" w:rsidRPr="00C27172" w:rsidRDefault="000F5AD1" w:rsidP="008E57DF">
            <w:pPr>
              <w:rPr>
                <w:rFonts w:eastAsia="Calibri" w:cs="Times New Roman"/>
                <w:b/>
              </w:rPr>
            </w:pPr>
            <w:r w:rsidRPr="00C27172">
              <w:rPr>
                <w:rFonts w:eastAsia="Calibri" w:cs="Times New Roman"/>
                <w:b/>
              </w:rPr>
              <w:t>Project Delivery</w:t>
            </w:r>
          </w:p>
        </w:tc>
        <w:tc>
          <w:tcPr>
            <w:tcW w:w="2520" w:type="dxa"/>
            <w:tcBorders>
              <w:top w:val="single" w:sz="4" w:space="0" w:color="auto"/>
              <w:left w:val="nil"/>
              <w:bottom w:val="single" w:sz="4" w:space="0" w:color="auto"/>
              <w:right w:val="nil"/>
            </w:tcBorders>
            <w:hideMark/>
          </w:tcPr>
          <w:p w14:paraId="4FCD1D2B" w14:textId="77777777" w:rsidR="000F5AD1" w:rsidRPr="00C27172" w:rsidRDefault="000F5AD1" w:rsidP="008E57DF">
            <w:pPr>
              <w:rPr>
                <w:rFonts w:eastAsia="Calibri" w:cs="Times New Roman"/>
              </w:rPr>
            </w:pPr>
            <w:r w:rsidRPr="00C27172">
              <w:rPr>
                <w:rFonts w:eastAsia="Calibri" w:cs="Times New Roman"/>
              </w:rPr>
              <w:t>Design-Build/Negotiated</w:t>
            </w:r>
          </w:p>
        </w:tc>
      </w:tr>
      <w:tr w:rsidR="000F5AD1" w:rsidRPr="00D6391B" w14:paraId="637978C7" w14:textId="77777777" w:rsidTr="008E57DF">
        <w:trPr>
          <w:trHeight w:val="25"/>
        </w:trPr>
        <w:tc>
          <w:tcPr>
            <w:tcW w:w="2178" w:type="dxa"/>
            <w:tcBorders>
              <w:top w:val="single" w:sz="4" w:space="0" w:color="auto"/>
              <w:left w:val="nil"/>
              <w:bottom w:val="single" w:sz="4" w:space="0" w:color="auto"/>
              <w:right w:val="nil"/>
            </w:tcBorders>
            <w:hideMark/>
          </w:tcPr>
          <w:p w14:paraId="07362A5D" w14:textId="77777777" w:rsidR="000F5AD1" w:rsidRPr="00C27172" w:rsidRDefault="000F5AD1" w:rsidP="008E57DF">
            <w:pPr>
              <w:rPr>
                <w:rFonts w:eastAsia="Calibri" w:cs="Times New Roman"/>
                <w:b/>
              </w:rPr>
            </w:pPr>
            <w:r w:rsidRPr="00C27172">
              <w:rPr>
                <w:rFonts w:eastAsia="Calibri" w:cs="Times New Roman"/>
                <w:b/>
              </w:rPr>
              <w:t>Contract Value</w:t>
            </w:r>
          </w:p>
        </w:tc>
        <w:tc>
          <w:tcPr>
            <w:tcW w:w="2520" w:type="dxa"/>
            <w:tcBorders>
              <w:top w:val="single" w:sz="4" w:space="0" w:color="auto"/>
              <w:left w:val="nil"/>
              <w:bottom w:val="single" w:sz="4" w:space="0" w:color="auto"/>
              <w:right w:val="nil"/>
            </w:tcBorders>
            <w:hideMark/>
          </w:tcPr>
          <w:p w14:paraId="4403DE71" w14:textId="77777777" w:rsidR="000F5AD1" w:rsidRPr="00C27172" w:rsidRDefault="000F5AD1" w:rsidP="008E57DF">
            <w:pPr>
              <w:rPr>
                <w:rFonts w:eastAsia="Calibri" w:cs="Times New Roman"/>
              </w:rPr>
            </w:pPr>
            <w:r w:rsidRPr="00C27172">
              <w:rPr>
                <w:rFonts w:eastAsia="Calibri" w:cs="Times New Roman"/>
              </w:rPr>
              <w:t>$696,467</w:t>
            </w:r>
          </w:p>
        </w:tc>
      </w:tr>
      <w:tr w:rsidR="000F5AD1" w:rsidRPr="00D6391B" w14:paraId="6F73E0D1" w14:textId="77777777" w:rsidTr="008E57DF">
        <w:trPr>
          <w:trHeight w:val="25"/>
        </w:trPr>
        <w:tc>
          <w:tcPr>
            <w:tcW w:w="2178" w:type="dxa"/>
            <w:tcBorders>
              <w:top w:val="single" w:sz="4" w:space="0" w:color="auto"/>
              <w:left w:val="nil"/>
              <w:bottom w:val="single" w:sz="4" w:space="0" w:color="auto"/>
              <w:right w:val="nil"/>
            </w:tcBorders>
          </w:tcPr>
          <w:p w14:paraId="461B616E" w14:textId="77777777" w:rsidR="000F5AD1" w:rsidRPr="00C27172" w:rsidRDefault="000F5AD1" w:rsidP="008E57DF">
            <w:pPr>
              <w:rPr>
                <w:rFonts w:eastAsia="Calibri" w:cs="Times New Roman"/>
                <w:b/>
              </w:rPr>
            </w:pPr>
            <w:r w:rsidRPr="00C27172">
              <w:rPr>
                <w:rFonts w:eastAsia="Calibri" w:cs="Times New Roman"/>
                <w:b/>
              </w:rPr>
              <w:t>Location</w:t>
            </w:r>
          </w:p>
        </w:tc>
        <w:tc>
          <w:tcPr>
            <w:tcW w:w="2520" w:type="dxa"/>
            <w:tcBorders>
              <w:top w:val="single" w:sz="4" w:space="0" w:color="auto"/>
              <w:left w:val="nil"/>
              <w:bottom w:val="single" w:sz="4" w:space="0" w:color="auto"/>
              <w:right w:val="nil"/>
            </w:tcBorders>
          </w:tcPr>
          <w:p w14:paraId="23758B76" w14:textId="77777777" w:rsidR="000F5AD1" w:rsidRPr="00C27172" w:rsidRDefault="000F5AD1" w:rsidP="008E57DF">
            <w:pPr>
              <w:rPr>
                <w:rFonts w:eastAsia="Calibri" w:cs="Times New Roman"/>
              </w:rPr>
            </w:pPr>
            <w:r w:rsidRPr="00C27172">
              <w:rPr>
                <w:rFonts w:eastAsia="Calibri" w:cs="Times New Roman"/>
              </w:rPr>
              <w:t>Salem, OR</w:t>
            </w:r>
          </w:p>
        </w:tc>
      </w:tr>
      <w:tr w:rsidR="000F5AD1" w:rsidRPr="00D6391B" w14:paraId="4FF210C5" w14:textId="77777777" w:rsidTr="008E57DF">
        <w:trPr>
          <w:trHeight w:val="25"/>
        </w:trPr>
        <w:tc>
          <w:tcPr>
            <w:tcW w:w="2178" w:type="dxa"/>
            <w:tcBorders>
              <w:top w:val="single" w:sz="4" w:space="0" w:color="auto"/>
              <w:left w:val="nil"/>
              <w:bottom w:val="single" w:sz="4" w:space="0" w:color="auto"/>
              <w:right w:val="nil"/>
            </w:tcBorders>
          </w:tcPr>
          <w:p w14:paraId="4B849F8C" w14:textId="77777777" w:rsidR="000F5AD1" w:rsidRPr="00C27172" w:rsidRDefault="000F5AD1" w:rsidP="008E57DF">
            <w:pPr>
              <w:rPr>
                <w:rFonts w:eastAsia="Calibri" w:cs="Times New Roman"/>
                <w:b/>
              </w:rPr>
            </w:pPr>
            <w:r w:rsidRPr="00C27172">
              <w:rPr>
                <w:rFonts w:eastAsia="Calibri" w:cs="Times New Roman"/>
                <w:b/>
              </w:rPr>
              <w:t>Project Duration</w:t>
            </w:r>
          </w:p>
        </w:tc>
        <w:tc>
          <w:tcPr>
            <w:tcW w:w="2520" w:type="dxa"/>
            <w:tcBorders>
              <w:top w:val="single" w:sz="4" w:space="0" w:color="auto"/>
              <w:left w:val="nil"/>
              <w:bottom w:val="single" w:sz="4" w:space="0" w:color="auto"/>
              <w:right w:val="nil"/>
            </w:tcBorders>
          </w:tcPr>
          <w:p w14:paraId="39E98DCF" w14:textId="77777777" w:rsidR="000F5AD1" w:rsidRPr="00C27172" w:rsidRDefault="000F5AD1" w:rsidP="008E57DF">
            <w:pPr>
              <w:rPr>
                <w:rFonts w:eastAsia="Calibri" w:cs="Times New Roman"/>
              </w:rPr>
            </w:pPr>
            <w:r w:rsidRPr="00C27172">
              <w:rPr>
                <w:rFonts w:eastAsia="Calibri" w:cs="Times New Roman"/>
              </w:rPr>
              <w:t>06/23/2017 – 09/08/2017</w:t>
            </w:r>
          </w:p>
        </w:tc>
      </w:tr>
      <w:tr w:rsidR="000F5AD1" w:rsidRPr="00D6391B" w14:paraId="11032021" w14:textId="77777777" w:rsidTr="008E57DF">
        <w:trPr>
          <w:trHeight w:val="25"/>
        </w:trPr>
        <w:tc>
          <w:tcPr>
            <w:tcW w:w="2178" w:type="dxa"/>
            <w:tcBorders>
              <w:top w:val="single" w:sz="4" w:space="0" w:color="auto"/>
              <w:left w:val="nil"/>
              <w:bottom w:val="single" w:sz="4" w:space="0" w:color="auto"/>
              <w:right w:val="nil"/>
            </w:tcBorders>
            <w:hideMark/>
          </w:tcPr>
          <w:p w14:paraId="147A35DA" w14:textId="77777777" w:rsidR="000F5AD1" w:rsidRPr="00C27172" w:rsidRDefault="000F5AD1" w:rsidP="008E57DF">
            <w:pPr>
              <w:rPr>
                <w:rFonts w:eastAsia="Calibri" w:cs="Times New Roman"/>
                <w:b/>
              </w:rPr>
            </w:pPr>
            <w:r w:rsidRPr="00C27172">
              <w:rPr>
                <w:rFonts w:eastAsia="Calibri" w:cs="Times New Roman"/>
                <w:b/>
              </w:rPr>
              <w:t>Liquidated Damages</w:t>
            </w:r>
          </w:p>
        </w:tc>
        <w:tc>
          <w:tcPr>
            <w:tcW w:w="2520" w:type="dxa"/>
            <w:tcBorders>
              <w:top w:val="single" w:sz="4" w:space="0" w:color="auto"/>
              <w:left w:val="nil"/>
              <w:bottom w:val="single" w:sz="4" w:space="0" w:color="auto"/>
              <w:right w:val="nil"/>
            </w:tcBorders>
            <w:hideMark/>
          </w:tcPr>
          <w:p w14:paraId="2F70AF55" w14:textId="77777777" w:rsidR="000F5AD1" w:rsidRPr="00C27172" w:rsidRDefault="000F5AD1" w:rsidP="008E57DF">
            <w:pPr>
              <w:rPr>
                <w:rFonts w:eastAsia="Calibri" w:cs="Times New Roman"/>
              </w:rPr>
            </w:pPr>
            <w:r w:rsidRPr="00C27172">
              <w:rPr>
                <w:rFonts w:eastAsia="Calibri" w:cs="Times New Roman"/>
              </w:rPr>
              <w:t>None</w:t>
            </w:r>
          </w:p>
        </w:tc>
      </w:tr>
      <w:tr w:rsidR="000F5AD1" w:rsidRPr="00D6391B" w14:paraId="0054B23E" w14:textId="77777777" w:rsidTr="008E57DF">
        <w:trPr>
          <w:trHeight w:val="25"/>
        </w:trPr>
        <w:tc>
          <w:tcPr>
            <w:tcW w:w="2178" w:type="dxa"/>
            <w:tcBorders>
              <w:top w:val="single" w:sz="4" w:space="0" w:color="auto"/>
              <w:left w:val="nil"/>
              <w:bottom w:val="single" w:sz="4" w:space="0" w:color="auto"/>
              <w:right w:val="nil"/>
            </w:tcBorders>
            <w:hideMark/>
          </w:tcPr>
          <w:p w14:paraId="3FF45A12" w14:textId="77777777" w:rsidR="000F5AD1" w:rsidRPr="00C27172" w:rsidRDefault="000F5AD1" w:rsidP="008E57DF">
            <w:pPr>
              <w:rPr>
                <w:rFonts w:eastAsia="Calibri" w:cs="Times New Roman"/>
                <w:b/>
              </w:rPr>
            </w:pPr>
            <w:r w:rsidRPr="00C27172">
              <w:rPr>
                <w:rFonts w:eastAsia="Calibri" w:cs="Times New Roman"/>
                <w:b/>
              </w:rPr>
              <w:t xml:space="preserve">Project Manager </w:t>
            </w:r>
          </w:p>
        </w:tc>
        <w:tc>
          <w:tcPr>
            <w:tcW w:w="2520" w:type="dxa"/>
            <w:tcBorders>
              <w:top w:val="single" w:sz="4" w:space="0" w:color="auto"/>
              <w:left w:val="nil"/>
              <w:bottom w:val="single" w:sz="4" w:space="0" w:color="auto"/>
              <w:right w:val="nil"/>
            </w:tcBorders>
            <w:hideMark/>
          </w:tcPr>
          <w:p w14:paraId="1C303457" w14:textId="77777777" w:rsidR="000F5AD1" w:rsidRPr="00C27172" w:rsidRDefault="000F5AD1" w:rsidP="008E57DF">
            <w:pPr>
              <w:rPr>
                <w:rFonts w:eastAsia="Calibri" w:cs="Times New Roman"/>
              </w:rPr>
            </w:pPr>
            <w:r w:rsidRPr="00C27172">
              <w:rPr>
                <w:rFonts w:eastAsia="Calibri" w:cs="Times New Roman"/>
              </w:rPr>
              <w:t>Chris Boring</w:t>
            </w:r>
          </w:p>
        </w:tc>
      </w:tr>
      <w:tr w:rsidR="000F5AD1" w:rsidRPr="00D6391B" w14:paraId="1B8FC608" w14:textId="77777777" w:rsidTr="008E57DF">
        <w:trPr>
          <w:trHeight w:val="498"/>
        </w:trPr>
        <w:tc>
          <w:tcPr>
            <w:tcW w:w="2178" w:type="dxa"/>
            <w:tcBorders>
              <w:top w:val="single" w:sz="4" w:space="0" w:color="auto"/>
              <w:left w:val="nil"/>
              <w:bottom w:val="single" w:sz="4" w:space="0" w:color="auto"/>
              <w:right w:val="nil"/>
            </w:tcBorders>
          </w:tcPr>
          <w:p w14:paraId="4C46B6AF" w14:textId="77777777" w:rsidR="000F5AD1" w:rsidRPr="00C27172" w:rsidRDefault="000F5AD1" w:rsidP="008E57DF">
            <w:pPr>
              <w:rPr>
                <w:rFonts w:eastAsia="Calibri" w:cs="Times New Roman"/>
                <w:b/>
              </w:rPr>
            </w:pPr>
            <w:r w:rsidRPr="00C27172">
              <w:rPr>
                <w:rFonts w:eastAsia="Calibri" w:cs="Times New Roman"/>
                <w:b/>
              </w:rPr>
              <w:t>Owner</w:t>
            </w:r>
          </w:p>
        </w:tc>
        <w:tc>
          <w:tcPr>
            <w:tcW w:w="2520" w:type="dxa"/>
            <w:tcBorders>
              <w:top w:val="single" w:sz="4" w:space="0" w:color="auto"/>
              <w:left w:val="nil"/>
              <w:bottom w:val="single" w:sz="4" w:space="0" w:color="auto"/>
              <w:right w:val="nil"/>
            </w:tcBorders>
          </w:tcPr>
          <w:p w14:paraId="4FDB4053" w14:textId="77777777" w:rsidR="000F5AD1" w:rsidRPr="00C27172" w:rsidRDefault="000F5AD1" w:rsidP="008E57DF">
            <w:pPr>
              <w:rPr>
                <w:rFonts w:eastAsia="Calibri" w:cs="Times New Roman"/>
              </w:rPr>
            </w:pPr>
            <w:r w:rsidRPr="00C27172">
              <w:rPr>
                <w:rFonts w:eastAsia="Calibri" w:cs="Times New Roman"/>
              </w:rPr>
              <w:t>Bureau of Indian Affairs</w:t>
            </w:r>
          </w:p>
          <w:p w14:paraId="293F95D5" w14:textId="77777777" w:rsidR="000F5AD1" w:rsidRPr="00C27172" w:rsidRDefault="000F5AD1" w:rsidP="008E57DF">
            <w:pPr>
              <w:rPr>
                <w:rFonts w:eastAsia="Calibri" w:cs="Times New Roman"/>
              </w:rPr>
            </w:pPr>
            <w:r w:rsidRPr="00C27172">
              <w:rPr>
                <w:rFonts w:eastAsia="Calibri" w:cs="Times New Roman"/>
              </w:rPr>
              <w:t>911 NE 11</w:t>
            </w:r>
            <w:r w:rsidRPr="00C27172">
              <w:rPr>
                <w:rFonts w:eastAsia="Calibri" w:cs="Times New Roman"/>
                <w:vertAlign w:val="superscript"/>
              </w:rPr>
              <w:t>th</w:t>
            </w:r>
            <w:r w:rsidRPr="00C27172">
              <w:rPr>
                <w:rFonts w:eastAsia="Calibri" w:cs="Times New Roman"/>
              </w:rPr>
              <w:t xml:space="preserve"> Ave</w:t>
            </w:r>
          </w:p>
          <w:p w14:paraId="0763D284" w14:textId="77777777" w:rsidR="000F5AD1" w:rsidRPr="00C27172" w:rsidRDefault="000F5AD1" w:rsidP="008E57DF">
            <w:pPr>
              <w:rPr>
                <w:rFonts w:eastAsia="Calibri" w:cs="Times New Roman"/>
              </w:rPr>
            </w:pPr>
            <w:r w:rsidRPr="00C27172">
              <w:rPr>
                <w:rFonts w:eastAsia="Calibri" w:cs="Times New Roman"/>
              </w:rPr>
              <w:t>Portland, OR 97232</w:t>
            </w:r>
          </w:p>
        </w:tc>
      </w:tr>
      <w:tr w:rsidR="000F5AD1" w:rsidRPr="00D6391B" w14:paraId="435F016D" w14:textId="77777777" w:rsidTr="008E57DF">
        <w:trPr>
          <w:trHeight w:val="704"/>
        </w:trPr>
        <w:tc>
          <w:tcPr>
            <w:tcW w:w="2178" w:type="dxa"/>
            <w:tcBorders>
              <w:top w:val="single" w:sz="4" w:space="0" w:color="auto"/>
              <w:left w:val="nil"/>
              <w:bottom w:val="single" w:sz="4" w:space="0" w:color="auto"/>
              <w:right w:val="nil"/>
            </w:tcBorders>
          </w:tcPr>
          <w:p w14:paraId="75ACDD98" w14:textId="77777777" w:rsidR="000F5AD1" w:rsidRPr="00C27172" w:rsidRDefault="000F5AD1" w:rsidP="008E57DF">
            <w:pPr>
              <w:rPr>
                <w:rFonts w:eastAsia="Calibri" w:cs="Times New Roman"/>
                <w:b/>
              </w:rPr>
            </w:pPr>
            <w:r w:rsidRPr="00C27172">
              <w:rPr>
                <w:rFonts w:eastAsia="Calibri" w:cs="Times New Roman"/>
                <w:b/>
              </w:rPr>
              <w:t>Owner’s Representative</w:t>
            </w:r>
            <w:r w:rsidRPr="00C27172">
              <w:rPr>
                <w:rFonts w:eastAsia="Calibri" w:cs="Times New Roman"/>
                <w:b/>
              </w:rPr>
              <w:tab/>
            </w:r>
          </w:p>
          <w:p w14:paraId="03BE155F" w14:textId="77777777" w:rsidR="000F5AD1" w:rsidRPr="00C27172" w:rsidRDefault="000F5AD1" w:rsidP="008E57DF">
            <w:pPr>
              <w:rPr>
                <w:rFonts w:eastAsia="Calibri" w:cs="Times New Roman"/>
                <w:b/>
              </w:rPr>
            </w:pPr>
          </w:p>
        </w:tc>
        <w:tc>
          <w:tcPr>
            <w:tcW w:w="2520" w:type="dxa"/>
            <w:tcBorders>
              <w:top w:val="single" w:sz="4" w:space="0" w:color="auto"/>
              <w:left w:val="nil"/>
              <w:bottom w:val="single" w:sz="4" w:space="0" w:color="auto"/>
              <w:right w:val="nil"/>
            </w:tcBorders>
            <w:hideMark/>
          </w:tcPr>
          <w:p w14:paraId="2E468872" w14:textId="77777777" w:rsidR="000F5AD1" w:rsidRPr="00C27172" w:rsidRDefault="000F5AD1" w:rsidP="008E57DF">
            <w:pPr>
              <w:rPr>
                <w:rFonts w:eastAsia="Calibri" w:cs="Times New Roman"/>
              </w:rPr>
            </w:pPr>
            <w:r w:rsidRPr="00C27172">
              <w:rPr>
                <w:rFonts w:eastAsia="Calibri" w:cs="Times New Roman"/>
              </w:rPr>
              <w:t>Kevin Kelly</w:t>
            </w:r>
          </w:p>
          <w:p w14:paraId="62ED5A53" w14:textId="77777777" w:rsidR="000F5AD1" w:rsidRPr="00C27172" w:rsidRDefault="000F5AD1" w:rsidP="008E57DF">
            <w:pPr>
              <w:rPr>
                <w:rFonts w:eastAsia="Calibri" w:cs="Times New Roman"/>
              </w:rPr>
            </w:pPr>
            <w:r w:rsidRPr="00C27172">
              <w:rPr>
                <w:rFonts w:eastAsia="Calibri" w:cs="Times New Roman"/>
              </w:rPr>
              <w:t xml:space="preserve">(503) 231-2279 </w:t>
            </w:r>
          </w:p>
          <w:p w14:paraId="46AF04FC" w14:textId="77777777" w:rsidR="000F5AD1" w:rsidRPr="00C27172" w:rsidRDefault="00EC0FD1" w:rsidP="008E57DF">
            <w:pPr>
              <w:rPr>
                <w:rFonts w:eastAsia="Calibri" w:cs="Times New Roman"/>
              </w:rPr>
            </w:pPr>
            <w:hyperlink r:id="rId74" w:history="1">
              <w:r w:rsidR="000F5AD1" w:rsidRPr="00C27172">
                <w:rPr>
                  <w:rFonts w:eastAsia="Calibri" w:cs="Times New Roman"/>
                  <w:color w:val="0000FF"/>
                  <w:u w:val="single"/>
                </w:rPr>
                <w:t>Kevin.kelly@bia.gov</w:t>
              </w:r>
            </w:hyperlink>
            <w:r w:rsidR="000F5AD1" w:rsidRPr="00C27172">
              <w:rPr>
                <w:rFonts w:eastAsia="Calibri" w:cs="Times New Roman"/>
              </w:rPr>
              <w:t xml:space="preserve"> </w:t>
            </w:r>
          </w:p>
        </w:tc>
      </w:tr>
    </w:tbl>
    <w:p w14:paraId="0DBC969A" w14:textId="77777777" w:rsidR="00CB38A7" w:rsidRPr="00CB38A7" w:rsidRDefault="00CB38A7" w:rsidP="000F5AD1">
      <w:pPr>
        <w:widowControl/>
        <w:jc w:val="both"/>
        <w:rPr>
          <w:rFonts w:eastAsia="Calibri" w:cs="Times New Roman"/>
          <w:b/>
          <w:sz w:val="10"/>
          <w:szCs w:val="24"/>
        </w:rPr>
      </w:pPr>
    </w:p>
    <w:p w14:paraId="520E7A8C" w14:textId="6C0EC586" w:rsidR="000F5AD1" w:rsidRDefault="000F5AD1" w:rsidP="00CB38A7">
      <w:pPr>
        <w:widowControl/>
        <w:spacing w:after="120"/>
        <w:jc w:val="both"/>
        <w:rPr>
          <w:rFonts w:cs="Times New Roman"/>
          <w:sz w:val="24"/>
          <w:szCs w:val="24"/>
        </w:rPr>
      </w:pPr>
      <w:r w:rsidRPr="0084602C">
        <w:rPr>
          <w:rFonts w:eastAsia="Calibri" w:cs="Times New Roman"/>
          <w:b/>
          <w:sz w:val="24"/>
          <w:szCs w:val="24"/>
        </w:rPr>
        <w:t>Project Description</w:t>
      </w:r>
      <w:r>
        <w:rPr>
          <w:rFonts w:eastAsia="Calibri" w:cs="Times New Roman"/>
          <w:b/>
          <w:sz w:val="24"/>
          <w:szCs w:val="24"/>
        </w:rPr>
        <w:t xml:space="preserve">: </w:t>
      </w:r>
      <w:r w:rsidRPr="00BA2A94">
        <w:rPr>
          <w:rFonts w:eastAsia="Calibri" w:cs="Times New Roman"/>
          <w:sz w:val="24"/>
          <w:szCs w:val="24"/>
        </w:rPr>
        <w:t>This design-build project consisted of a water leak investigation and temporary repair work to mitigate water damage to the interior finishes. The damages were mainly in the administration offices and classrooms. Project scope of work also included the removal and replacement of an epoxy coating on an elevated roof deck over the administration area, the removal and replacement of an existing built-up roof system over classrooms, the removal and replacement of a custom skylight system, new carpet, new LED light fixtures, drywall, ACT ceiling, painting and modifications and integration to the existing fire alarm and fire sprinkler systems.</w:t>
      </w:r>
      <w:r w:rsidRPr="000A789E">
        <w:rPr>
          <w:rFonts w:cs="Times New Roman"/>
          <w:sz w:val="24"/>
          <w:szCs w:val="24"/>
        </w:rPr>
        <w:t xml:space="preserve"> </w:t>
      </w:r>
      <w:r w:rsidRPr="00BA2A94">
        <w:rPr>
          <w:rFonts w:cs="Times New Roman"/>
          <w:sz w:val="24"/>
          <w:szCs w:val="24"/>
        </w:rPr>
        <w:t>The new security and fire suppression systems needed to be integrated with the existing control systems.</w:t>
      </w:r>
    </w:p>
    <w:p w14:paraId="6AB4490C" w14:textId="77777777" w:rsidR="00CB38A7" w:rsidRDefault="00CB38A7" w:rsidP="000F5AD1">
      <w:pPr>
        <w:jc w:val="both"/>
        <w:rPr>
          <w:rFonts w:cs="Times New Roman"/>
          <w:b/>
          <w:sz w:val="24"/>
          <w:szCs w:val="24"/>
        </w:rPr>
      </w:pPr>
      <w:r>
        <w:rPr>
          <w:rFonts w:cs="Times New Roman"/>
          <w:b/>
          <w:sz w:val="24"/>
          <w:szCs w:val="24"/>
        </w:rPr>
        <w:t>Key Aspects:</w:t>
      </w:r>
    </w:p>
    <w:p w14:paraId="27EACFDB" w14:textId="029D4E3B" w:rsidR="00CB38A7" w:rsidRDefault="00CB38A7" w:rsidP="00CB38A7">
      <w:pPr>
        <w:pStyle w:val="ListParagraph"/>
        <w:numPr>
          <w:ilvl w:val="0"/>
          <w:numId w:val="37"/>
        </w:numPr>
        <w:jc w:val="both"/>
        <w:rPr>
          <w:rFonts w:cs="Times New Roman"/>
          <w:b/>
          <w:sz w:val="24"/>
          <w:szCs w:val="24"/>
        </w:rPr>
      </w:pPr>
      <w:r>
        <w:rPr>
          <w:rFonts w:cs="Times New Roman"/>
          <w:b/>
          <w:sz w:val="24"/>
          <w:szCs w:val="24"/>
        </w:rPr>
        <w:t>Prime Contractor</w:t>
      </w:r>
    </w:p>
    <w:p w14:paraId="67CEE9F9" w14:textId="40C2280C" w:rsidR="00CB38A7" w:rsidRPr="00CB38A7" w:rsidRDefault="00CB38A7" w:rsidP="00CB38A7">
      <w:pPr>
        <w:pStyle w:val="ListParagraph"/>
        <w:numPr>
          <w:ilvl w:val="0"/>
          <w:numId w:val="37"/>
        </w:numPr>
        <w:jc w:val="both"/>
        <w:rPr>
          <w:rFonts w:cs="Times New Roman"/>
          <w:b/>
          <w:sz w:val="24"/>
          <w:szCs w:val="24"/>
        </w:rPr>
      </w:pPr>
      <w:r>
        <w:rPr>
          <w:rFonts w:cs="Times New Roman"/>
          <w:b/>
          <w:sz w:val="24"/>
          <w:szCs w:val="24"/>
        </w:rPr>
        <w:t xml:space="preserve">Self-Performance: </w:t>
      </w:r>
      <w:r>
        <w:rPr>
          <w:rFonts w:eastAsia="Calibri" w:cs="Times New Roman"/>
          <w:sz w:val="24"/>
          <w:szCs w:val="24"/>
        </w:rPr>
        <w:t>S</w:t>
      </w:r>
      <w:r w:rsidRPr="00BA2A94">
        <w:rPr>
          <w:rFonts w:eastAsia="Calibri" w:cs="Times New Roman"/>
          <w:sz w:val="24"/>
          <w:szCs w:val="24"/>
        </w:rPr>
        <w:t xml:space="preserve">elf-performed </w:t>
      </w:r>
      <w:r w:rsidR="00B86D97">
        <w:rPr>
          <w:rFonts w:eastAsia="Calibri" w:cs="Times New Roman"/>
          <w:sz w:val="24"/>
          <w:szCs w:val="24"/>
        </w:rPr>
        <w:t>2</w:t>
      </w:r>
      <w:r w:rsidRPr="00BA2A94">
        <w:rPr>
          <w:rFonts w:eastAsia="Calibri" w:cs="Times New Roman"/>
          <w:sz w:val="24"/>
          <w:szCs w:val="24"/>
        </w:rPr>
        <w:t>5% of the work on this project including selective demolition, framing, sheathing, supervision and quality control</w:t>
      </w:r>
      <w:r>
        <w:rPr>
          <w:rFonts w:eastAsia="Calibri" w:cs="Times New Roman"/>
          <w:sz w:val="24"/>
          <w:szCs w:val="24"/>
        </w:rPr>
        <w:t>.</w:t>
      </w:r>
    </w:p>
    <w:p w14:paraId="32EF237F" w14:textId="77777777" w:rsidR="00CB38A7" w:rsidRDefault="00CB38A7" w:rsidP="00CB38A7">
      <w:pPr>
        <w:pStyle w:val="ListParagraph"/>
        <w:numPr>
          <w:ilvl w:val="0"/>
          <w:numId w:val="37"/>
        </w:numPr>
        <w:jc w:val="both"/>
        <w:rPr>
          <w:rFonts w:cs="Times New Roman"/>
          <w:sz w:val="24"/>
          <w:szCs w:val="24"/>
        </w:rPr>
        <w:sectPr w:rsidR="00CB38A7" w:rsidSect="00850D75">
          <w:type w:val="continuous"/>
          <w:pgSz w:w="12240" w:h="15840" w:code="1"/>
          <w:pgMar w:top="1354" w:right="1440" w:bottom="720" w:left="1440" w:header="432" w:footer="432" w:gutter="0"/>
          <w:cols w:space="720"/>
          <w:docGrid w:linePitch="360"/>
        </w:sectPr>
      </w:pPr>
    </w:p>
    <w:p w14:paraId="5D159C99" w14:textId="16EA3B3C" w:rsidR="00CB38A7" w:rsidRPr="00CB38A7" w:rsidRDefault="00CB38A7" w:rsidP="00CB38A7">
      <w:pPr>
        <w:pStyle w:val="ListParagraph"/>
        <w:numPr>
          <w:ilvl w:val="0"/>
          <w:numId w:val="37"/>
        </w:numPr>
        <w:jc w:val="both"/>
        <w:rPr>
          <w:rFonts w:cs="Times New Roman"/>
          <w:sz w:val="24"/>
          <w:szCs w:val="24"/>
        </w:rPr>
      </w:pPr>
      <w:r w:rsidRPr="00CB38A7">
        <w:rPr>
          <w:rFonts w:cs="Times New Roman"/>
          <w:sz w:val="24"/>
          <w:szCs w:val="24"/>
        </w:rPr>
        <w:t>Demolition, Renovation, &amp; Repair</w:t>
      </w:r>
    </w:p>
    <w:p w14:paraId="344E81B6" w14:textId="7D5308BF" w:rsidR="00CB38A7" w:rsidRPr="00CB38A7" w:rsidRDefault="00CB38A7" w:rsidP="00CB38A7">
      <w:pPr>
        <w:pStyle w:val="ListParagraph"/>
        <w:numPr>
          <w:ilvl w:val="0"/>
          <w:numId w:val="37"/>
        </w:numPr>
        <w:jc w:val="both"/>
        <w:rPr>
          <w:rFonts w:cs="Times New Roman"/>
          <w:sz w:val="24"/>
          <w:szCs w:val="24"/>
        </w:rPr>
      </w:pPr>
      <w:r w:rsidRPr="00CB38A7">
        <w:rPr>
          <w:rFonts w:cs="Times New Roman"/>
          <w:sz w:val="24"/>
          <w:szCs w:val="24"/>
        </w:rPr>
        <w:t>Interior Finishes</w:t>
      </w:r>
    </w:p>
    <w:p w14:paraId="75838E41" w14:textId="7C565EAE" w:rsidR="00CB38A7" w:rsidRPr="00CB38A7" w:rsidRDefault="00CB38A7" w:rsidP="00CB38A7">
      <w:pPr>
        <w:pStyle w:val="ListParagraph"/>
        <w:numPr>
          <w:ilvl w:val="0"/>
          <w:numId w:val="37"/>
        </w:numPr>
        <w:jc w:val="both"/>
        <w:rPr>
          <w:rFonts w:cs="Times New Roman"/>
          <w:sz w:val="24"/>
          <w:szCs w:val="24"/>
        </w:rPr>
      </w:pPr>
      <w:r w:rsidRPr="00CB38A7">
        <w:rPr>
          <w:rFonts w:cs="Times New Roman"/>
          <w:sz w:val="24"/>
          <w:szCs w:val="24"/>
        </w:rPr>
        <w:t>Painting</w:t>
      </w:r>
    </w:p>
    <w:p w14:paraId="187B2410" w14:textId="7DCB5492" w:rsidR="00CB38A7" w:rsidRPr="00CB38A7" w:rsidRDefault="00CB38A7" w:rsidP="00CB38A7">
      <w:pPr>
        <w:pStyle w:val="ListParagraph"/>
        <w:numPr>
          <w:ilvl w:val="0"/>
          <w:numId w:val="37"/>
        </w:numPr>
        <w:jc w:val="both"/>
        <w:rPr>
          <w:rFonts w:cs="Times New Roman"/>
          <w:sz w:val="24"/>
          <w:szCs w:val="24"/>
        </w:rPr>
      </w:pPr>
      <w:r w:rsidRPr="00CB38A7">
        <w:rPr>
          <w:rFonts w:cs="Times New Roman"/>
          <w:sz w:val="24"/>
          <w:szCs w:val="24"/>
        </w:rPr>
        <w:t xml:space="preserve">Mechanical </w:t>
      </w:r>
    </w:p>
    <w:p w14:paraId="7C785DBF" w14:textId="03AF9112" w:rsidR="00CB38A7" w:rsidRPr="00CB38A7" w:rsidRDefault="00CB38A7" w:rsidP="00CB38A7">
      <w:pPr>
        <w:pStyle w:val="ListParagraph"/>
        <w:numPr>
          <w:ilvl w:val="0"/>
          <w:numId w:val="37"/>
        </w:numPr>
        <w:jc w:val="both"/>
        <w:rPr>
          <w:rFonts w:cs="Times New Roman"/>
          <w:sz w:val="24"/>
          <w:szCs w:val="24"/>
        </w:rPr>
      </w:pPr>
      <w:r w:rsidRPr="00CB38A7">
        <w:rPr>
          <w:rFonts w:cs="Times New Roman"/>
          <w:sz w:val="24"/>
          <w:szCs w:val="24"/>
        </w:rPr>
        <w:t>Electrical</w:t>
      </w:r>
    </w:p>
    <w:p w14:paraId="015D1245" w14:textId="3B801CA6" w:rsidR="00CB38A7" w:rsidRPr="00CB38A7" w:rsidRDefault="00CB38A7" w:rsidP="00CB38A7">
      <w:pPr>
        <w:pStyle w:val="ListParagraph"/>
        <w:numPr>
          <w:ilvl w:val="0"/>
          <w:numId w:val="37"/>
        </w:numPr>
        <w:jc w:val="both"/>
        <w:rPr>
          <w:rFonts w:cs="Times New Roman"/>
          <w:sz w:val="24"/>
          <w:szCs w:val="24"/>
        </w:rPr>
      </w:pPr>
      <w:r w:rsidRPr="00CB38A7">
        <w:rPr>
          <w:rFonts w:cs="Times New Roman"/>
          <w:sz w:val="24"/>
          <w:szCs w:val="24"/>
        </w:rPr>
        <w:t>Roofing</w:t>
      </w:r>
    </w:p>
    <w:p w14:paraId="3CD7D882" w14:textId="17B1A04A" w:rsidR="00CB38A7" w:rsidRPr="00CB38A7" w:rsidRDefault="00CB38A7" w:rsidP="00CB38A7">
      <w:pPr>
        <w:pStyle w:val="ListParagraph"/>
        <w:numPr>
          <w:ilvl w:val="0"/>
          <w:numId w:val="37"/>
        </w:numPr>
        <w:jc w:val="both"/>
        <w:rPr>
          <w:rFonts w:cs="Times New Roman"/>
          <w:sz w:val="24"/>
          <w:szCs w:val="24"/>
        </w:rPr>
      </w:pPr>
      <w:r w:rsidRPr="00CB38A7">
        <w:rPr>
          <w:rFonts w:cs="Times New Roman"/>
          <w:sz w:val="24"/>
          <w:szCs w:val="24"/>
        </w:rPr>
        <w:t>HVAC</w:t>
      </w:r>
    </w:p>
    <w:p w14:paraId="145EF5C0" w14:textId="4588530A" w:rsidR="00CB38A7" w:rsidRPr="00CB38A7" w:rsidRDefault="00CB38A7" w:rsidP="00CB38A7">
      <w:pPr>
        <w:pStyle w:val="ListParagraph"/>
        <w:numPr>
          <w:ilvl w:val="0"/>
          <w:numId w:val="37"/>
        </w:numPr>
        <w:jc w:val="both"/>
        <w:rPr>
          <w:rFonts w:cs="Times New Roman"/>
          <w:sz w:val="24"/>
          <w:szCs w:val="24"/>
        </w:rPr>
      </w:pPr>
      <w:r w:rsidRPr="00CB38A7">
        <w:rPr>
          <w:rFonts w:cs="Times New Roman"/>
          <w:sz w:val="24"/>
          <w:szCs w:val="24"/>
        </w:rPr>
        <w:t>Thermal and Moisture Protection</w:t>
      </w:r>
    </w:p>
    <w:p w14:paraId="62993EC0" w14:textId="3AAC4BD4" w:rsidR="00CB38A7" w:rsidRPr="00CB38A7" w:rsidRDefault="00CB38A7" w:rsidP="00CB38A7">
      <w:pPr>
        <w:pStyle w:val="ListParagraph"/>
        <w:numPr>
          <w:ilvl w:val="0"/>
          <w:numId w:val="37"/>
        </w:numPr>
        <w:jc w:val="both"/>
        <w:rPr>
          <w:rFonts w:cs="Times New Roman"/>
          <w:sz w:val="24"/>
          <w:szCs w:val="24"/>
        </w:rPr>
      </w:pPr>
      <w:r w:rsidRPr="00CB38A7">
        <w:rPr>
          <w:rFonts w:cs="Times New Roman"/>
          <w:sz w:val="24"/>
          <w:szCs w:val="24"/>
        </w:rPr>
        <w:t>Drywall- Paint and Finishes</w:t>
      </w:r>
    </w:p>
    <w:p w14:paraId="7EE5DA2E" w14:textId="71E03C26" w:rsidR="00CB38A7" w:rsidRPr="00CB38A7" w:rsidRDefault="00CB38A7" w:rsidP="00CB38A7">
      <w:pPr>
        <w:pStyle w:val="ListParagraph"/>
        <w:numPr>
          <w:ilvl w:val="0"/>
          <w:numId w:val="37"/>
        </w:numPr>
        <w:jc w:val="both"/>
        <w:rPr>
          <w:rFonts w:cs="Times New Roman"/>
          <w:sz w:val="24"/>
          <w:szCs w:val="24"/>
        </w:rPr>
      </w:pPr>
      <w:r w:rsidRPr="00CB38A7">
        <w:rPr>
          <w:rFonts w:cs="Times New Roman"/>
          <w:sz w:val="24"/>
          <w:szCs w:val="24"/>
        </w:rPr>
        <w:t xml:space="preserve">Fire Suppression/Alarm </w:t>
      </w:r>
    </w:p>
    <w:p w14:paraId="56765B22" w14:textId="77777777" w:rsidR="00CB38A7" w:rsidRDefault="00CB38A7" w:rsidP="00CB38A7">
      <w:pPr>
        <w:jc w:val="both"/>
        <w:rPr>
          <w:rFonts w:cs="Times New Roman"/>
          <w:b/>
          <w:sz w:val="24"/>
          <w:szCs w:val="24"/>
        </w:rPr>
        <w:sectPr w:rsidR="00CB38A7" w:rsidSect="00CB38A7">
          <w:type w:val="continuous"/>
          <w:pgSz w:w="12240" w:h="15840" w:code="1"/>
          <w:pgMar w:top="1354" w:right="1440" w:bottom="720" w:left="1440" w:header="432" w:footer="432" w:gutter="0"/>
          <w:cols w:num="2" w:space="720"/>
          <w:docGrid w:linePitch="360"/>
        </w:sectPr>
      </w:pPr>
    </w:p>
    <w:p w14:paraId="444DFEB7" w14:textId="77777777" w:rsidR="00CB38A7" w:rsidRDefault="00CB38A7" w:rsidP="00CB38A7">
      <w:pPr>
        <w:jc w:val="both"/>
        <w:rPr>
          <w:rFonts w:cs="Times New Roman"/>
          <w:b/>
          <w:sz w:val="24"/>
          <w:szCs w:val="24"/>
        </w:rPr>
      </w:pPr>
    </w:p>
    <w:p w14:paraId="5101717D" w14:textId="159305B0" w:rsidR="000F5AD1" w:rsidRPr="00CB38A7" w:rsidRDefault="000F5AD1" w:rsidP="00CB38A7">
      <w:pPr>
        <w:jc w:val="both"/>
        <w:rPr>
          <w:rFonts w:cs="Times New Roman"/>
          <w:b/>
          <w:sz w:val="24"/>
          <w:szCs w:val="24"/>
        </w:rPr>
      </w:pPr>
      <w:r w:rsidRPr="00CB38A7">
        <w:rPr>
          <w:rFonts w:cs="Times New Roman"/>
          <w:b/>
          <w:sz w:val="24"/>
          <w:szCs w:val="24"/>
        </w:rPr>
        <w:t>Flexibility &amp; Problem Solving</w:t>
      </w:r>
    </w:p>
    <w:p w14:paraId="68CD142B" w14:textId="00D39B82" w:rsidR="000F5AD1" w:rsidRDefault="000F5AD1" w:rsidP="00CB38A7">
      <w:pPr>
        <w:spacing w:after="60"/>
        <w:jc w:val="both"/>
        <w:rPr>
          <w:rFonts w:cs="Times New Roman"/>
          <w:sz w:val="24"/>
          <w:szCs w:val="24"/>
        </w:rPr>
      </w:pPr>
      <w:r w:rsidRPr="000A789E">
        <w:rPr>
          <w:rFonts w:cs="Times New Roman"/>
          <w:b/>
          <w:sz w:val="24"/>
          <w:szCs w:val="24"/>
        </w:rPr>
        <w:t>Security:</w:t>
      </w:r>
      <w:r w:rsidRPr="000A789E">
        <w:rPr>
          <w:rFonts w:cs="Times New Roman"/>
          <w:sz w:val="24"/>
          <w:szCs w:val="24"/>
        </w:rPr>
        <w:t xml:space="preserve"> </w:t>
      </w:r>
      <w:proofErr w:type="spellStart"/>
      <w:r w:rsidRPr="000A789E">
        <w:rPr>
          <w:rFonts w:cs="Times New Roman"/>
          <w:sz w:val="24"/>
          <w:szCs w:val="24"/>
        </w:rPr>
        <w:t>Chemawa</w:t>
      </w:r>
      <w:proofErr w:type="spellEnd"/>
      <w:r w:rsidRPr="000A789E">
        <w:rPr>
          <w:rFonts w:cs="Times New Roman"/>
          <w:sz w:val="24"/>
          <w:szCs w:val="24"/>
        </w:rPr>
        <w:t xml:space="preserve"> is an Indian Boarding School that houses students on campus during the school year full time. Background checks &amp; badging were required for student safety. RJS proactively had employees, management staff, &amp; subcontractors approved to work on the site weeks before project began to ensure safety, security, and timeliness.</w:t>
      </w:r>
    </w:p>
    <w:p w14:paraId="1E8BB2D4" w14:textId="77777777" w:rsidR="000F5AD1" w:rsidRDefault="000F5AD1" w:rsidP="00CB38A7">
      <w:pPr>
        <w:spacing w:after="60"/>
        <w:jc w:val="both"/>
        <w:rPr>
          <w:rFonts w:cs="Times New Roman"/>
          <w:sz w:val="24"/>
          <w:szCs w:val="24"/>
        </w:rPr>
      </w:pPr>
      <w:r w:rsidRPr="000A789E">
        <w:rPr>
          <w:rFonts w:cs="Times New Roman"/>
          <w:b/>
          <w:sz w:val="24"/>
          <w:szCs w:val="24"/>
        </w:rPr>
        <w:t>Occupied Space:</w:t>
      </w:r>
      <w:r w:rsidRPr="000A789E">
        <w:rPr>
          <w:rFonts w:cs="Times New Roman"/>
          <w:sz w:val="24"/>
          <w:szCs w:val="24"/>
        </w:rPr>
        <w:t xml:space="preserve"> Administration Offices were occupied during construction</w:t>
      </w:r>
    </w:p>
    <w:p w14:paraId="51F118AF" w14:textId="77777777" w:rsidR="000F5AD1" w:rsidRPr="000A789E" w:rsidRDefault="000F5AD1" w:rsidP="00CB38A7">
      <w:pPr>
        <w:spacing w:after="60"/>
        <w:jc w:val="both"/>
        <w:rPr>
          <w:rFonts w:cs="Times New Roman"/>
          <w:sz w:val="24"/>
          <w:szCs w:val="24"/>
        </w:rPr>
      </w:pPr>
      <w:r w:rsidRPr="000A789E">
        <w:rPr>
          <w:rFonts w:cs="Times New Roman"/>
          <w:b/>
          <w:sz w:val="24"/>
          <w:szCs w:val="24"/>
        </w:rPr>
        <w:t>Fast Track Schedule:</w:t>
      </w:r>
      <w:r w:rsidRPr="000A789E">
        <w:rPr>
          <w:rFonts w:cs="Times New Roman"/>
          <w:sz w:val="24"/>
          <w:szCs w:val="24"/>
        </w:rPr>
        <w:t xml:space="preserve"> Project needed to be complete during summer before return</w:t>
      </w:r>
      <w:r>
        <w:rPr>
          <w:rFonts w:cs="Times New Roman"/>
          <w:sz w:val="24"/>
          <w:szCs w:val="24"/>
        </w:rPr>
        <w:t xml:space="preserve"> to</w:t>
      </w:r>
      <w:r w:rsidRPr="000A789E">
        <w:rPr>
          <w:rFonts w:cs="Times New Roman"/>
          <w:sz w:val="24"/>
          <w:szCs w:val="24"/>
        </w:rPr>
        <w:t xml:space="preserve"> school.</w:t>
      </w:r>
    </w:p>
    <w:p w14:paraId="7211A9E8" w14:textId="3B24345F" w:rsidR="002A490E" w:rsidRDefault="000F5AD1" w:rsidP="00CB38A7">
      <w:pPr>
        <w:widowControl/>
        <w:spacing w:after="60"/>
        <w:jc w:val="both"/>
        <w:rPr>
          <w:rFonts w:cs="Times New Roman"/>
          <w:b/>
          <w:noProof/>
          <w:color w:val="006F45"/>
          <w:sz w:val="26"/>
          <w:szCs w:val="26"/>
        </w:rPr>
      </w:pPr>
      <w:r w:rsidRPr="000A789E">
        <w:rPr>
          <w:rFonts w:cs="Times New Roman"/>
          <w:b/>
          <w:sz w:val="24"/>
          <w:szCs w:val="24"/>
        </w:rPr>
        <w:t>Design:</w:t>
      </w:r>
      <w:r w:rsidRPr="000A789E">
        <w:rPr>
          <w:rFonts w:cs="Times New Roman"/>
          <w:sz w:val="24"/>
          <w:szCs w:val="24"/>
        </w:rPr>
        <w:t xml:space="preserve"> RJS and their design team met on site with the BIA Contracting Group and the BIE’s local staff to determine the Scope of Work for the project. Several items on the original budget </w:t>
      </w:r>
      <w:r>
        <w:rPr>
          <w:rFonts w:cs="Times New Roman"/>
          <w:sz w:val="24"/>
          <w:szCs w:val="24"/>
        </w:rPr>
        <w:t>were</w:t>
      </w:r>
      <w:r w:rsidRPr="000A789E">
        <w:rPr>
          <w:rFonts w:cs="Times New Roman"/>
          <w:sz w:val="24"/>
          <w:szCs w:val="24"/>
        </w:rPr>
        <w:t xml:space="preserve"> verified after selective demolition and the design was later modified with that information. Much of the final design specifications, including fire &amp; alarm system integration were developed by the RJS subcontractors and then approved and included by the design</w:t>
      </w:r>
      <w:r>
        <w:rPr>
          <w:rFonts w:cs="Times New Roman"/>
          <w:sz w:val="24"/>
          <w:szCs w:val="24"/>
        </w:rPr>
        <w:t xml:space="preserve"> team. </w:t>
      </w:r>
      <w:r w:rsidR="002A490E">
        <w:rPr>
          <w:rFonts w:cs="Times New Roman"/>
          <w:b/>
          <w:noProof/>
          <w:color w:val="006F45"/>
          <w:sz w:val="26"/>
          <w:szCs w:val="26"/>
        </w:rPr>
        <w:br w:type="page"/>
      </w:r>
    </w:p>
    <w:p w14:paraId="0EE91EA9" w14:textId="53836049" w:rsidR="002A490E" w:rsidRPr="004B1487" w:rsidRDefault="002A490E" w:rsidP="002A490E">
      <w:pPr>
        <w:rPr>
          <w:rFonts w:cs="Times New Roman"/>
          <w:b/>
          <w:color w:val="006F45"/>
          <w:sz w:val="26"/>
          <w:szCs w:val="26"/>
        </w:rPr>
      </w:pPr>
      <w:r w:rsidRPr="004B1487">
        <w:rPr>
          <w:rFonts w:cs="Times New Roman"/>
          <w:b/>
          <w:noProof/>
          <w:color w:val="006F45"/>
          <w:sz w:val="26"/>
          <w:szCs w:val="26"/>
        </w:rPr>
        <w:lastRenderedPageBreak/>
        <w:t>Catholic Charities – New Early Learning Center</w:t>
      </w:r>
    </w:p>
    <w:tbl>
      <w:tblPr>
        <w:tblStyle w:val="TableGrid"/>
        <w:tblpPr w:leftFromText="187" w:rightFromText="187" w:vertAnchor="text" w:horzAnchor="margin" w:tblpY="44"/>
        <w:tblOverlap w:val="never"/>
        <w:tblW w:w="4425" w:type="dxa"/>
        <w:tblLayout w:type="fixed"/>
        <w:tblLook w:val="04A0" w:firstRow="1" w:lastRow="0" w:firstColumn="1" w:lastColumn="0" w:noHBand="0" w:noVBand="1"/>
      </w:tblPr>
      <w:tblGrid>
        <w:gridCol w:w="2087"/>
        <w:gridCol w:w="2338"/>
      </w:tblGrid>
      <w:tr w:rsidR="002A490E" w14:paraId="4FC330AA" w14:textId="77777777" w:rsidTr="008E57DF">
        <w:trPr>
          <w:trHeight w:val="20"/>
        </w:trPr>
        <w:tc>
          <w:tcPr>
            <w:tcW w:w="4428" w:type="dxa"/>
            <w:gridSpan w:val="2"/>
            <w:tcBorders>
              <w:top w:val="nil"/>
              <w:left w:val="nil"/>
              <w:bottom w:val="nil"/>
              <w:right w:val="nil"/>
            </w:tcBorders>
            <w:shd w:val="clear" w:color="auto" w:fill="006F45"/>
            <w:hideMark/>
          </w:tcPr>
          <w:p w14:paraId="2049F185" w14:textId="77777777" w:rsidR="002A490E" w:rsidRDefault="002A490E" w:rsidP="008E57DF">
            <w:pPr>
              <w:pStyle w:val="NoSpacing"/>
              <w:rPr>
                <w:rFonts w:cs="Times New Roman"/>
                <w:color w:val="FFFFFF" w:themeColor="background1"/>
                <w:sz w:val="22"/>
              </w:rPr>
            </w:pPr>
            <w:r>
              <w:rPr>
                <w:rFonts w:cs="Times New Roman"/>
                <w:color w:val="FFFFFF" w:themeColor="background1"/>
              </w:rPr>
              <w:t>Contract Summary</w:t>
            </w:r>
          </w:p>
        </w:tc>
      </w:tr>
      <w:tr w:rsidR="002A490E" w14:paraId="495092A2" w14:textId="77777777" w:rsidTr="008E57DF">
        <w:trPr>
          <w:trHeight w:val="20"/>
        </w:trPr>
        <w:tc>
          <w:tcPr>
            <w:tcW w:w="2088" w:type="dxa"/>
            <w:tcBorders>
              <w:top w:val="nil"/>
              <w:left w:val="nil"/>
              <w:bottom w:val="single" w:sz="4" w:space="0" w:color="auto"/>
              <w:right w:val="nil"/>
            </w:tcBorders>
            <w:hideMark/>
          </w:tcPr>
          <w:p w14:paraId="0E2ED030" w14:textId="77777777" w:rsidR="002A490E" w:rsidRDefault="002A490E" w:rsidP="008E57DF">
            <w:pPr>
              <w:pStyle w:val="NoSpacing"/>
              <w:rPr>
                <w:rFonts w:cs="Times New Roman"/>
                <w:b/>
                <w:szCs w:val="20"/>
              </w:rPr>
            </w:pPr>
            <w:r>
              <w:rPr>
                <w:rFonts w:cs="Times New Roman"/>
                <w:b/>
                <w:szCs w:val="20"/>
              </w:rPr>
              <w:t>Contract Number</w:t>
            </w:r>
          </w:p>
        </w:tc>
        <w:tc>
          <w:tcPr>
            <w:tcW w:w="2340" w:type="dxa"/>
            <w:tcBorders>
              <w:top w:val="nil"/>
              <w:left w:val="nil"/>
              <w:bottom w:val="single" w:sz="4" w:space="0" w:color="auto"/>
              <w:right w:val="nil"/>
            </w:tcBorders>
            <w:hideMark/>
          </w:tcPr>
          <w:p w14:paraId="34F58087" w14:textId="77777777" w:rsidR="002A490E" w:rsidRDefault="002A490E" w:rsidP="008E57DF">
            <w:pPr>
              <w:pStyle w:val="NoSpacing"/>
              <w:rPr>
                <w:rFonts w:cs="Times New Roman"/>
                <w:szCs w:val="20"/>
              </w:rPr>
            </w:pPr>
            <w:r>
              <w:rPr>
                <w:rFonts w:cs="Times New Roman"/>
                <w:szCs w:val="20"/>
              </w:rPr>
              <w:t>21.0116</w:t>
            </w:r>
          </w:p>
        </w:tc>
      </w:tr>
      <w:tr w:rsidR="002A490E" w14:paraId="24654DEF" w14:textId="77777777" w:rsidTr="008E57DF">
        <w:trPr>
          <w:trHeight w:val="20"/>
        </w:trPr>
        <w:tc>
          <w:tcPr>
            <w:tcW w:w="2088" w:type="dxa"/>
            <w:tcBorders>
              <w:top w:val="single" w:sz="4" w:space="0" w:color="auto"/>
              <w:left w:val="nil"/>
              <w:bottom w:val="single" w:sz="4" w:space="0" w:color="auto"/>
              <w:right w:val="nil"/>
            </w:tcBorders>
            <w:hideMark/>
          </w:tcPr>
          <w:p w14:paraId="331637A7" w14:textId="77777777" w:rsidR="002A490E" w:rsidRDefault="002A490E" w:rsidP="008E57DF">
            <w:pPr>
              <w:pStyle w:val="NoSpacing"/>
              <w:rPr>
                <w:rFonts w:cs="Times New Roman"/>
                <w:b/>
                <w:szCs w:val="20"/>
              </w:rPr>
            </w:pPr>
            <w:r>
              <w:rPr>
                <w:rFonts w:cs="Times New Roman"/>
                <w:b/>
                <w:szCs w:val="20"/>
              </w:rPr>
              <w:t>Project Delivery</w:t>
            </w:r>
          </w:p>
        </w:tc>
        <w:tc>
          <w:tcPr>
            <w:tcW w:w="2340" w:type="dxa"/>
            <w:tcBorders>
              <w:top w:val="single" w:sz="4" w:space="0" w:color="auto"/>
              <w:left w:val="nil"/>
              <w:bottom w:val="single" w:sz="4" w:space="0" w:color="auto"/>
              <w:right w:val="nil"/>
            </w:tcBorders>
            <w:hideMark/>
          </w:tcPr>
          <w:p w14:paraId="7661E399" w14:textId="1A558962" w:rsidR="002A490E" w:rsidRDefault="002A490E" w:rsidP="008E57DF">
            <w:pPr>
              <w:pStyle w:val="NoSpacing"/>
              <w:rPr>
                <w:rFonts w:cs="Times New Roman"/>
                <w:szCs w:val="20"/>
              </w:rPr>
            </w:pPr>
            <w:r>
              <w:rPr>
                <w:rFonts w:cs="Times New Roman"/>
                <w:szCs w:val="20"/>
              </w:rPr>
              <w:t>Design-</w:t>
            </w:r>
            <w:r w:rsidR="00B86D97">
              <w:rPr>
                <w:rFonts w:cs="Times New Roman"/>
                <w:szCs w:val="20"/>
              </w:rPr>
              <w:t>Assist</w:t>
            </w:r>
          </w:p>
        </w:tc>
      </w:tr>
      <w:tr w:rsidR="002A490E" w14:paraId="2F318177" w14:textId="77777777" w:rsidTr="008E57DF">
        <w:trPr>
          <w:trHeight w:val="20"/>
        </w:trPr>
        <w:tc>
          <w:tcPr>
            <w:tcW w:w="2088" w:type="dxa"/>
            <w:tcBorders>
              <w:top w:val="single" w:sz="4" w:space="0" w:color="auto"/>
              <w:left w:val="nil"/>
              <w:bottom w:val="single" w:sz="4" w:space="0" w:color="auto"/>
              <w:right w:val="nil"/>
            </w:tcBorders>
            <w:hideMark/>
          </w:tcPr>
          <w:p w14:paraId="5D6B8C49" w14:textId="77777777" w:rsidR="002A490E" w:rsidRDefault="002A490E" w:rsidP="008E57DF">
            <w:pPr>
              <w:pStyle w:val="NoSpacing"/>
              <w:rPr>
                <w:rFonts w:cs="Times New Roman"/>
                <w:b/>
                <w:szCs w:val="20"/>
              </w:rPr>
            </w:pPr>
            <w:r>
              <w:rPr>
                <w:rFonts w:cs="Times New Roman"/>
                <w:b/>
                <w:szCs w:val="20"/>
              </w:rPr>
              <w:t>Contract Value</w:t>
            </w:r>
          </w:p>
        </w:tc>
        <w:tc>
          <w:tcPr>
            <w:tcW w:w="2340" w:type="dxa"/>
            <w:tcBorders>
              <w:top w:val="single" w:sz="4" w:space="0" w:color="auto"/>
              <w:left w:val="nil"/>
              <w:bottom w:val="single" w:sz="4" w:space="0" w:color="auto"/>
              <w:right w:val="nil"/>
            </w:tcBorders>
            <w:hideMark/>
          </w:tcPr>
          <w:p w14:paraId="01F1AAC9" w14:textId="77777777" w:rsidR="002A490E" w:rsidRDefault="002A490E" w:rsidP="008E57DF">
            <w:pPr>
              <w:pStyle w:val="NoSpacing"/>
              <w:rPr>
                <w:rFonts w:cs="Times New Roman"/>
                <w:szCs w:val="20"/>
              </w:rPr>
            </w:pPr>
            <w:r>
              <w:rPr>
                <w:rFonts w:cs="Times New Roman"/>
                <w:szCs w:val="20"/>
              </w:rPr>
              <w:t>$3,766,692.99</w:t>
            </w:r>
          </w:p>
        </w:tc>
      </w:tr>
      <w:tr w:rsidR="002A490E" w14:paraId="14903EE1" w14:textId="77777777" w:rsidTr="008E57DF">
        <w:trPr>
          <w:trHeight w:val="20"/>
        </w:trPr>
        <w:tc>
          <w:tcPr>
            <w:tcW w:w="2088" w:type="dxa"/>
            <w:tcBorders>
              <w:top w:val="single" w:sz="4" w:space="0" w:color="auto"/>
              <w:left w:val="nil"/>
              <w:bottom w:val="single" w:sz="4" w:space="0" w:color="auto"/>
              <w:right w:val="nil"/>
            </w:tcBorders>
            <w:hideMark/>
          </w:tcPr>
          <w:p w14:paraId="19407EAA" w14:textId="77777777" w:rsidR="002A490E" w:rsidRDefault="002A490E" w:rsidP="008E57DF">
            <w:pPr>
              <w:pStyle w:val="NoSpacing"/>
              <w:rPr>
                <w:rFonts w:cs="Times New Roman"/>
                <w:b/>
                <w:szCs w:val="20"/>
              </w:rPr>
            </w:pPr>
            <w:r>
              <w:rPr>
                <w:rFonts w:cs="Times New Roman"/>
                <w:b/>
                <w:szCs w:val="20"/>
              </w:rPr>
              <w:t>Location</w:t>
            </w:r>
          </w:p>
        </w:tc>
        <w:tc>
          <w:tcPr>
            <w:tcW w:w="2340" w:type="dxa"/>
            <w:tcBorders>
              <w:top w:val="single" w:sz="4" w:space="0" w:color="auto"/>
              <w:left w:val="nil"/>
              <w:bottom w:val="single" w:sz="4" w:space="0" w:color="auto"/>
              <w:right w:val="nil"/>
            </w:tcBorders>
            <w:hideMark/>
          </w:tcPr>
          <w:p w14:paraId="5A47EE5D" w14:textId="77777777" w:rsidR="002A490E" w:rsidRDefault="002A490E" w:rsidP="008E57DF">
            <w:pPr>
              <w:pStyle w:val="NoSpacing"/>
              <w:rPr>
                <w:rFonts w:cs="Times New Roman"/>
                <w:szCs w:val="20"/>
              </w:rPr>
            </w:pPr>
            <w:r>
              <w:rPr>
                <w:rFonts w:cs="Times New Roman"/>
                <w:szCs w:val="20"/>
              </w:rPr>
              <w:t>Yakima, WA</w:t>
            </w:r>
          </w:p>
        </w:tc>
      </w:tr>
      <w:tr w:rsidR="002A490E" w14:paraId="3E9857C6" w14:textId="77777777" w:rsidTr="008E57DF">
        <w:trPr>
          <w:trHeight w:val="20"/>
        </w:trPr>
        <w:tc>
          <w:tcPr>
            <w:tcW w:w="2088" w:type="dxa"/>
            <w:tcBorders>
              <w:top w:val="single" w:sz="4" w:space="0" w:color="auto"/>
              <w:left w:val="nil"/>
              <w:bottom w:val="single" w:sz="4" w:space="0" w:color="auto"/>
              <w:right w:val="nil"/>
            </w:tcBorders>
            <w:hideMark/>
          </w:tcPr>
          <w:p w14:paraId="7CC8F016" w14:textId="77777777" w:rsidR="002A490E" w:rsidRDefault="002A490E" w:rsidP="008E57DF">
            <w:pPr>
              <w:pStyle w:val="NoSpacing"/>
              <w:rPr>
                <w:rFonts w:cs="Times New Roman"/>
                <w:b/>
                <w:szCs w:val="20"/>
              </w:rPr>
            </w:pPr>
            <w:r>
              <w:rPr>
                <w:rFonts w:cs="Times New Roman"/>
                <w:b/>
                <w:szCs w:val="20"/>
              </w:rPr>
              <w:t>Start Date</w:t>
            </w:r>
          </w:p>
        </w:tc>
        <w:tc>
          <w:tcPr>
            <w:tcW w:w="2340" w:type="dxa"/>
            <w:tcBorders>
              <w:top w:val="single" w:sz="4" w:space="0" w:color="auto"/>
              <w:left w:val="nil"/>
              <w:bottom w:val="single" w:sz="4" w:space="0" w:color="auto"/>
              <w:right w:val="nil"/>
            </w:tcBorders>
            <w:hideMark/>
          </w:tcPr>
          <w:p w14:paraId="43AF7E98" w14:textId="77777777" w:rsidR="002A490E" w:rsidRDefault="002A490E" w:rsidP="008E57DF">
            <w:pPr>
              <w:pStyle w:val="NoSpacing"/>
              <w:rPr>
                <w:rFonts w:cs="Times New Roman"/>
                <w:szCs w:val="20"/>
              </w:rPr>
            </w:pPr>
            <w:r>
              <w:rPr>
                <w:rFonts w:cs="Times New Roman"/>
                <w:szCs w:val="20"/>
              </w:rPr>
              <w:t>07/19/2016 – 08/25/2017</w:t>
            </w:r>
          </w:p>
        </w:tc>
      </w:tr>
      <w:tr w:rsidR="002A490E" w14:paraId="24380D9B" w14:textId="77777777" w:rsidTr="008E57DF">
        <w:trPr>
          <w:trHeight w:val="20"/>
        </w:trPr>
        <w:tc>
          <w:tcPr>
            <w:tcW w:w="2088" w:type="dxa"/>
            <w:tcBorders>
              <w:top w:val="single" w:sz="4" w:space="0" w:color="auto"/>
              <w:left w:val="nil"/>
              <w:bottom w:val="single" w:sz="4" w:space="0" w:color="auto"/>
              <w:right w:val="nil"/>
            </w:tcBorders>
            <w:hideMark/>
          </w:tcPr>
          <w:p w14:paraId="756C1680" w14:textId="77777777" w:rsidR="002A490E" w:rsidRDefault="002A490E" w:rsidP="008E57DF">
            <w:pPr>
              <w:pStyle w:val="NoSpacing"/>
              <w:rPr>
                <w:rFonts w:cs="Times New Roman"/>
                <w:b/>
                <w:szCs w:val="20"/>
              </w:rPr>
            </w:pPr>
            <w:r>
              <w:rPr>
                <w:rFonts w:cs="Times New Roman"/>
                <w:b/>
                <w:szCs w:val="20"/>
              </w:rPr>
              <w:t>Liquidated Damages</w:t>
            </w:r>
          </w:p>
        </w:tc>
        <w:tc>
          <w:tcPr>
            <w:tcW w:w="2340" w:type="dxa"/>
            <w:tcBorders>
              <w:top w:val="single" w:sz="4" w:space="0" w:color="auto"/>
              <w:left w:val="nil"/>
              <w:bottom w:val="single" w:sz="4" w:space="0" w:color="auto"/>
              <w:right w:val="nil"/>
            </w:tcBorders>
            <w:hideMark/>
          </w:tcPr>
          <w:p w14:paraId="4EA828F5" w14:textId="77777777" w:rsidR="002A490E" w:rsidRDefault="002A490E" w:rsidP="008E57DF">
            <w:pPr>
              <w:pStyle w:val="NoSpacing"/>
              <w:rPr>
                <w:rFonts w:cs="Times New Roman"/>
                <w:szCs w:val="20"/>
              </w:rPr>
            </w:pPr>
            <w:r>
              <w:rPr>
                <w:rFonts w:cs="Times New Roman"/>
                <w:szCs w:val="20"/>
              </w:rPr>
              <w:t>None</w:t>
            </w:r>
          </w:p>
        </w:tc>
      </w:tr>
      <w:tr w:rsidR="002A490E" w14:paraId="09FF7968" w14:textId="77777777" w:rsidTr="008E57DF">
        <w:trPr>
          <w:trHeight w:val="58"/>
        </w:trPr>
        <w:tc>
          <w:tcPr>
            <w:tcW w:w="2088" w:type="dxa"/>
            <w:tcBorders>
              <w:top w:val="single" w:sz="4" w:space="0" w:color="auto"/>
              <w:left w:val="nil"/>
              <w:bottom w:val="single" w:sz="4" w:space="0" w:color="auto"/>
              <w:right w:val="nil"/>
            </w:tcBorders>
            <w:hideMark/>
          </w:tcPr>
          <w:p w14:paraId="156EBB8B" w14:textId="77777777" w:rsidR="002A490E" w:rsidRDefault="002A490E" w:rsidP="008E57DF">
            <w:pPr>
              <w:pStyle w:val="NoSpacing"/>
              <w:rPr>
                <w:rFonts w:cs="Times New Roman"/>
                <w:b/>
                <w:szCs w:val="20"/>
              </w:rPr>
            </w:pPr>
            <w:r>
              <w:rPr>
                <w:rFonts w:cs="Times New Roman"/>
                <w:b/>
                <w:szCs w:val="20"/>
              </w:rPr>
              <w:t>Design Firm</w:t>
            </w:r>
          </w:p>
        </w:tc>
        <w:tc>
          <w:tcPr>
            <w:tcW w:w="2340" w:type="dxa"/>
            <w:tcBorders>
              <w:top w:val="single" w:sz="4" w:space="0" w:color="auto"/>
              <w:left w:val="nil"/>
              <w:bottom w:val="single" w:sz="4" w:space="0" w:color="auto"/>
              <w:right w:val="nil"/>
            </w:tcBorders>
            <w:hideMark/>
          </w:tcPr>
          <w:p w14:paraId="541D7ADE" w14:textId="77777777" w:rsidR="002A490E" w:rsidRDefault="002A490E" w:rsidP="008E57DF">
            <w:pPr>
              <w:pStyle w:val="NoSpacing"/>
              <w:rPr>
                <w:rFonts w:cs="Times New Roman"/>
                <w:szCs w:val="20"/>
              </w:rPr>
            </w:pPr>
            <w:r>
              <w:rPr>
                <w:rFonts w:cs="Times New Roman"/>
                <w:szCs w:val="20"/>
              </w:rPr>
              <w:t>BOR Architects</w:t>
            </w:r>
          </w:p>
        </w:tc>
      </w:tr>
      <w:tr w:rsidR="002A490E" w14:paraId="338C5E2C" w14:textId="77777777" w:rsidTr="008E57DF">
        <w:trPr>
          <w:trHeight w:val="20"/>
        </w:trPr>
        <w:tc>
          <w:tcPr>
            <w:tcW w:w="2088" w:type="dxa"/>
            <w:tcBorders>
              <w:top w:val="single" w:sz="4" w:space="0" w:color="auto"/>
              <w:left w:val="nil"/>
              <w:bottom w:val="single" w:sz="4" w:space="0" w:color="auto"/>
              <w:right w:val="nil"/>
            </w:tcBorders>
            <w:hideMark/>
          </w:tcPr>
          <w:p w14:paraId="28E14DB2" w14:textId="77777777" w:rsidR="002A490E" w:rsidRDefault="002A490E" w:rsidP="008E57DF">
            <w:pPr>
              <w:pStyle w:val="NoSpacing"/>
              <w:rPr>
                <w:rFonts w:cs="Times New Roman"/>
                <w:b/>
                <w:szCs w:val="20"/>
              </w:rPr>
            </w:pPr>
            <w:r>
              <w:rPr>
                <w:rFonts w:cs="Times New Roman"/>
                <w:b/>
                <w:szCs w:val="20"/>
              </w:rPr>
              <w:t xml:space="preserve">Project Manager </w:t>
            </w:r>
          </w:p>
        </w:tc>
        <w:tc>
          <w:tcPr>
            <w:tcW w:w="2340" w:type="dxa"/>
            <w:tcBorders>
              <w:top w:val="single" w:sz="4" w:space="0" w:color="auto"/>
              <w:left w:val="nil"/>
              <w:bottom w:val="single" w:sz="4" w:space="0" w:color="auto"/>
              <w:right w:val="nil"/>
            </w:tcBorders>
            <w:hideMark/>
          </w:tcPr>
          <w:p w14:paraId="666E6101" w14:textId="77777777" w:rsidR="002A490E" w:rsidRDefault="002A490E" w:rsidP="008E57DF">
            <w:pPr>
              <w:pStyle w:val="NoSpacing"/>
              <w:rPr>
                <w:rFonts w:cs="Times New Roman"/>
                <w:szCs w:val="20"/>
              </w:rPr>
            </w:pPr>
            <w:r>
              <w:rPr>
                <w:rFonts w:cs="Times New Roman"/>
                <w:szCs w:val="20"/>
              </w:rPr>
              <w:t>Scott Shald</w:t>
            </w:r>
          </w:p>
        </w:tc>
      </w:tr>
      <w:tr w:rsidR="002A490E" w14:paraId="503DCD0E" w14:textId="77777777" w:rsidTr="008E57DF">
        <w:trPr>
          <w:trHeight w:val="58"/>
        </w:trPr>
        <w:tc>
          <w:tcPr>
            <w:tcW w:w="2088" w:type="dxa"/>
            <w:tcBorders>
              <w:top w:val="single" w:sz="4" w:space="0" w:color="auto"/>
              <w:left w:val="nil"/>
              <w:bottom w:val="single" w:sz="4" w:space="0" w:color="auto"/>
              <w:right w:val="nil"/>
            </w:tcBorders>
            <w:hideMark/>
          </w:tcPr>
          <w:p w14:paraId="2B058CA9" w14:textId="77777777" w:rsidR="002A490E" w:rsidRDefault="002A490E" w:rsidP="008E57DF">
            <w:pPr>
              <w:pStyle w:val="NoSpacing"/>
              <w:rPr>
                <w:rFonts w:cs="Times New Roman"/>
                <w:b/>
                <w:szCs w:val="20"/>
              </w:rPr>
            </w:pPr>
            <w:r>
              <w:rPr>
                <w:rFonts w:cs="Times New Roman"/>
                <w:b/>
                <w:szCs w:val="20"/>
              </w:rPr>
              <w:t>Owner</w:t>
            </w:r>
          </w:p>
        </w:tc>
        <w:tc>
          <w:tcPr>
            <w:tcW w:w="2340" w:type="dxa"/>
            <w:tcBorders>
              <w:top w:val="single" w:sz="4" w:space="0" w:color="auto"/>
              <w:left w:val="nil"/>
              <w:bottom w:val="single" w:sz="4" w:space="0" w:color="auto"/>
              <w:right w:val="nil"/>
            </w:tcBorders>
            <w:hideMark/>
          </w:tcPr>
          <w:p w14:paraId="0EF1FE99" w14:textId="77777777" w:rsidR="002A490E" w:rsidRDefault="002A490E" w:rsidP="008E57DF">
            <w:pPr>
              <w:pStyle w:val="NoSpacing"/>
              <w:rPr>
                <w:rFonts w:cs="Times New Roman"/>
                <w:szCs w:val="20"/>
              </w:rPr>
            </w:pPr>
            <w:r>
              <w:rPr>
                <w:rFonts w:cs="Times New Roman"/>
                <w:szCs w:val="20"/>
              </w:rPr>
              <w:t>Catholic Charities</w:t>
            </w:r>
          </w:p>
          <w:p w14:paraId="74C0E6D5" w14:textId="77777777" w:rsidR="002A490E" w:rsidRDefault="002A490E" w:rsidP="008E57DF">
            <w:pPr>
              <w:pStyle w:val="NoSpacing"/>
              <w:rPr>
                <w:rFonts w:cs="Times New Roman"/>
                <w:szCs w:val="20"/>
              </w:rPr>
            </w:pPr>
            <w:r>
              <w:rPr>
                <w:rFonts w:cs="Times New Roman"/>
                <w:szCs w:val="20"/>
              </w:rPr>
              <w:t xml:space="preserve">5301 </w:t>
            </w:r>
            <w:proofErr w:type="spellStart"/>
            <w:r>
              <w:rPr>
                <w:rFonts w:cs="Times New Roman"/>
                <w:szCs w:val="20"/>
              </w:rPr>
              <w:t>Tieton</w:t>
            </w:r>
            <w:proofErr w:type="spellEnd"/>
            <w:r>
              <w:rPr>
                <w:rFonts w:cs="Times New Roman"/>
                <w:szCs w:val="20"/>
              </w:rPr>
              <w:t xml:space="preserve"> Drive, </w:t>
            </w:r>
          </w:p>
          <w:p w14:paraId="27645C83" w14:textId="77777777" w:rsidR="002A490E" w:rsidRDefault="002A490E" w:rsidP="008E57DF">
            <w:pPr>
              <w:pStyle w:val="NoSpacing"/>
              <w:rPr>
                <w:rFonts w:cs="Times New Roman"/>
                <w:szCs w:val="20"/>
              </w:rPr>
            </w:pPr>
            <w:r>
              <w:rPr>
                <w:rFonts w:cs="Times New Roman"/>
                <w:szCs w:val="20"/>
              </w:rPr>
              <w:t>Yakima, WA 98908</w:t>
            </w:r>
          </w:p>
        </w:tc>
      </w:tr>
      <w:tr w:rsidR="002A490E" w14:paraId="390E68AA" w14:textId="77777777" w:rsidTr="008E57DF">
        <w:trPr>
          <w:trHeight w:val="713"/>
        </w:trPr>
        <w:tc>
          <w:tcPr>
            <w:tcW w:w="2088" w:type="dxa"/>
            <w:tcBorders>
              <w:top w:val="single" w:sz="4" w:space="0" w:color="auto"/>
              <w:left w:val="nil"/>
              <w:bottom w:val="single" w:sz="4" w:space="0" w:color="auto"/>
              <w:right w:val="nil"/>
            </w:tcBorders>
            <w:hideMark/>
          </w:tcPr>
          <w:p w14:paraId="6DF06627" w14:textId="77777777" w:rsidR="002A490E" w:rsidRDefault="002A490E" w:rsidP="008E57DF">
            <w:pPr>
              <w:pStyle w:val="NoSpacing"/>
              <w:rPr>
                <w:rFonts w:cs="Times New Roman"/>
                <w:b/>
                <w:szCs w:val="20"/>
              </w:rPr>
            </w:pPr>
            <w:r>
              <w:rPr>
                <w:rFonts w:cs="Times New Roman"/>
                <w:b/>
                <w:szCs w:val="20"/>
              </w:rPr>
              <w:t xml:space="preserve">Owner’s </w:t>
            </w:r>
            <w:r>
              <w:rPr>
                <w:rFonts w:cs="Times New Roman"/>
                <w:b/>
                <w:szCs w:val="20"/>
              </w:rPr>
              <w:br/>
              <w:t>Representative</w:t>
            </w:r>
          </w:p>
        </w:tc>
        <w:tc>
          <w:tcPr>
            <w:tcW w:w="2340" w:type="dxa"/>
            <w:tcBorders>
              <w:top w:val="single" w:sz="4" w:space="0" w:color="auto"/>
              <w:left w:val="nil"/>
              <w:bottom w:val="single" w:sz="4" w:space="0" w:color="auto"/>
              <w:right w:val="nil"/>
            </w:tcBorders>
            <w:hideMark/>
          </w:tcPr>
          <w:p w14:paraId="3A8BDEBA" w14:textId="77777777" w:rsidR="002A490E" w:rsidRDefault="002A490E" w:rsidP="008E57DF">
            <w:pPr>
              <w:pStyle w:val="NoSpacing"/>
              <w:rPr>
                <w:rFonts w:cs="Times New Roman"/>
                <w:szCs w:val="20"/>
              </w:rPr>
            </w:pPr>
            <w:r>
              <w:rPr>
                <w:rFonts w:cs="Times New Roman"/>
                <w:szCs w:val="20"/>
              </w:rPr>
              <w:t>Darlene Darnell</w:t>
            </w:r>
          </w:p>
          <w:p w14:paraId="22EC6974" w14:textId="77777777" w:rsidR="002A490E" w:rsidRDefault="002A490E" w:rsidP="008E57DF">
            <w:pPr>
              <w:pStyle w:val="NoSpacing"/>
              <w:rPr>
                <w:rFonts w:cs="Times New Roman"/>
                <w:szCs w:val="20"/>
              </w:rPr>
            </w:pPr>
            <w:r>
              <w:rPr>
                <w:rFonts w:cs="Times New Roman"/>
                <w:szCs w:val="20"/>
              </w:rPr>
              <w:t>(509) 965-7100</w:t>
            </w:r>
          </w:p>
          <w:p w14:paraId="62963F7C" w14:textId="77777777" w:rsidR="002A490E" w:rsidRDefault="00EC0FD1" w:rsidP="008E57DF">
            <w:pPr>
              <w:pStyle w:val="NoSpacing"/>
              <w:rPr>
                <w:rFonts w:cs="Times New Roman"/>
                <w:szCs w:val="20"/>
              </w:rPr>
            </w:pPr>
            <w:hyperlink r:id="rId75" w:history="1">
              <w:r w:rsidR="002A490E">
                <w:rPr>
                  <w:rStyle w:val="Hyperlink"/>
                  <w:rFonts w:eastAsia="Calibri" w:cs="Times New Roman"/>
                  <w:szCs w:val="20"/>
                </w:rPr>
                <w:t>ddarnell@cfcsyakima.org</w:t>
              </w:r>
            </w:hyperlink>
          </w:p>
        </w:tc>
      </w:tr>
    </w:tbl>
    <w:p w14:paraId="78D21BD2" w14:textId="77777777" w:rsidR="002A490E" w:rsidRDefault="002A490E" w:rsidP="002A490E">
      <w:pPr>
        <w:pStyle w:val="NoSpacing"/>
        <w:rPr>
          <w:rFonts w:cs="Times New Roman"/>
          <w:sz w:val="24"/>
          <w:szCs w:val="24"/>
        </w:rPr>
      </w:pPr>
      <w:r>
        <w:rPr>
          <w:noProof/>
        </w:rPr>
        <w:drawing>
          <wp:anchor distT="0" distB="0" distL="114300" distR="114300" simplePos="0" relativeHeight="251774464" behindDoc="0" locked="0" layoutInCell="1" allowOverlap="1" wp14:anchorId="14176A57" wp14:editId="6157496B">
            <wp:simplePos x="0" y="0"/>
            <wp:positionH relativeFrom="column">
              <wp:posOffset>3033395</wp:posOffset>
            </wp:positionH>
            <wp:positionV relativeFrom="paragraph">
              <wp:posOffset>112395</wp:posOffset>
            </wp:positionV>
            <wp:extent cx="3090545" cy="1694815"/>
            <wp:effectExtent l="95250" t="95250" r="90805" b="95885"/>
            <wp:wrapSquare wrapText="bothSides"/>
            <wp:docPr id="44" name="Picture 44" descr="\\Rjs1\rjs\OPERATIONS\PROJECTS\2016\21.0116 CFCS New Early Learning Center\PROGRESS PHOTOS\February\IMG_1782.JPG"/>
            <wp:cNvGraphicFramePr/>
            <a:graphic xmlns:a="http://schemas.openxmlformats.org/drawingml/2006/main">
              <a:graphicData uri="http://schemas.openxmlformats.org/drawingml/2006/picture">
                <pic:pic xmlns:pic="http://schemas.openxmlformats.org/drawingml/2006/picture">
                  <pic:nvPicPr>
                    <pic:cNvPr id="1" name="Picture 1" descr="\\Rjs1\rjs\OPERATIONS\PROJECTS\2016\21.0116 CFCS New Early Learning Center\PROGRESS PHOTOS\February\IMG_1782.JPG"/>
                    <pic:cNvPicPr/>
                  </pic:nvPicPr>
                  <pic:blipFill rotWithShape="1">
                    <a:blip r:embed="rId76" cstate="print">
                      <a:extLst>
                        <a:ext uri="{28A0092B-C50C-407E-A947-70E740481C1C}">
                          <a14:useLocalDpi xmlns:a14="http://schemas.microsoft.com/office/drawing/2010/main" val="0"/>
                        </a:ext>
                      </a:extLst>
                    </a:blip>
                    <a:srcRect l="10991" r="2913" b="40316"/>
                    <a:stretch/>
                  </pic:blipFill>
                  <pic:spPr bwMode="auto">
                    <a:xfrm>
                      <a:off x="0" y="0"/>
                      <a:ext cx="3090545" cy="1694815"/>
                    </a:xfrm>
                    <a:prstGeom prst="rect">
                      <a:avLst/>
                    </a:prstGeom>
                    <a:ln w="88900" cap="sq" cmpd="thickThin" algn="ctr">
                      <a:solidFill>
                        <a:srgbClr val="006F45"/>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822DDE" w14:textId="77777777" w:rsidR="002A490E" w:rsidRDefault="002A490E" w:rsidP="002A490E">
      <w:pPr>
        <w:pStyle w:val="NoSpacing"/>
        <w:rPr>
          <w:rFonts w:cs="Times New Roman"/>
          <w:b/>
          <w:bCs/>
          <w:iCs/>
          <w:sz w:val="24"/>
          <w:szCs w:val="24"/>
        </w:rPr>
      </w:pPr>
    </w:p>
    <w:p w14:paraId="30266AC0" w14:textId="77777777" w:rsidR="002A490E" w:rsidRDefault="002A490E" w:rsidP="002A490E">
      <w:pPr>
        <w:pStyle w:val="NoSpacing"/>
        <w:rPr>
          <w:rFonts w:cs="Times New Roman"/>
          <w:b/>
          <w:bCs/>
          <w:iCs/>
          <w:sz w:val="24"/>
          <w:szCs w:val="24"/>
        </w:rPr>
      </w:pPr>
    </w:p>
    <w:p w14:paraId="4CDA1E11" w14:textId="506D251D" w:rsidR="002A490E" w:rsidRDefault="002A490E" w:rsidP="002A490E">
      <w:pPr>
        <w:pStyle w:val="NoSpacing"/>
        <w:spacing w:after="120"/>
        <w:jc w:val="both"/>
        <w:rPr>
          <w:rFonts w:cs="Times New Roman"/>
          <w:bCs/>
          <w:i/>
          <w:iCs/>
          <w:sz w:val="24"/>
          <w:szCs w:val="24"/>
        </w:rPr>
      </w:pPr>
      <w:r>
        <w:rPr>
          <w:rFonts w:cs="Times New Roman"/>
          <w:b/>
          <w:bCs/>
          <w:iCs/>
          <w:sz w:val="24"/>
          <w:szCs w:val="24"/>
        </w:rPr>
        <w:t xml:space="preserve">Project Description: </w:t>
      </w:r>
      <w:r>
        <w:rPr>
          <w:rFonts w:cs="Times New Roman"/>
          <w:bCs/>
          <w:iCs/>
          <w:sz w:val="24"/>
          <w:szCs w:val="24"/>
        </w:rPr>
        <w:t>RJS was the Prime Contractor on this Design-</w:t>
      </w:r>
      <w:r w:rsidR="00B86D97">
        <w:rPr>
          <w:rFonts w:cs="Times New Roman"/>
          <w:bCs/>
          <w:iCs/>
          <w:sz w:val="24"/>
          <w:szCs w:val="24"/>
        </w:rPr>
        <w:t>Assist</w:t>
      </w:r>
      <w:r>
        <w:rPr>
          <w:rFonts w:cs="Times New Roman"/>
          <w:bCs/>
          <w:iCs/>
          <w:sz w:val="24"/>
          <w:szCs w:val="24"/>
        </w:rPr>
        <w:t xml:space="preserve"> 16,750sf, wood frame, slab on grade building for the Catholic Family Child Services. Scope included TPO roofing, standing seam roofing, security access control, asphalt &amp; concrete paving, Building Automation System (BAS), infiltration system, architectural metal &amp; EIFS siding, fire suppression and alarm, water, sewer &amp; electrical utilities. This state-of-the-art early learning facility, includes administration offices, classrooms, medical exam, library, and playground, specifically designed and constructed to care for the unique needs of infant and preschool children.  From the specialized heights of the cabinetry and bathroom facilities, to the brightly colored finishes and open play spaces, as well as the electronic security and safety monitoring systems, this project has been built to suit the needs of this unique customer base.</w:t>
      </w:r>
    </w:p>
    <w:p w14:paraId="66C0559B" w14:textId="77777777" w:rsidR="002A490E" w:rsidRDefault="002A490E" w:rsidP="002A490E">
      <w:pPr>
        <w:pStyle w:val="NoSpacing"/>
        <w:jc w:val="both"/>
        <w:rPr>
          <w:rFonts w:cs="Times New Roman"/>
          <w:b/>
          <w:bCs/>
          <w:iCs/>
          <w:sz w:val="24"/>
          <w:szCs w:val="24"/>
        </w:rPr>
      </w:pPr>
      <w:r>
        <w:rPr>
          <w:rFonts w:cs="Times New Roman"/>
          <w:b/>
          <w:bCs/>
          <w:iCs/>
          <w:sz w:val="24"/>
          <w:szCs w:val="24"/>
        </w:rPr>
        <w:t>Key Aspects</w:t>
      </w:r>
    </w:p>
    <w:p w14:paraId="7BA0F691" w14:textId="77777777" w:rsidR="002A490E" w:rsidRDefault="002A490E" w:rsidP="002A490E">
      <w:pPr>
        <w:pStyle w:val="NoSpacing"/>
        <w:widowControl/>
        <w:numPr>
          <w:ilvl w:val="0"/>
          <w:numId w:val="28"/>
        </w:numPr>
        <w:jc w:val="both"/>
        <w:rPr>
          <w:rFonts w:cs="Times New Roman"/>
          <w:b/>
          <w:sz w:val="24"/>
          <w:szCs w:val="24"/>
        </w:rPr>
      </w:pPr>
      <w:r>
        <w:rPr>
          <w:rFonts w:cs="Times New Roman"/>
          <w:b/>
          <w:sz w:val="24"/>
          <w:szCs w:val="24"/>
        </w:rPr>
        <w:t>Prime Contractor</w:t>
      </w:r>
    </w:p>
    <w:p w14:paraId="69202204" w14:textId="77777777" w:rsidR="002A490E" w:rsidRDefault="002A490E" w:rsidP="002A490E">
      <w:pPr>
        <w:pStyle w:val="NoSpacing"/>
        <w:widowControl/>
        <w:numPr>
          <w:ilvl w:val="0"/>
          <w:numId w:val="28"/>
        </w:numPr>
        <w:jc w:val="both"/>
        <w:rPr>
          <w:rFonts w:cs="Times New Roman"/>
          <w:sz w:val="24"/>
          <w:szCs w:val="24"/>
        </w:rPr>
      </w:pPr>
      <w:r>
        <w:rPr>
          <w:rFonts w:cs="Times New Roman"/>
          <w:b/>
          <w:sz w:val="24"/>
          <w:szCs w:val="24"/>
        </w:rPr>
        <w:t>Self-Performance:</w:t>
      </w:r>
      <w:r>
        <w:rPr>
          <w:rFonts w:cs="Times New Roman"/>
          <w:sz w:val="24"/>
          <w:szCs w:val="24"/>
        </w:rPr>
        <w:t xml:space="preserve"> </w:t>
      </w:r>
      <w:r>
        <w:rPr>
          <w:rFonts w:cs="Times New Roman"/>
          <w:bCs/>
          <w:iCs/>
          <w:sz w:val="24"/>
          <w:szCs w:val="24"/>
        </w:rPr>
        <w:t>22% including contaminated soil remediation, project supervision, quality control management, over 20,000sf concrete forming and placement, and miscellaneous &amp; finish carpentry.</w:t>
      </w:r>
    </w:p>
    <w:p w14:paraId="10C5F1B6" w14:textId="77777777" w:rsidR="002A490E" w:rsidRDefault="002A490E" w:rsidP="002A490E">
      <w:pPr>
        <w:pStyle w:val="NoSpacing"/>
        <w:widowControl/>
        <w:numPr>
          <w:ilvl w:val="0"/>
          <w:numId w:val="28"/>
        </w:numPr>
        <w:jc w:val="both"/>
        <w:rPr>
          <w:rFonts w:cs="Times New Roman"/>
          <w:sz w:val="24"/>
          <w:szCs w:val="24"/>
        </w:rPr>
      </w:pPr>
      <w:r>
        <w:rPr>
          <w:rFonts w:cs="Times New Roman"/>
          <w:sz w:val="24"/>
          <w:szCs w:val="24"/>
        </w:rPr>
        <w:t>New Construction</w:t>
      </w:r>
    </w:p>
    <w:p w14:paraId="14D68912" w14:textId="77777777" w:rsidR="002A490E" w:rsidRDefault="002A490E" w:rsidP="002A490E">
      <w:pPr>
        <w:pStyle w:val="NoSpacing"/>
        <w:numPr>
          <w:ilvl w:val="0"/>
          <w:numId w:val="28"/>
        </w:numPr>
        <w:jc w:val="both"/>
        <w:rPr>
          <w:rFonts w:cs="Times New Roman"/>
          <w:sz w:val="24"/>
          <w:szCs w:val="24"/>
        </w:rPr>
      </w:pPr>
      <w:r>
        <w:rPr>
          <w:rFonts w:cs="Times New Roman"/>
          <w:sz w:val="24"/>
          <w:szCs w:val="24"/>
        </w:rPr>
        <w:t>Multiple Disciplines: HVAC; Electrical; and Mechanical</w:t>
      </w:r>
    </w:p>
    <w:p w14:paraId="055522A0" w14:textId="77777777" w:rsidR="002A490E" w:rsidRDefault="002A490E" w:rsidP="002A490E">
      <w:pPr>
        <w:pStyle w:val="NoSpacing"/>
        <w:numPr>
          <w:ilvl w:val="0"/>
          <w:numId w:val="28"/>
        </w:numPr>
        <w:jc w:val="both"/>
        <w:rPr>
          <w:rFonts w:cs="Times New Roman"/>
          <w:sz w:val="24"/>
          <w:szCs w:val="24"/>
        </w:rPr>
      </w:pPr>
      <w:r>
        <w:rPr>
          <w:rFonts w:cs="Times New Roman"/>
          <w:sz w:val="24"/>
          <w:szCs w:val="24"/>
        </w:rPr>
        <w:t>Fire Protection</w:t>
      </w:r>
    </w:p>
    <w:p w14:paraId="2E1E189C" w14:textId="77777777" w:rsidR="002A490E" w:rsidRDefault="002A490E" w:rsidP="002A490E">
      <w:pPr>
        <w:pStyle w:val="NoSpacing"/>
        <w:widowControl/>
        <w:numPr>
          <w:ilvl w:val="0"/>
          <w:numId w:val="28"/>
        </w:numPr>
        <w:jc w:val="both"/>
        <w:rPr>
          <w:rFonts w:cs="Times New Roman"/>
          <w:sz w:val="24"/>
          <w:szCs w:val="24"/>
        </w:rPr>
      </w:pPr>
      <w:r>
        <w:rPr>
          <w:rFonts w:cs="Times New Roman"/>
          <w:sz w:val="24"/>
          <w:szCs w:val="24"/>
        </w:rPr>
        <w:t>Paving &amp; Pavement Markings</w:t>
      </w:r>
    </w:p>
    <w:p w14:paraId="53A2F342" w14:textId="77777777" w:rsidR="002A490E" w:rsidRDefault="002A490E" w:rsidP="002A490E">
      <w:pPr>
        <w:pStyle w:val="NoSpacing"/>
        <w:widowControl/>
        <w:numPr>
          <w:ilvl w:val="0"/>
          <w:numId w:val="28"/>
        </w:numPr>
        <w:jc w:val="both"/>
        <w:rPr>
          <w:rFonts w:cs="Times New Roman"/>
          <w:sz w:val="24"/>
          <w:szCs w:val="24"/>
        </w:rPr>
      </w:pPr>
      <w:r>
        <w:rPr>
          <w:rFonts w:cs="Times New Roman"/>
          <w:sz w:val="24"/>
          <w:szCs w:val="24"/>
        </w:rPr>
        <w:t>Concrete &amp; Sidewalks</w:t>
      </w:r>
    </w:p>
    <w:p w14:paraId="2D5B1BF8" w14:textId="77777777" w:rsidR="002A490E" w:rsidRDefault="002A490E" w:rsidP="002A490E">
      <w:pPr>
        <w:pStyle w:val="NoSpacing"/>
        <w:widowControl/>
        <w:numPr>
          <w:ilvl w:val="0"/>
          <w:numId w:val="28"/>
        </w:numPr>
        <w:jc w:val="both"/>
        <w:rPr>
          <w:rFonts w:cs="Times New Roman"/>
          <w:sz w:val="24"/>
          <w:szCs w:val="24"/>
        </w:rPr>
      </w:pPr>
      <w:r>
        <w:rPr>
          <w:rFonts w:cs="Times New Roman"/>
          <w:sz w:val="24"/>
          <w:szCs w:val="24"/>
        </w:rPr>
        <w:t>Parking</w:t>
      </w:r>
    </w:p>
    <w:p w14:paraId="1B4CCFA3" w14:textId="77777777" w:rsidR="002A490E" w:rsidRDefault="002A490E" w:rsidP="002A490E">
      <w:pPr>
        <w:pStyle w:val="NoSpacing"/>
        <w:widowControl/>
        <w:numPr>
          <w:ilvl w:val="0"/>
          <w:numId w:val="28"/>
        </w:numPr>
        <w:jc w:val="both"/>
        <w:rPr>
          <w:rFonts w:cs="Times New Roman"/>
          <w:sz w:val="24"/>
          <w:szCs w:val="24"/>
        </w:rPr>
      </w:pPr>
      <w:r w:rsidRPr="00AD12E1">
        <w:rPr>
          <w:rFonts w:cs="Times New Roman"/>
          <w:sz w:val="24"/>
          <w:szCs w:val="24"/>
        </w:rPr>
        <w:t>Landscaping</w:t>
      </w:r>
    </w:p>
    <w:p w14:paraId="6CC6722F" w14:textId="77777777" w:rsidR="002A490E" w:rsidRPr="00AD12E1" w:rsidRDefault="002A490E" w:rsidP="002A490E">
      <w:pPr>
        <w:pStyle w:val="NoSpacing"/>
        <w:widowControl/>
        <w:numPr>
          <w:ilvl w:val="0"/>
          <w:numId w:val="28"/>
        </w:numPr>
        <w:jc w:val="both"/>
        <w:rPr>
          <w:rFonts w:cs="Times New Roman"/>
          <w:sz w:val="24"/>
          <w:szCs w:val="24"/>
        </w:rPr>
      </w:pPr>
      <w:r w:rsidRPr="00AD12E1">
        <w:rPr>
          <w:rFonts w:cs="Times New Roman"/>
          <w:sz w:val="24"/>
          <w:szCs w:val="24"/>
        </w:rPr>
        <w:t>26 Subcontractors Managed</w:t>
      </w:r>
    </w:p>
    <w:p w14:paraId="1C73917F" w14:textId="05F43748" w:rsidR="002A490E" w:rsidRDefault="002A490E" w:rsidP="00EA52A8">
      <w:pPr>
        <w:rPr>
          <w:rFonts w:eastAsia="Times New Roman" w:cs="Times New Roman"/>
          <w:b/>
          <w:bCs/>
          <w:color w:val="006F45"/>
          <w:sz w:val="26"/>
          <w:szCs w:val="26"/>
        </w:rPr>
      </w:pPr>
      <w:r>
        <w:rPr>
          <w:noProof/>
        </w:rPr>
        <w:lastRenderedPageBreak/>
        <w:drawing>
          <wp:anchor distT="0" distB="0" distL="114300" distR="114300" simplePos="0" relativeHeight="251772416" behindDoc="0" locked="0" layoutInCell="1" allowOverlap="1" wp14:anchorId="74CAA046" wp14:editId="18B9B8A2">
            <wp:simplePos x="0" y="0"/>
            <wp:positionH relativeFrom="margin">
              <wp:posOffset>3390900</wp:posOffset>
            </wp:positionH>
            <wp:positionV relativeFrom="paragraph">
              <wp:posOffset>299085</wp:posOffset>
            </wp:positionV>
            <wp:extent cx="2305917" cy="1645920"/>
            <wp:effectExtent l="95250" t="95250" r="94615" b="87630"/>
            <wp:wrapSquare wrapText="bothSides"/>
            <wp:docPr id="51" name="Picture 51" descr="\\Rjs1\rjs\OPERATIONS\PROJECTS\2015\16.0115 USAF - High Temp Hot Water Lines Phase 3\PROGRESS PHOTOS\IMG_3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js1\rjs\OPERATIONS\PROJECTS\2015\16.0115 USAF - High Temp Hot Water Lines Phase 3\PROGRESS PHOTOS\IMG_3910.JPG"/>
                    <pic:cNvPicPr/>
                  </pic:nvPicPr>
                  <pic:blipFill rotWithShape="1">
                    <a:blip r:embed="rId77" cstate="print">
                      <a:extLst>
                        <a:ext uri="{28A0092B-C50C-407E-A947-70E740481C1C}">
                          <a14:useLocalDpi xmlns:a14="http://schemas.microsoft.com/office/drawing/2010/main" val="0"/>
                        </a:ext>
                      </a:extLst>
                    </a:blip>
                    <a:srcRect t="5057" b="43124"/>
                    <a:stretch/>
                  </pic:blipFill>
                  <pic:spPr bwMode="auto">
                    <a:xfrm>
                      <a:off x="0" y="0"/>
                      <a:ext cx="2305917" cy="1645920"/>
                    </a:xfrm>
                    <a:prstGeom prst="rect">
                      <a:avLst/>
                    </a:prstGeom>
                    <a:ln w="88900" cap="sq" cmpd="thickThin" algn="ctr">
                      <a:solidFill>
                        <a:srgbClr val="006F45"/>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cs="Times New Roman"/>
          <w:b/>
          <w:bCs/>
          <w:noProof/>
          <w:color w:val="006F45"/>
          <w:sz w:val="26"/>
          <w:szCs w:val="26"/>
        </w:rPr>
        <w:t>USAF – High Temp Hot Water Lines Phase 3</w:t>
      </w:r>
    </w:p>
    <w:tbl>
      <w:tblPr>
        <w:tblStyle w:val="TableGrid"/>
        <w:tblpPr w:leftFromText="187" w:rightFromText="187" w:vertAnchor="text" w:horzAnchor="margin" w:tblpY="44"/>
        <w:tblOverlap w:val="never"/>
        <w:tblW w:w="4950" w:type="dxa"/>
        <w:tblLayout w:type="fixed"/>
        <w:tblLook w:val="04A0" w:firstRow="1" w:lastRow="0" w:firstColumn="1" w:lastColumn="0" w:noHBand="0" w:noVBand="1"/>
      </w:tblPr>
      <w:tblGrid>
        <w:gridCol w:w="2160"/>
        <w:gridCol w:w="2790"/>
      </w:tblGrid>
      <w:tr w:rsidR="002A490E" w14:paraId="054DC8A8" w14:textId="77777777" w:rsidTr="002A490E">
        <w:trPr>
          <w:trHeight w:val="20"/>
        </w:trPr>
        <w:tc>
          <w:tcPr>
            <w:tcW w:w="4950" w:type="dxa"/>
            <w:gridSpan w:val="2"/>
            <w:tcBorders>
              <w:top w:val="nil"/>
              <w:left w:val="nil"/>
              <w:bottom w:val="nil"/>
              <w:right w:val="single" w:sz="4" w:space="0" w:color="FFFFFF" w:themeColor="background1"/>
            </w:tcBorders>
            <w:shd w:val="clear" w:color="auto" w:fill="006F45"/>
            <w:hideMark/>
          </w:tcPr>
          <w:p w14:paraId="18A1768D" w14:textId="77777777" w:rsidR="002A490E" w:rsidRDefault="002A490E">
            <w:pPr>
              <w:pStyle w:val="NoSpacing"/>
              <w:rPr>
                <w:rFonts w:cs="Times New Roman"/>
                <w:color w:val="FFFFFF" w:themeColor="background1"/>
                <w:szCs w:val="20"/>
              </w:rPr>
            </w:pPr>
            <w:r>
              <w:rPr>
                <w:rFonts w:cs="Times New Roman"/>
                <w:color w:val="FFFFFF" w:themeColor="background1"/>
                <w:szCs w:val="20"/>
              </w:rPr>
              <w:t>Contract Summary</w:t>
            </w:r>
          </w:p>
        </w:tc>
      </w:tr>
      <w:tr w:rsidR="002A490E" w14:paraId="182E5C82" w14:textId="77777777" w:rsidTr="002A490E">
        <w:trPr>
          <w:trHeight w:val="20"/>
        </w:trPr>
        <w:tc>
          <w:tcPr>
            <w:tcW w:w="2160" w:type="dxa"/>
            <w:tcBorders>
              <w:top w:val="nil"/>
              <w:left w:val="nil"/>
              <w:bottom w:val="single" w:sz="4" w:space="0" w:color="auto"/>
              <w:right w:val="nil"/>
            </w:tcBorders>
            <w:hideMark/>
          </w:tcPr>
          <w:p w14:paraId="141788CF" w14:textId="77777777" w:rsidR="002A490E" w:rsidRDefault="002A490E">
            <w:pPr>
              <w:pStyle w:val="NoSpacing"/>
              <w:rPr>
                <w:rFonts w:cs="Times New Roman"/>
                <w:b/>
                <w:szCs w:val="20"/>
              </w:rPr>
            </w:pPr>
            <w:r>
              <w:rPr>
                <w:rFonts w:cs="Times New Roman"/>
                <w:b/>
                <w:szCs w:val="20"/>
              </w:rPr>
              <w:t>Contract Number</w:t>
            </w:r>
          </w:p>
        </w:tc>
        <w:tc>
          <w:tcPr>
            <w:tcW w:w="2790" w:type="dxa"/>
            <w:tcBorders>
              <w:top w:val="nil"/>
              <w:left w:val="nil"/>
              <w:bottom w:val="single" w:sz="4" w:space="0" w:color="auto"/>
              <w:right w:val="nil"/>
            </w:tcBorders>
            <w:hideMark/>
          </w:tcPr>
          <w:p w14:paraId="65E83461" w14:textId="77777777" w:rsidR="002A490E" w:rsidRDefault="002A490E">
            <w:pPr>
              <w:pStyle w:val="NoSpacing"/>
              <w:rPr>
                <w:rFonts w:cs="Times New Roman"/>
                <w:szCs w:val="20"/>
              </w:rPr>
            </w:pPr>
            <w:r>
              <w:rPr>
                <w:rFonts w:cs="Times New Roman"/>
                <w:szCs w:val="20"/>
              </w:rPr>
              <w:t>FA7000-15-C-0048</w:t>
            </w:r>
          </w:p>
        </w:tc>
      </w:tr>
      <w:tr w:rsidR="002A490E" w14:paraId="2B59D8FC" w14:textId="77777777" w:rsidTr="002A490E">
        <w:trPr>
          <w:trHeight w:val="20"/>
        </w:trPr>
        <w:tc>
          <w:tcPr>
            <w:tcW w:w="2160" w:type="dxa"/>
            <w:tcBorders>
              <w:top w:val="single" w:sz="4" w:space="0" w:color="auto"/>
              <w:left w:val="nil"/>
              <w:bottom w:val="single" w:sz="4" w:space="0" w:color="auto"/>
              <w:right w:val="nil"/>
            </w:tcBorders>
            <w:hideMark/>
          </w:tcPr>
          <w:p w14:paraId="459FB6F3" w14:textId="77777777" w:rsidR="002A490E" w:rsidRDefault="002A490E">
            <w:pPr>
              <w:pStyle w:val="NoSpacing"/>
              <w:rPr>
                <w:rFonts w:cs="Times New Roman"/>
                <w:b/>
                <w:szCs w:val="20"/>
              </w:rPr>
            </w:pPr>
            <w:r>
              <w:rPr>
                <w:rFonts w:cs="Times New Roman"/>
                <w:b/>
                <w:szCs w:val="20"/>
              </w:rPr>
              <w:t xml:space="preserve">Project Delivery </w:t>
            </w:r>
          </w:p>
        </w:tc>
        <w:tc>
          <w:tcPr>
            <w:tcW w:w="2790" w:type="dxa"/>
            <w:tcBorders>
              <w:top w:val="single" w:sz="4" w:space="0" w:color="auto"/>
              <w:left w:val="nil"/>
              <w:bottom w:val="single" w:sz="4" w:space="0" w:color="auto"/>
              <w:right w:val="nil"/>
            </w:tcBorders>
            <w:hideMark/>
          </w:tcPr>
          <w:p w14:paraId="1B3A6C4F" w14:textId="77777777" w:rsidR="002A490E" w:rsidRDefault="002A490E">
            <w:pPr>
              <w:rPr>
                <w:rFonts w:cs="Times New Roman"/>
                <w:b/>
                <w:szCs w:val="20"/>
              </w:rPr>
            </w:pPr>
          </w:p>
        </w:tc>
      </w:tr>
      <w:tr w:rsidR="002A490E" w14:paraId="00AAE561" w14:textId="77777777" w:rsidTr="002A490E">
        <w:trPr>
          <w:trHeight w:val="20"/>
        </w:trPr>
        <w:tc>
          <w:tcPr>
            <w:tcW w:w="2160" w:type="dxa"/>
            <w:tcBorders>
              <w:top w:val="single" w:sz="4" w:space="0" w:color="auto"/>
              <w:left w:val="nil"/>
              <w:bottom w:val="single" w:sz="4" w:space="0" w:color="auto"/>
              <w:right w:val="nil"/>
            </w:tcBorders>
            <w:hideMark/>
          </w:tcPr>
          <w:p w14:paraId="30E5FD8F" w14:textId="77777777" w:rsidR="002A490E" w:rsidRDefault="002A490E">
            <w:pPr>
              <w:pStyle w:val="NoSpacing"/>
              <w:rPr>
                <w:rFonts w:cs="Times New Roman"/>
                <w:b/>
                <w:szCs w:val="20"/>
              </w:rPr>
            </w:pPr>
            <w:r>
              <w:rPr>
                <w:rFonts w:cs="Times New Roman"/>
                <w:b/>
                <w:szCs w:val="20"/>
              </w:rPr>
              <w:t>Contract Value</w:t>
            </w:r>
          </w:p>
        </w:tc>
        <w:tc>
          <w:tcPr>
            <w:tcW w:w="2790" w:type="dxa"/>
            <w:tcBorders>
              <w:top w:val="single" w:sz="4" w:space="0" w:color="auto"/>
              <w:left w:val="nil"/>
              <w:bottom w:val="single" w:sz="4" w:space="0" w:color="auto"/>
              <w:right w:val="nil"/>
            </w:tcBorders>
            <w:hideMark/>
          </w:tcPr>
          <w:p w14:paraId="023D31C4" w14:textId="77777777" w:rsidR="002A490E" w:rsidRDefault="002A490E">
            <w:pPr>
              <w:pStyle w:val="NoSpacing"/>
              <w:rPr>
                <w:rFonts w:cs="Times New Roman"/>
                <w:szCs w:val="20"/>
              </w:rPr>
            </w:pPr>
            <w:r>
              <w:rPr>
                <w:rFonts w:cs="Times New Roman"/>
                <w:szCs w:val="20"/>
              </w:rPr>
              <w:t>$1,202,157</w:t>
            </w:r>
          </w:p>
        </w:tc>
      </w:tr>
      <w:tr w:rsidR="002A490E" w14:paraId="5AC7983C" w14:textId="77777777" w:rsidTr="002A490E">
        <w:trPr>
          <w:trHeight w:val="20"/>
        </w:trPr>
        <w:tc>
          <w:tcPr>
            <w:tcW w:w="2160" w:type="dxa"/>
            <w:tcBorders>
              <w:top w:val="single" w:sz="4" w:space="0" w:color="auto"/>
              <w:left w:val="nil"/>
              <w:bottom w:val="single" w:sz="4" w:space="0" w:color="auto"/>
              <w:right w:val="nil"/>
            </w:tcBorders>
            <w:hideMark/>
          </w:tcPr>
          <w:p w14:paraId="372E5E0F" w14:textId="77777777" w:rsidR="002A490E" w:rsidRDefault="002A490E">
            <w:pPr>
              <w:pStyle w:val="NoSpacing"/>
              <w:rPr>
                <w:rFonts w:cs="Times New Roman"/>
                <w:b/>
                <w:szCs w:val="20"/>
              </w:rPr>
            </w:pPr>
            <w:r>
              <w:rPr>
                <w:rFonts w:cs="Times New Roman"/>
                <w:b/>
                <w:szCs w:val="20"/>
              </w:rPr>
              <w:t>Location</w:t>
            </w:r>
          </w:p>
        </w:tc>
        <w:tc>
          <w:tcPr>
            <w:tcW w:w="2790" w:type="dxa"/>
            <w:tcBorders>
              <w:top w:val="single" w:sz="4" w:space="0" w:color="auto"/>
              <w:left w:val="nil"/>
              <w:bottom w:val="single" w:sz="4" w:space="0" w:color="auto"/>
              <w:right w:val="nil"/>
            </w:tcBorders>
            <w:hideMark/>
          </w:tcPr>
          <w:p w14:paraId="08DB292F" w14:textId="77777777" w:rsidR="002A490E" w:rsidRDefault="002A490E">
            <w:pPr>
              <w:pStyle w:val="NoSpacing"/>
              <w:rPr>
                <w:rFonts w:cs="Times New Roman"/>
                <w:szCs w:val="20"/>
              </w:rPr>
            </w:pPr>
            <w:r>
              <w:rPr>
                <w:rFonts w:cs="Times New Roman"/>
                <w:szCs w:val="20"/>
              </w:rPr>
              <w:t>USAF Academy Colorado</w:t>
            </w:r>
          </w:p>
        </w:tc>
      </w:tr>
      <w:tr w:rsidR="002A490E" w14:paraId="0B0D46BD" w14:textId="77777777" w:rsidTr="002A490E">
        <w:trPr>
          <w:trHeight w:val="20"/>
        </w:trPr>
        <w:tc>
          <w:tcPr>
            <w:tcW w:w="2160" w:type="dxa"/>
            <w:tcBorders>
              <w:top w:val="single" w:sz="4" w:space="0" w:color="auto"/>
              <w:left w:val="nil"/>
              <w:bottom w:val="single" w:sz="4" w:space="0" w:color="auto"/>
              <w:right w:val="nil"/>
            </w:tcBorders>
            <w:hideMark/>
          </w:tcPr>
          <w:p w14:paraId="36281D6C" w14:textId="77777777" w:rsidR="002A490E" w:rsidRDefault="002A490E">
            <w:pPr>
              <w:pStyle w:val="NoSpacing"/>
              <w:rPr>
                <w:rFonts w:cs="Times New Roman"/>
                <w:b/>
                <w:szCs w:val="20"/>
              </w:rPr>
            </w:pPr>
            <w:r>
              <w:rPr>
                <w:rFonts w:cs="Times New Roman"/>
                <w:b/>
                <w:szCs w:val="20"/>
              </w:rPr>
              <w:t>Duration</w:t>
            </w:r>
          </w:p>
        </w:tc>
        <w:tc>
          <w:tcPr>
            <w:tcW w:w="2790" w:type="dxa"/>
            <w:tcBorders>
              <w:top w:val="single" w:sz="4" w:space="0" w:color="auto"/>
              <w:left w:val="nil"/>
              <w:bottom w:val="single" w:sz="4" w:space="0" w:color="auto"/>
              <w:right w:val="nil"/>
            </w:tcBorders>
            <w:hideMark/>
          </w:tcPr>
          <w:p w14:paraId="3BFD9A17" w14:textId="77777777" w:rsidR="002A490E" w:rsidRDefault="002A490E">
            <w:pPr>
              <w:pStyle w:val="NoSpacing"/>
              <w:rPr>
                <w:rFonts w:cs="Times New Roman"/>
                <w:szCs w:val="20"/>
              </w:rPr>
            </w:pPr>
            <w:r>
              <w:rPr>
                <w:rFonts w:cs="Times New Roman"/>
                <w:szCs w:val="20"/>
              </w:rPr>
              <w:t>07/10/2015</w:t>
            </w:r>
          </w:p>
        </w:tc>
      </w:tr>
      <w:tr w:rsidR="002A490E" w14:paraId="793839B0" w14:textId="77777777" w:rsidTr="002A490E">
        <w:trPr>
          <w:trHeight w:val="20"/>
        </w:trPr>
        <w:tc>
          <w:tcPr>
            <w:tcW w:w="2160" w:type="dxa"/>
            <w:tcBorders>
              <w:top w:val="single" w:sz="4" w:space="0" w:color="auto"/>
              <w:left w:val="nil"/>
              <w:bottom w:val="single" w:sz="4" w:space="0" w:color="auto"/>
              <w:right w:val="nil"/>
            </w:tcBorders>
            <w:hideMark/>
          </w:tcPr>
          <w:p w14:paraId="175F8718" w14:textId="77777777" w:rsidR="002A490E" w:rsidRDefault="002A490E">
            <w:pPr>
              <w:pStyle w:val="NoSpacing"/>
              <w:rPr>
                <w:rFonts w:cs="Times New Roman"/>
                <w:b/>
                <w:szCs w:val="20"/>
              </w:rPr>
            </w:pPr>
            <w:r>
              <w:rPr>
                <w:rFonts w:cs="Times New Roman"/>
                <w:b/>
                <w:szCs w:val="20"/>
              </w:rPr>
              <w:t>Liquidated Damages</w:t>
            </w:r>
          </w:p>
        </w:tc>
        <w:tc>
          <w:tcPr>
            <w:tcW w:w="2790" w:type="dxa"/>
            <w:tcBorders>
              <w:top w:val="single" w:sz="4" w:space="0" w:color="auto"/>
              <w:left w:val="nil"/>
              <w:bottom w:val="single" w:sz="4" w:space="0" w:color="auto"/>
              <w:right w:val="nil"/>
            </w:tcBorders>
            <w:hideMark/>
          </w:tcPr>
          <w:p w14:paraId="46CE73AB" w14:textId="77777777" w:rsidR="002A490E" w:rsidRDefault="002A490E">
            <w:pPr>
              <w:pStyle w:val="NoSpacing"/>
              <w:rPr>
                <w:rFonts w:cs="Times New Roman"/>
                <w:szCs w:val="20"/>
              </w:rPr>
            </w:pPr>
            <w:r>
              <w:rPr>
                <w:rFonts w:cs="Times New Roman"/>
                <w:szCs w:val="20"/>
              </w:rPr>
              <w:t>None</w:t>
            </w:r>
          </w:p>
        </w:tc>
      </w:tr>
      <w:tr w:rsidR="002A490E" w14:paraId="79E12CAE" w14:textId="77777777" w:rsidTr="002A490E">
        <w:trPr>
          <w:trHeight w:val="20"/>
        </w:trPr>
        <w:tc>
          <w:tcPr>
            <w:tcW w:w="2160" w:type="dxa"/>
            <w:tcBorders>
              <w:top w:val="single" w:sz="4" w:space="0" w:color="auto"/>
              <w:left w:val="nil"/>
              <w:bottom w:val="single" w:sz="4" w:space="0" w:color="auto"/>
              <w:right w:val="nil"/>
            </w:tcBorders>
            <w:hideMark/>
          </w:tcPr>
          <w:p w14:paraId="7D0A1B95" w14:textId="77777777" w:rsidR="002A490E" w:rsidRDefault="002A490E">
            <w:pPr>
              <w:pStyle w:val="NoSpacing"/>
              <w:rPr>
                <w:rFonts w:cs="Times New Roman"/>
                <w:b/>
                <w:szCs w:val="20"/>
              </w:rPr>
            </w:pPr>
            <w:r>
              <w:rPr>
                <w:rFonts w:cs="Times New Roman"/>
                <w:b/>
                <w:szCs w:val="20"/>
              </w:rPr>
              <w:t xml:space="preserve">Project Manager </w:t>
            </w:r>
          </w:p>
        </w:tc>
        <w:tc>
          <w:tcPr>
            <w:tcW w:w="2790" w:type="dxa"/>
            <w:tcBorders>
              <w:top w:val="single" w:sz="4" w:space="0" w:color="auto"/>
              <w:left w:val="nil"/>
              <w:bottom w:val="single" w:sz="4" w:space="0" w:color="auto"/>
              <w:right w:val="nil"/>
            </w:tcBorders>
            <w:hideMark/>
          </w:tcPr>
          <w:p w14:paraId="07D10CB5" w14:textId="77777777" w:rsidR="002A490E" w:rsidRDefault="002A490E">
            <w:pPr>
              <w:pStyle w:val="NoSpacing"/>
              <w:rPr>
                <w:rFonts w:cs="Times New Roman"/>
                <w:szCs w:val="20"/>
              </w:rPr>
            </w:pPr>
            <w:r>
              <w:rPr>
                <w:rFonts w:cs="Times New Roman"/>
                <w:szCs w:val="20"/>
              </w:rPr>
              <w:t>Robert Billings</w:t>
            </w:r>
          </w:p>
        </w:tc>
      </w:tr>
      <w:tr w:rsidR="002A490E" w14:paraId="65F798DB" w14:textId="77777777" w:rsidTr="002A490E">
        <w:trPr>
          <w:trHeight w:val="58"/>
        </w:trPr>
        <w:tc>
          <w:tcPr>
            <w:tcW w:w="2160" w:type="dxa"/>
            <w:tcBorders>
              <w:top w:val="single" w:sz="4" w:space="0" w:color="auto"/>
              <w:left w:val="nil"/>
              <w:bottom w:val="single" w:sz="4" w:space="0" w:color="auto"/>
              <w:right w:val="nil"/>
            </w:tcBorders>
            <w:hideMark/>
          </w:tcPr>
          <w:p w14:paraId="4E7C0081" w14:textId="77777777" w:rsidR="002A490E" w:rsidRDefault="002A490E">
            <w:pPr>
              <w:pStyle w:val="NoSpacing"/>
              <w:rPr>
                <w:rFonts w:cs="Times New Roman"/>
                <w:b/>
                <w:szCs w:val="20"/>
              </w:rPr>
            </w:pPr>
            <w:r>
              <w:rPr>
                <w:rFonts w:cs="Times New Roman"/>
                <w:b/>
                <w:szCs w:val="20"/>
              </w:rPr>
              <w:t>Owner</w:t>
            </w:r>
          </w:p>
        </w:tc>
        <w:tc>
          <w:tcPr>
            <w:tcW w:w="2790" w:type="dxa"/>
            <w:tcBorders>
              <w:top w:val="single" w:sz="4" w:space="0" w:color="auto"/>
              <w:left w:val="nil"/>
              <w:bottom w:val="single" w:sz="4" w:space="0" w:color="auto"/>
              <w:right w:val="nil"/>
            </w:tcBorders>
            <w:hideMark/>
          </w:tcPr>
          <w:p w14:paraId="062C20EB" w14:textId="77777777" w:rsidR="002A490E" w:rsidRDefault="002A490E">
            <w:pPr>
              <w:pStyle w:val="NoSpacing"/>
              <w:rPr>
                <w:rFonts w:cs="Times New Roman"/>
                <w:szCs w:val="20"/>
              </w:rPr>
            </w:pPr>
            <w:r>
              <w:rPr>
                <w:rFonts w:cs="Times New Roman"/>
                <w:szCs w:val="20"/>
              </w:rPr>
              <w:t>USAF Academy Colorado</w:t>
            </w:r>
          </w:p>
        </w:tc>
      </w:tr>
      <w:tr w:rsidR="002A490E" w14:paraId="68AFBB67" w14:textId="77777777" w:rsidTr="002A490E">
        <w:trPr>
          <w:trHeight w:val="713"/>
        </w:trPr>
        <w:tc>
          <w:tcPr>
            <w:tcW w:w="2160" w:type="dxa"/>
            <w:tcBorders>
              <w:top w:val="single" w:sz="4" w:space="0" w:color="auto"/>
              <w:left w:val="nil"/>
              <w:bottom w:val="single" w:sz="4" w:space="0" w:color="auto"/>
              <w:right w:val="nil"/>
            </w:tcBorders>
            <w:hideMark/>
          </w:tcPr>
          <w:p w14:paraId="66B00051" w14:textId="77777777" w:rsidR="002A490E" w:rsidRDefault="002A490E">
            <w:pPr>
              <w:pStyle w:val="NoSpacing"/>
              <w:rPr>
                <w:rFonts w:cs="Times New Roman"/>
                <w:b/>
                <w:szCs w:val="20"/>
              </w:rPr>
            </w:pPr>
            <w:r>
              <w:rPr>
                <w:rFonts w:cs="Times New Roman"/>
                <w:b/>
                <w:szCs w:val="20"/>
              </w:rPr>
              <w:t>Owner’s Representative</w:t>
            </w:r>
          </w:p>
        </w:tc>
        <w:tc>
          <w:tcPr>
            <w:tcW w:w="2790" w:type="dxa"/>
            <w:tcBorders>
              <w:top w:val="single" w:sz="4" w:space="0" w:color="auto"/>
              <w:left w:val="nil"/>
              <w:bottom w:val="single" w:sz="4" w:space="0" w:color="auto"/>
              <w:right w:val="nil"/>
            </w:tcBorders>
            <w:hideMark/>
          </w:tcPr>
          <w:p w14:paraId="09091FCF" w14:textId="77777777" w:rsidR="002A490E" w:rsidRDefault="002A490E">
            <w:pPr>
              <w:rPr>
                <w:rFonts w:eastAsia="Calibri" w:cs="Times New Roman"/>
                <w:szCs w:val="20"/>
              </w:rPr>
            </w:pPr>
            <w:r>
              <w:rPr>
                <w:rFonts w:eastAsia="Calibri" w:cs="Times New Roman"/>
                <w:szCs w:val="20"/>
              </w:rPr>
              <w:t>Ken Helgeson</w:t>
            </w:r>
          </w:p>
          <w:p w14:paraId="3E160FC2" w14:textId="77777777" w:rsidR="002A490E" w:rsidRDefault="002A490E">
            <w:pPr>
              <w:rPr>
                <w:rFonts w:eastAsia="Calibri" w:cs="Times New Roman"/>
                <w:szCs w:val="20"/>
              </w:rPr>
            </w:pPr>
            <w:r>
              <w:rPr>
                <w:rFonts w:eastAsia="Calibri" w:cs="Times New Roman"/>
                <w:szCs w:val="20"/>
              </w:rPr>
              <w:t>(719) 333-3777</w:t>
            </w:r>
          </w:p>
          <w:p w14:paraId="6F674ADC" w14:textId="77777777" w:rsidR="002A490E" w:rsidRDefault="00EC0FD1">
            <w:pPr>
              <w:pStyle w:val="NoSpacing"/>
              <w:rPr>
                <w:rFonts w:cs="Times New Roman"/>
                <w:szCs w:val="20"/>
              </w:rPr>
            </w:pPr>
            <w:hyperlink r:id="rId78" w:history="1">
              <w:r w:rsidR="002A490E">
                <w:rPr>
                  <w:rStyle w:val="Hyperlink"/>
                  <w:rFonts w:cs="Times New Roman"/>
                  <w:szCs w:val="20"/>
                </w:rPr>
                <w:t>kenneth.helgeson.3@us.af.mil</w:t>
              </w:r>
            </w:hyperlink>
            <w:r w:rsidR="002A490E">
              <w:rPr>
                <w:rFonts w:cs="Times New Roman"/>
                <w:szCs w:val="20"/>
              </w:rPr>
              <w:t xml:space="preserve"> </w:t>
            </w:r>
          </w:p>
        </w:tc>
      </w:tr>
    </w:tbl>
    <w:p w14:paraId="38B54465" w14:textId="0135BF30" w:rsidR="002A490E" w:rsidRDefault="002A490E" w:rsidP="002A490E">
      <w:pPr>
        <w:pStyle w:val="NoSpacing"/>
        <w:rPr>
          <w:rFonts w:cs="Times New Roman"/>
          <w:b/>
          <w:sz w:val="24"/>
          <w:szCs w:val="24"/>
        </w:rPr>
      </w:pPr>
    </w:p>
    <w:p w14:paraId="327374FC" w14:textId="6A52B555" w:rsidR="002A490E" w:rsidRDefault="002A490E" w:rsidP="002A490E">
      <w:pPr>
        <w:pStyle w:val="NoSpacing"/>
        <w:jc w:val="both"/>
        <w:rPr>
          <w:rFonts w:cs="Times New Roman"/>
          <w:sz w:val="24"/>
          <w:szCs w:val="24"/>
        </w:rPr>
      </w:pPr>
      <w:r>
        <w:rPr>
          <w:rFonts w:cs="Times New Roman"/>
          <w:b/>
          <w:sz w:val="24"/>
          <w:szCs w:val="24"/>
        </w:rPr>
        <w:t>Project Description</w:t>
      </w:r>
      <w:r>
        <w:rPr>
          <w:rFonts w:cs="Times New Roman"/>
          <w:sz w:val="24"/>
          <w:szCs w:val="24"/>
        </w:rPr>
        <w:t>: The High Temperature Hot Waterline Pipe Replacement Phase 3 at the high-profile United States Air Force Academy was performed by RJS Construction. The project consisted of installing 450lf of HTHW Pipe into a very crowded and active utility corridor running across the base at the USAFA. The project involved interfacing with not only the phase 2 contractor but also abating and removing approximately 300lf of existing ACM waterline after the new line was installed. While this project was just under 1.3 million, the challenges of integrating with the previous ongoing phases, as well as coordinating shutdowns with the base wide heat-plant made this a very complicated project.</w:t>
      </w:r>
    </w:p>
    <w:p w14:paraId="3821426D" w14:textId="66297669" w:rsidR="002A490E" w:rsidRDefault="002A490E" w:rsidP="004B1487">
      <w:pPr>
        <w:rPr>
          <w:rFonts w:cs="Times New Roman"/>
          <w:b/>
          <w:noProof/>
          <w:color w:val="006F45"/>
          <w:sz w:val="26"/>
          <w:szCs w:val="26"/>
        </w:rPr>
      </w:pPr>
    </w:p>
    <w:p w14:paraId="5FB0884A" w14:textId="77777777" w:rsidR="005B1CB0" w:rsidRDefault="005B1CB0" w:rsidP="004B1487">
      <w:pPr>
        <w:rPr>
          <w:rFonts w:cs="Times New Roman"/>
          <w:b/>
          <w:noProof/>
          <w:color w:val="006F45"/>
          <w:sz w:val="26"/>
          <w:szCs w:val="26"/>
        </w:rPr>
      </w:pPr>
    </w:p>
    <w:p w14:paraId="613E482C" w14:textId="2AC73AA3" w:rsidR="007B0EE2" w:rsidRPr="00810A69" w:rsidRDefault="007B0EE2" w:rsidP="004B1487">
      <w:pPr>
        <w:rPr>
          <w:rFonts w:cs="Times New Roman"/>
          <w:b/>
          <w:color w:val="006F45"/>
          <w:sz w:val="26"/>
          <w:szCs w:val="26"/>
        </w:rPr>
      </w:pPr>
      <w:r w:rsidRPr="00810A69">
        <w:rPr>
          <w:rFonts w:cs="Times New Roman"/>
          <w:b/>
          <w:noProof/>
          <w:color w:val="006F45"/>
          <w:sz w:val="26"/>
          <w:szCs w:val="26"/>
        </w:rPr>
        <w:t>USACE-Walla Walla District – Lower Granite Fishway Controls</w:t>
      </w:r>
    </w:p>
    <w:tbl>
      <w:tblPr>
        <w:tblStyle w:val="TableGrid"/>
        <w:tblpPr w:leftFromText="187" w:rightFromText="187" w:vertAnchor="text" w:horzAnchor="margin" w:tblpY="44"/>
        <w:tblOverlap w:val="never"/>
        <w:tblW w:w="5310" w:type="dxa"/>
        <w:tblLayout w:type="fixed"/>
        <w:tblLook w:val="04A0" w:firstRow="1" w:lastRow="0" w:firstColumn="1" w:lastColumn="0" w:noHBand="0" w:noVBand="1"/>
      </w:tblPr>
      <w:tblGrid>
        <w:gridCol w:w="2070"/>
        <w:gridCol w:w="3240"/>
      </w:tblGrid>
      <w:tr w:rsidR="007B0EE2" w14:paraId="62B79250" w14:textId="77777777" w:rsidTr="00523EA1">
        <w:trPr>
          <w:trHeight w:val="20"/>
        </w:trPr>
        <w:tc>
          <w:tcPr>
            <w:tcW w:w="5310" w:type="dxa"/>
            <w:gridSpan w:val="2"/>
            <w:tcBorders>
              <w:top w:val="nil"/>
              <w:left w:val="nil"/>
              <w:bottom w:val="nil"/>
              <w:right w:val="nil"/>
            </w:tcBorders>
            <w:shd w:val="clear" w:color="auto" w:fill="006F45"/>
            <w:hideMark/>
          </w:tcPr>
          <w:p w14:paraId="2D63A4D7" w14:textId="77777777" w:rsidR="007B0EE2" w:rsidRPr="00810A69" w:rsidRDefault="007B0EE2" w:rsidP="00523EA1">
            <w:pPr>
              <w:rPr>
                <w:rFonts w:cs="Times New Roman"/>
                <w:color w:val="FFFFFF" w:themeColor="background1"/>
                <w:sz w:val="22"/>
                <w:szCs w:val="24"/>
              </w:rPr>
            </w:pPr>
            <w:r w:rsidRPr="00810A69">
              <w:rPr>
                <w:rFonts w:cs="Times New Roman"/>
                <w:color w:val="FFFFFF" w:themeColor="background1"/>
                <w:sz w:val="22"/>
                <w:szCs w:val="24"/>
              </w:rPr>
              <w:t>Contract Summary</w:t>
            </w:r>
          </w:p>
        </w:tc>
      </w:tr>
      <w:tr w:rsidR="007B0EE2" w14:paraId="7BC47433" w14:textId="77777777" w:rsidTr="00523EA1">
        <w:trPr>
          <w:trHeight w:val="20"/>
        </w:trPr>
        <w:tc>
          <w:tcPr>
            <w:tcW w:w="2070" w:type="dxa"/>
            <w:tcBorders>
              <w:top w:val="nil"/>
              <w:left w:val="nil"/>
              <w:bottom w:val="single" w:sz="4" w:space="0" w:color="auto"/>
              <w:right w:val="nil"/>
            </w:tcBorders>
            <w:hideMark/>
          </w:tcPr>
          <w:p w14:paraId="3774E878" w14:textId="77777777" w:rsidR="007B0EE2" w:rsidRPr="00810A69" w:rsidRDefault="007B0EE2" w:rsidP="00523EA1">
            <w:pPr>
              <w:rPr>
                <w:rFonts w:cs="Times New Roman"/>
                <w:b/>
                <w:szCs w:val="24"/>
              </w:rPr>
            </w:pPr>
            <w:r w:rsidRPr="00810A69">
              <w:rPr>
                <w:rFonts w:cs="Times New Roman"/>
                <w:b/>
                <w:szCs w:val="24"/>
              </w:rPr>
              <w:t>Contract Number</w:t>
            </w:r>
          </w:p>
        </w:tc>
        <w:tc>
          <w:tcPr>
            <w:tcW w:w="3240" w:type="dxa"/>
            <w:tcBorders>
              <w:top w:val="nil"/>
              <w:left w:val="nil"/>
              <w:bottom w:val="single" w:sz="4" w:space="0" w:color="auto"/>
              <w:right w:val="nil"/>
            </w:tcBorders>
            <w:hideMark/>
          </w:tcPr>
          <w:p w14:paraId="1B072288" w14:textId="77777777" w:rsidR="007B0EE2" w:rsidRPr="00810A69" w:rsidRDefault="007B0EE2" w:rsidP="00523EA1">
            <w:pPr>
              <w:rPr>
                <w:rFonts w:cs="Times New Roman"/>
                <w:szCs w:val="24"/>
              </w:rPr>
            </w:pPr>
            <w:r w:rsidRPr="00810A69">
              <w:rPr>
                <w:rFonts w:cs="Times New Roman"/>
                <w:szCs w:val="24"/>
              </w:rPr>
              <w:t>W912EF-16-P-5009</w:t>
            </w:r>
          </w:p>
        </w:tc>
      </w:tr>
      <w:tr w:rsidR="007B0EE2" w14:paraId="1E171449" w14:textId="77777777" w:rsidTr="00523EA1">
        <w:trPr>
          <w:trHeight w:val="20"/>
        </w:trPr>
        <w:tc>
          <w:tcPr>
            <w:tcW w:w="2070" w:type="dxa"/>
            <w:tcBorders>
              <w:top w:val="single" w:sz="4" w:space="0" w:color="auto"/>
              <w:left w:val="nil"/>
              <w:bottom w:val="single" w:sz="4" w:space="0" w:color="auto"/>
              <w:right w:val="nil"/>
            </w:tcBorders>
            <w:hideMark/>
          </w:tcPr>
          <w:p w14:paraId="3AAABC98" w14:textId="77777777" w:rsidR="007B0EE2" w:rsidRPr="00810A69" w:rsidRDefault="007B0EE2" w:rsidP="00523EA1">
            <w:pPr>
              <w:rPr>
                <w:rFonts w:cs="Times New Roman"/>
                <w:b/>
                <w:szCs w:val="24"/>
              </w:rPr>
            </w:pPr>
            <w:r w:rsidRPr="00810A69">
              <w:rPr>
                <w:rFonts w:cs="Times New Roman"/>
                <w:b/>
                <w:szCs w:val="24"/>
              </w:rPr>
              <w:t>Contract Value</w:t>
            </w:r>
          </w:p>
        </w:tc>
        <w:tc>
          <w:tcPr>
            <w:tcW w:w="3240" w:type="dxa"/>
            <w:tcBorders>
              <w:top w:val="single" w:sz="4" w:space="0" w:color="auto"/>
              <w:left w:val="nil"/>
              <w:bottom w:val="single" w:sz="4" w:space="0" w:color="auto"/>
              <w:right w:val="nil"/>
            </w:tcBorders>
            <w:hideMark/>
          </w:tcPr>
          <w:p w14:paraId="4311D4A2" w14:textId="77777777" w:rsidR="007B0EE2" w:rsidRPr="00810A69" w:rsidRDefault="007B0EE2" w:rsidP="00523EA1">
            <w:pPr>
              <w:rPr>
                <w:rFonts w:cs="Times New Roman"/>
                <w:szCs w:val="24"/>
              </w:rPr>
            </w:pPr>
            <w:r w:rsidRPr="00810A69">
              <w:rPr>
                <w:rFonts w:cs="Times New Roman"/>
                <w:szCs w:val="24"/>
              </w:rPr>
              <w:t>$494,761</w:t>
            </w:r>
          </w:p>
        </w:tc>
      </w:tr>
      <w:tr w:rsidR="007B0EE2" w14:paraId="38E59ECD" w14:textId="77777777" w:rsidTr="00523EA1">
        <w:trPr>
          <w:trHeight w:val="20"/>
        </w:trPr>
        <w:tc>
          <w:tcPr>
            <w:tcW w:w="2070" w:type="dxa"/>
            <w:tcBorders>
              <w:top w:val="single" w:sz="4" w:space="0" w:color="auto"/>
              <w:left w:val="nil"/>
              <w:bottom w:val="single" w:sz="4" w:space="0" w:color="auto"/>
              <w:right w:val="nil"/>
            </w:tcBorders>
            <w:hideMark/>
          </w:tcPr>
          <w:p w14:paraId="7671E84B" w14:textId="77777777" w:rsidR="007B0EE2" w:rsidRPr="00810A69" w:rsidRDefault="007B0EE2" w:rsidP="00523EA1">
            <w:pPr>
              <w:rPr>
                <w:rFonts w:cs="Times New Roman"/>
                <w:b/>
                <w:szCs w:val="24"/>
              </w:rPr>
            </w:pPr>
            <w:r w:rsidRPr="00810A69">
              <w:rPr>
                <w:rFonts w:cs="Times New Roman"/>
                <w:b/>
                <w:szCs w:val="24"/>
              </w:rPr>
              <w:t>Location</w:t>
            </w:r>
          </w:p>
        </w:tc>
        <w:tc>
          <w:tcPr>
            <w:tcW w:w="3240" w:type="dxa"/>
            <w:tcBorders>
              <w:top w:val="single" w:sz="4" w:space="0" w:color="auto"/>
              <w:left w:val="nil"/>
              <w:bottom w:val="single" w:sz="4" w:space="0" w:color="auto"/>
              <w:right w:val="nil"/>
            </w:tcBorders>
            <w:hideMark/>
          </w:tcPr>
          <w:p w14:paraId="0AE972CB" w14:textId="77777777" w:rsidR="007B0EE2" w:rsidRPr="00810A69" w:rsidRDefault="007B0EE2" w:rsidP="00523EA1">
            <w:pPr>
              <w:rPr>
                <w:rFonts w:cs="Times New Roman"/>
                <w:szCs w:val="24"/>
              </w:rPr>
            </w:pPr>
            <w:r w:rsidRPr="00810A69">
              <w:rPr>
                <w:rFonts w:cs="Times New Roman"/>
                <w:szCs w:val="24"/>
              </w:rPr>
              <w:t>Lower Granite Lock and Dam, Pomeroy, WA</w:t>
            </w:r>
          </w:p>
        </w:tc>
      </w:tr>
      <w:tr w:rsidR="007B0EE2" w14:paraId="41B2AC1C" w14:textId="77777777" w:rsidTr="00523EA1">
        <w:trPr>
          <w:trHeight w:val="20"/>
        </w:trPr>
        <w:tc>
          <w:tcPr>
            <w:tcW w:w="2070" w:type="dxa"/>
            <w:tcBorders>
              <w:top w:val="single" w:sz="4" w:space="0" w:color="auto"/>
              <w:left w:val="nil"/>
              <w:bottom w:val="single" w:sz="4" w:space="0" w:color="auto"/>
              <w:right w:val="nil"/>
            </w:tcBorders>
            <w:hideMark/>
          </w:tcPr>
          <w:p w14:paraId="5C09FC22" w14:textId="77777777" w:rsidR="007B0EE2" w:rsidRPr="00810A69" w:rsidRDefault="007B0EE2" w:rsidP="00523EA1">
            <w:pPr>
              <w:rPr>
                <w:rFonts w:cs="Times New Roman"/>
                <w:b/>
                <w:szCs w:val="24"/>
              </w:rPr>
            </w:pPr>
            <w:r w:rsidRPr="00810A69">
              <w:rPr>
                <w:rFonts w:cs="Times New Roman"/>
                <w:b/>
                <w:szCs w:val="24"/>
              </w:rPr>
              <w:t>Start Date</w:t>
            </w:r>
          </w:p>
        </w:tc>
        <w:tc>
          <w:tcPr>
            <w:tcW w:w="3240" w:type="dxa"/>
            <w:tcBorders>
              <w:top w:val="single" w:sz="4" w:space="0" w:color="auto"/>
              <w:left w:val="nil"/>
              <w:bottom w:val="single" w:sz="4" w:space="0" w:color="auto"/>
              <w:right w:val="nil"/>
            </w:tcBorders>
            <w:hideMark/>
          </w:tcPr>
          <w:p w14:paraId="061A8025" w14:textId="77777777" w:rsidR="007B0EE2" w:rsidRPr="00810A69" w:rsidRDefault="007B0EE2" w:rsidP="00523EA1">
            <w:pPr>
              <w:rPr>
                <w:rFonts w:cs="Times New Roman"/>
                <w:szCs w:val="24"/>
              </w:rPr>
            </w:pPr>
            <w:r w:rsidRPr="00810A69">
              <w:rPr>
                <w:rFonts w:cs="Times New Roman"/>
                <w:szCs w:val="24"/>
              </w:rPr>
              <w:t>12/19/2015</w:t>
            </w:r>
            <w:r>
              <w:rPr>
                <w:rFonts w:cs="Times New Roman"/>
                <w:szCs w:val="24"/>
              </w:rPr>
              <w:t xml:space="preserve"> – 06/09/2016</w:t>
            </w:r>
          </w:p>
        </w:tc>
      </w:tr>
      <w:tr w:rsidR="007B0EE2" w14:paraId="67B0EB72" w14:textId="77777777" w:rsidTr="00523EA1">
        <w:trPr>
          <w:trHeight w:val="20"/>
        </w:trPr>
        <w:tc>
          <w:tcPr>
            <w:tcW w:w="2070" w:type="dxa"/>
            <w:tcBorders>
              <w:top w:val="single" w:sz="4" w:space="0" w:color="auto"/>
              <w:left w:val="nil"/>
              <w:bottom w:val="single" w:sz="4" w:space="0" w:color="auto"/>
              <w:right w:val="nil"/>
            </w:tcBorders>
            <w:hideMark/>
          </w:tcPr>
          <w:p w14:paraId="7E818F80" w14:textId="77777777" w:rsidR="007B0EE2" w:rsidRPr="00810A69" w:rsidRDefault="007B0EE2" w:rsidP="00523EA1">
            <w:pPr>
              <w:rPr>
                <w:rFonts w:cs="Times New Roman"/>
                <w:b/>
                <w:szCs w:val="24"/>
              </w:rPr>
            </w:pPr>
            <w:r w:rsidRPr="00810A69">
              <w:rPr>
                <w:rFonts w:cs="Times New Roman"/>
                <w:b/>
                <w:szCs w:val="24"/>
              </w:rPr>
              <w:t>Liquidated Damages</w:t>
            </w:r>
          </w:p>
        </w:tc>
        <w:tc>
          <w:tcPr>
            <w:tcW w:w="3240" w:type="dxa"/>
            <w:tcBorders>
              <w:top w:val="single" w:sz="4" w:space="0" w:color="auto"/>
              <w:left w:val="nil"/>
              <w:bottom w:val="single" w:sz="4" w:space="0" w:color="auto"/>
              <w:right w:val="nil"/>
            </w:tcBorders>
            <w:hideMark/>
          </w:tcPr>
          <w:p w14:paraId="4B6B1FD4" w14:textId="77777777" w:rsidR="007B0EE2" w:rsidRPr="00810A69" w:rsidRDefault="007B0EE2" w:rsidP="00523EA1">
            <w:pPr>
              <w:rPr>
                <w:rFonts w:cs="Times New Roman"/>
                <w:szCs w:val="24"/>
              </w:rPr>
            </w:pPr>
            <w:r w:rsidRPr="00810A69">
              <w:rPr>
                <w:rFonts w:cs="Times New Roman"/>
                <w:szCs w:val="24"/>
              </w:rPr>
              <w:t>None</w:t>
            </w:r>
          </w:p>
        </w:tc>
      </w:tr>
      <w:tr w:rsidR="007B0EE2" w14:paraId="1EBDD6D5" w14:textId="77777777" w:rsidTr="00523EA1">
        <w:trPr>
          <w:trHeight w:val="58"/>
        </w:trPr>
        <w:tc>
          <w:tcPr>
            <w:tcW w:w="2070" w:type="dxa"/>
            <w:tcBorders>
              <w:top w:val="single" w:sz="4" w:space="0" w:color="auto"/>
              <w:left w:val="nil"/>
              <w:bottom w:val="single" w:sz="4" w:space="0" w:color="auto"/>
              <w:right w:val="nil"/>
            </w:tcBorders>
            <w:hideMark/>
          </w:tcPr>
          <w:p w14:paraId="09454FAE" w14:textId="77777777" w:rsidR="007B0EE2" w:rsidRPr="00810A69" w:rsidRDefault="007B0EE2" w:rsidP="00523EA1">
            <w:pPr>
              <w:rPr>
                <w:rFonts w:cs="Times New Roman"/>
                <w:b/>
                <w:szCs w:val="24"/>
              </w:rPr>
            </w:pPr>
            <w:r w:rsidRPr="00810A69">
              <w:rPr>
                <w:rFonts w:cs="Times New Roman"/>
                <w:b/>
                <w:szCs w:val="24"/>
              </w:rPr>
              <w:t>Design Firm</w:t>
            </w:r>
          </w:p>
        </w:tc>
        <w:tc>
          <w:tcPr>
            <w:tcW w:w="3240" w:type="dxa"/>
            <w:tcBorders>
              <w:top w:val="single" w:sz="4" w:space="0" w:color="auto"/>
              <w:left w:val="nil"/>
              <w:bottom w:val="single" w:sz="4" w:space="0" w:color="auto"/>
              <w:right w:val="nil"/>
            </w:tcBorders>
            <w:hideMark/>
          </w:tcPr>
          <w:p w14:paraId="430E82D4" w14:textId="77777777" w:rsidR="007B0EE2" w:rsidRPr="00810A69" w:rsidRDefault="007B0EE2" w:rsidP="00523EA1">
            <w:pPr>
              <w:rPr>
                <w:rFonts w:cs="Times New Roman"/>
                <w:szCs w:val="24"/>
              </w:rPr>
            </w:pPr>
            <w:r w:rsidRPr="00810A69">
              <w:rPr>
                <w:rFonts w:cs="Times New Roman"/>
                <w:szCs w:val="24"/>
              </w:rPr>
              <w:t>FEAT Engineering</w:t>
            </w:r>
          </w:p>
        </w:tc>
      </w:tr>
      <w:tr w:rsidR="007B0EE2" w14:paraId="68C21A8D" w14:textId="77777777" w:rsidTr="00523EA1">
        <w:trPr>
          <w:trHeight w:val="20"/>
        </w:trPr>
        <w:tc>
          <w:tcPr>
            <w:tcW w:w="2070" w:type="dxa"/>
            <w:tcBorders>
              <w:top w:val="single" w:sz="4" w:space="0" w:color="auto"/>
              <w:left w:val="nil"/>
              <w:bottom w:val="single" w:sz="4" w:space="0" w:color="auto"/>
              <w:right w:val="nil"/>
            </w:tcBorders>
            <w:hideMark/>
          </w:tcPr>
          <w:p w14:paraId="73E77EB8" w14:textId="77777777" w:rsidR="007B0EE2" w:rsidRPr="00810A69" w:rsidRDefault="007B0EE2" w:rsidP="00523EA1">
            <w:pPr>
              <w:rPr>
                <w:rFonts w:cs="Times New Roman"/>
                <w:b/>
                <w:szCs w:val="24"/>
              </w:rPr>
            </w:pPr>
            <w:r w:rsidRPr="00810A69">
              <w:rPr>
                <w:rFonts w:cs="Times New Roman"/>
                <w:b/>
                <w:szCs w:val="24"/>
              </w:rPr>
              <w:t xml:space="preserve">Project Manager </w:t>
            </w:r>
          </w:p>
        </w:tc>
        <w:tc>
          <w:tcPr>
            <w:tcW w:w="3240" w:type="dxa"/>
            <w:tcBorders>
              <w:top w:val="single" w:sz="4" w:space="0" w:color="auto"/>
              <w:left w:val="nil"/>
              <w:bottom w:val="single" w:sz="4" w:space="0" w:color="auto"/>
              <w:right w:val="nil"/>
            </w:tcBorders>
            <w:hideMark/>
          </w:tcPr>
          <w:p w14:paraId="12F554C7" w14:textId="4B72CE08" w:rsidR="007B0EE2" w:rsidRPr="00810A69" w:rsidRDefault="00AD12E1" w:rsidP="00523EA1">
            <w:pPr>
              <w:rPr>
                <w:rFonts w:cs="Times New Roman"/>
                <w:szCs w:val="24"/>
              </w:rPr>
            </w:pPr>
            <w:r>
              <w:rPr>
                <w:rFonts w:cs="Times New Roman"/>
                <w:szCs w:val="24"/>
              </w:rPr>
              <w:t>Richard Sevigny/</w:t>
            </w:r>
            <w:r w:rsidR="007B0EE2" w:rsidRPr="00810A69">
              <w:rPr>
                <w:rFonts w:cs="Times New Roman"/>
                <w:szCs w:val="24"/>
              </w:rPr>
              <w:t xml:space="preserve">John </w:t>
            </w:r>
            <w:proofErr w:type="spellStart"/>
            <w:r w:rsidR="007B0EE2" w:rsidRPr="00810A69">
              <w:rPr>
                <w:rFonts w:cs="Times New Roman"/>
                <w:szCs w:val="24"/>
              </w:rPr>
              <w:t>Brouillette</w:t>
            </w:r>
            <w:proofErr w:type="spellEnd"/>
          </w:p>
        </w:tc>
      </w:tr>
      <w:tr w:rsidR="007B0EE2" w14:paraId="25BE81F2" w14:textId="77777777" w:rsidTr="00523EA1">
        <w:trPr>
          <w:trHeight w:val="58"/>
        </w:trPr>
        <w:tc>
          <w:tcPr>
            <w:tcW w:w="2070" w:type="dxa"/>
            <w:tcBorders>
              <w:top w:val="single" w:sz="4" w:space="0" w:color="auto"/>
              <w:left w:val="nil"/>
              <w:bottom w:val="single" w:sz="4" w:space="0" w:color="auto"/>
              <w:right w:val="nil"/>
            </w:tcBorders>
            <w:hideMark/>
          </w:tcPr>
          <w:p w14:paraId="79817F44" w14:textId="77777777" w:rsidR="007B0EE2" w:rsidRPr="00810A69" w:rsidRDefault="007B0EE2" w:rsidP="00523EA1">
            <w:pPr>
              <w:rPr>
                <w:rFonts w:cs="Times New Roman"/>
                <w:b/>
                <w:szCs w:val="24"/>
              </w:rPr>
            </w:pPr>
            <w:r w:rsidRPr="00810A69">
              <w:rPr>
                <w:rFonts w:cs="Times New Roman"/>
                <w:b/>
                <w:szCs w:val="24"/>
              </w:rPr>
              <w:t>Owner</w:t>
            </w:r>
          </w:p>
        </w:tc>
        <w:tc>
          <w:tcPr>
            <w:tcW w:w="3240" w:type="dxa"/>
            <w:tcBorders>
              <w:top w:val="single" w:sz="4" w:space="0" w:color="auto"/>
              <w:left w:val="nil"/>
              <w:bottom w:val="single" w:sz="4" w:space="0" w:color="auto"/>
              <w:right w:val="nil"/>
            </w:tcBorders>
            <w:hideMark/>
          </w:tcPr>
          <w:p w14:paraId="77FC510E" w14:textId="77777777" w:rsidR="007B0EE2" w:rsidRPr="00810A69" w:rsidRDefault="007B0EE2" w:rsidP="00523EA1">
            <w:pPr>
              <w:rPr>
                <w:rFonts w:cs="Times New Roman"/>
                <w:szCs w:val="24"/>
              </w:rPr>
            </w:pPr>
            <w:r w:rsidRPr="00810A69">
              <w:rPr>
                <w:rFonts w:cs="Times New Roman"/>
                <w:szCs w:val="24"/>
              </w:rPr>
              <w:t>USACE- Walla Walla District</w:t>
            </w:r>
          </w:p>
        </w:tc>
      </w:tr>
      <w:tr w:rsidR="007B0EE2" w14:paraId="691E4E4E" w14:textId="77777777" w:rsidTr="00523EA1">
        <w:trPr>
          <w:trHeight w:val="713"/>
        </w:trPr>
        <w:tc>
          <w:tcPr>
            <w:tcW w:w="2070" w:type="dxa"/>
            <w:tcBorders>
              <w:top w:val="single" w:sz="4" w:space="0" w:color="auto"/>
              <w:left w:val="nil"/>
              <w:bottom w:val="single" w:sz="4" w:space="0" w:color="auto"/>
              <w:right w:val="nil"/>
            </w:tcBorders>
            <w:hideMark/>
          </w:tcPr>
          <w:p w14:paraId="188BDE22" w14:textId="77777777" w:rsidR="007B0EE2" w:rsidRPr="00810A69" w:rsidRDefault="007B0EE2" w:rsidP="00523EA1">
            <w:pPr>
              <w:rPr>
                <w:rFonts w:cs="Times New Roman"/>
                <w:b/>
                <w:szCs w:val="24"/>
              </w:rPr>
            </w:pPr>
            <w:r w:rsidRPr="00810A69">
              <w:rPr>
                <w:rFonts w:cs="Times New Roman"/>
                <w:b/>
                <w:szCs w:val="24"/>
              </w:rPr>
              <w:t>Owner’s Representative</w:t>
            </w:r>
          </w:p>
        </w:tc>
        <w:tc>
          <w:tcPr>
            <w:tcW w:w="3240" w:type="dxa"/>
            <w:tcBorders>
              <w:top w:val="single" w:sz="4" w:space="0" w:color="auto"/>
              <w:left w:val="nil"/>
              <w:bottom w:val="single" w:sz="4" w:space="0" w:color="auto"/>
              <w:right w:val="nil"/>
            </w:tcBorders>
            <w:hideMark/>
          </w:tcPr>
          <w:p w14:paraId="48D58130" w14:textId="77777777" w:rsidR="007B0EE2" w:rsidRPr="00810A69" w:rsidRDefault="007B0EE2" w:rsidP="00523EA1">
            <w:pPr>
              <w:rPr>
                <w:rFonts w:cs="Times New Roman"/>
                <w:szCs w:val="24"/>
              </w:rPr>
            </w:pPr>
            <w:r w:rsidRPr="00810A69">
              <w:rPr>
                <w:rFonts w:cs="Times New Roman"/>
                <w:noProof/>
                <w:szCs w:val="24"/>
              </w:rPr>
              <w:t xml:space="preserve">Matthew Reeves, Contracting Officer </w:t>
            </w:r>
          </w:p>
          <w:p w14:paraId="41C9E92D" w14:textId="77777777" w:rsidR="007B0EE2" w:rsidRPr="00810A69" w:rsidRDefault="007B0EE2" w:rsidP="00523EA1">
            <w:pPr>
              <w:rPr>
                <w:rFonts w:cs="Times New Roman"/>
                <w:szCs w:val="24"/>
              </w:rPr>
            </w:pPr>
            <w:r w:rsidRPr="00810A69">
              <w:rPr>
                <w:rFonts w:cs="Times New Roman"/>
                <w:szCs w:val="24"/>
              </w:rPr>
              <w:t xml:space="preserve">(509) </w:t>
            </w:r>
            <w:r w:rsidRPr="00810A69">
              <w:rPr>
                <w:rFonts w:cs="Times New Roman"/>
                <w:noProof/>
                <w:szCs w:val="24"/>
              </w:rPr>
              <w:t>527-7060</w:t>
            </w:r>
          </w:p>
          <w:p w14:paraId="7A033BE9" w14:textId="77777777" w:rsidR="007B0EE2" w:rsidRPr="00810A69" w:rsidRDefault="00EC0FD1" w:rsidP="00523EA1">
            <w:pPr>
              <w:rPr>
                <w:rFonts w:cs="Times New Roman"/>
                <w:szCs w:val="24"/>
              </w:rPr>
            </w:pPr>
            <w:hyperlink r:id="rId79" w:history="1">
              <w:r w:rsidR="007B0EE2" w:rsidRPr="00810A69">
                <w:rPr>
                  <w:rStyle w:val="Hyperlink"/>
                  <w:rFonts w:cs="Times New Roman"/>
                  <w:szCs w:val="24"/>
                </w:rPr>
                <w:t>Matthew.A.Reeves@usace.army.mil</w:t>
              </w:r>
            </w:hyperlink>
            <w:r w:rsidR="007B0EE2" w:rsidRPr="00810A69">
              <w:rPr>
                <w:rFonts w:cs="Times New Roman"/>
                <w:szCs w:val="24"/>
              </w:rPr>
              <w:t xml:space="preserve"> </w:t>
            </w:r>
          </w:p>
        </w:tc>
      </w:tr>
    </w:tbl>
    <w:p w14:paraId="4AAEFF7F" w14:textId="77777777" w:rsidR="007B0EE2" w:rsidRDefault="007B0EE2" w:rsidP="007B0EE2">
      <w:pPr>
        <w:rPr>
          <w:rFonts w:cs="Times New Roman"/>
          <w:sz w:val="24"/>
          <w:szCs w:val="24"/>
        </w:rPr>
      </w:pPr>
      <w:r>
        <w:rPr>
          <w:rFonts w:cs="Times New Roman"/>
          <w:b/>
          <w:sz w:val="24"/>
          <w:szCs w:val="24"/>
        </w:rPr>
        <w:t>Project Description</w:t>
      </w:r>
    </w:p>
    <w:p w14:paraId="368C79F6" w14:textId="444169CD" w:rsidR="007B0EE2" w:rsidRDefault="00AD12E1" w:rsidP="007B0EE2">
      <w:pPr>
        <w:jc w:val="both"/>
        <w:rPr>
          <w:rFonts w:cs="Times New Roman"/>
          <w:noProof/>
          <w:sz w:val="24"/>
          <w:szCs w:val="24"/>
        </w:rPr>
      </w:pPr>
      <w:bookmarkStart w:id="22" w:name="_Hlk536366282"/>
      <w:r>
        <w:rPr>
          <w:rFonts w:cs="Times New Roman"/>
          <w:noProof/>
          <w:sz w:val="24"/>
          <w:szCs w:val="24"/>
        </w:rPr>
        <w:t xml:space="preserve">This design-build project included the design and installation of a weir gate monitoring and control system. This new system included PLC’s, SPS’s, fiber optic lines, original programming and software design. A short indefinite work window nescessitated the implementation of the RJS QCP that was utilized throughout project design and construction ensuring a successful and timely project delivery. </w:t>
      </w:r>
      <w:r w:rsidR="007B0EE2">
        <w:rPr>
          <w:rFonts w:cs="Times New Roman"/>
          <w:noProof/>
          <w:sz w:val="24"/>
          <w:szCs w:val="24"/>
        </w:rPr>
        <w:t xml:space="preserve"> </w:t>
      </w:r>
    </w:p>
    <w:bookmarkEnd w:id="22"/>
    <w:p w14:paraId="462FAF81" w14:textId="77777777" w:rsidR="007B0EE2" w:rsidRDefault="007B0EE2" w:rsidP="007B0EE2">
      <w:pPr>
        <w:rPr>
          <w:rFonts w:eastAsia="Calibri" w:cs="Times New Roman"/>
          <w:b/>
          <w:noProof/>
          <w:color w:val="006F45"/>
          <w:sz w:val="26"/>
          <w:szCs w:val="26"/>
        </w:rPr>
      </w:pPr>
    </w:p>
    <w:p w14:paraId="2723E3E3" w14:textId="77777777" w:rsidR="002A490E" w:rsidRDefault="002A490E" w:rsidP="00AE1B97">
      <w:pPr>
        <w:rPr>
          <w:rFonts w:eastAsia="Calibri" w:cs="Times New Roman"/>
          <w:b/>
          <w:noProof/>
          <w:color w:val="006F45"/>
          <w:sz w:val="26"/>
          <w:szCs w:val="26"/>
        </w:rPr>
      </w:pPr>
    </w:p>
    <w:p w14:paraId="05677391" w14:textId="77777777" w:rsidR="002A490E" w:rsidRDefault="002A490E" w:rsidP="00AE1B97">
      <w:pPr>
        <w:rPr>
          <w:rFonts w:eastAsia="Calibri" w:cs="Times New Roman"/>
          <w:b/>
          <w:noProof/>
          <w:color w:val="006F45"/>
          <w:sz w:val="26"/>
          <w:szCs w:val="26"/>
        </w:rPr>
      </w:pPr>
    </w:p>
    <w:p w14:paraId="7C87BC2B" w14:textId="77777777" w:rsidR="002A490E" w:rsidRDefault="002A490E" w:rsidP="00AE1B97">
      <w:pPr>
        <w:rPr>
          <w:rFonts w:eastAsia="Calibri" w:cs="Times New Roman"/>
          <w:b/>
          <w:noProof/>
          <w:color w:val="006F45"/>
          <w:sz w:val="26"/>
          <w:szCs w:val="26"/>
        </w:rPr>
      </w:pPr>
    </w:p>
    <w:p w14:paraId="10D4C245" w14:textId="77777777" w:rsidR="002A490E" w:rsidRDefault="002A490E" w:rsidP="00AE1B97">
      <w:pPr>
        <w:rPr>
          <w:rFonts w:eastAsia="Calibri" w:cs="Times New Roman"/>
          <w:b/>
          <w:noProof/>
          <w:color w:val="006F45"/>
          <w:sz w:val="26"/>
          <w:szCs w:val="26"/>
        </w:rPr>
      </w:pPr>
    </w:p>
    <w:p w14:paraId="66EF1268" w14:textId="77777777" w:rsidR="002A490E" w:rsidRDefault="002A490E" w:rsidP="00AE1B97">
      <w:pPr>
        <w:rPr>
          <w:rFonts w:eastAsia="Calibri" w:cs="Times New Roman"/>
          <w:b/>
          <w:noProof/>
          <w:color w:val="006F45"/>
          <w:sz w:val="26"/>
          <w:szCs w:val="26"/>
        </w:rPr>
      </w:pPr>
    </w:p>
    <w:p w14:paraId="7011367A" w14:textId="77777777" w:rsidR="002A490E" w:rsidRDefault="002A490E" w:rsidP="00AE1B97">
      <w:pPr>
        <w:rPr>
          <w:rFonts w:eastAsia="Calibri" w:cs="Times New Roman"/>
          <w:b/>
          <w:noProof/>
          <w:color w:val="006F45"/>
          <w:sz w:val="26"/>
          <w:szCs w:val="26"/>
        </w:rPr>
      </w:pPr>
    </w:p>
    <w:p w14:paraId="17476C27" w14:textId="77777777" w:rsidR="002A490E" w:rsidRDefault="002A490E" w:rsidP="00AE1B97">
      <w:pPr>
        <w:rPr>
          <w:rFonts w:eastAsia="Calibri" w:cs="Times New Roman"/>
          <w:b/>
          <w:noProof/>
          <w:color w:val="006F45"/>
          <w:sz w:val="26"/>
          <w:szCs w:val="26"/>
        </w:rPr>
      </w:pPr>
    </w:p>
    <w:p w14:paraId="4905E316" w14:textId="77777777" w:rsidR="002A490E" w:rsidRDefault="002A490E" w:rsidP="00AE1B97">
      <w:pPr>
        <w:rPr>
          <w:rFonts w:eastAsia="Calibri" w:cs="Times New Roman"/>
          <w:b/>
          <w:noProof/>
          <w:color w:val="006F45"/>
          <w:sz w:val="26"/>
          <w:szCs w:val="26"/>
        </w:rPr>
      </w:pPr>
    </w:p>
    <w:p w14:paraId="5F685870" w14:textId="77777777" w:rsidR="002A490E" w:rsidRDefault="002A490E" w:rsidP="00AE1B97">
      <w:pPr>
        <w:rPr>
          <w:rFonts w:eastAsia="Calibri" w:cs="Times New Roman"/>
          <w:b/>
          <w:noProof/>
          <w:color w:val="006F45"/>
          <w:sz w:val="26"/>
          <w:szCs w:val="26"/>
        </w:rPr>
      </w:pPr>
    </w:p>
    <w:p w14:paraId="794582A2" w14:textId="77777777" w:rsidR="002A490E" w:rsidRDefault="002A490E" w:rsidP="00AE1B97">
      <w:pPr>
        <w:rPr>
          <w:rFonts w:eastAsia="Calibri" w:cs="Times New Roman"/>
          <w:b/>
          <w:noProof/>
          <w:color w:val="006F45"/>
          <w:sz w:val="26"/>
          <w:szCs w:val="26"/>
        </w:rPr>
      </w:pPr>
    </w:p>
    <w:p w14:paraId="5B399B1A" w14:textId="77777777" w:rsidR="005B1CB0" w:rsidRDefault="005B1CB0" w:rsidP="00AE1B97">
      <w:pPr>
        <w:rPr>
          <w:rFonts w:eastAsia="Calibri" w:cs="Times New Roman"/>
          <w:b/>
          <w:noProof/>
          <w:color w:val="006F45"/>
          <w:sz w:val="26"/>
          <w:szCs w:val="26"/>
        </w:rPr>
      </w:pPr>
    </w:p>
    <w:p w14:paraId="6E8EC21A" w14:textId="77777777" w:rsidR="005B1CB0" w:rsidRDefault="005B1CB0" w:rsidP="00AE1B97">
      <w:pPr>
        <w:rPr>
          <w:rFonts w:eastAsia="Calibri" w:cs="Times New Roman"/>
          <w:b/>
          <w:noProof/>
          <w:color w:val="006F45"/>
          <w:sz w:val="26"/>
          <w:szCs w:val="26"/>
        </w:rPr>
      </w:pPr>
    </w:p>
    <w:p w14:paraId="3D901C53" w14:textId="1269592D" w:rsidR="00E67099" w:rsidRDefault="00E67099" w:rsidP="00AE1B97">
      <w:pPr>
        <w:rPr>
          <w:rFonts w:eastAsia="Calibri" w:cs="Times New Roman"/>
          <w:b/>
          <w:noProof/>
          <w:color w:val="006F45"/>
          <w:sz w:val="26"/>
          <w:szCs w:val="26"/>
        </w:rPr>
      </w:pPr>
      <w:r>
        <w:rPr>
          <w:rFonts w:eastAsia="Calibri" w:cs="Times New Roman"/>
          <w:b/>
          <w:noProof/>
          <w:color w:val="006F45"/>
          <w:sz w:val="26"/>
          <w:szCs w:val="26"/>
        </w:rPr>
        <w:t>Manufacturing and Fabrication:</w:t>
      </w:r>
    </w:p>
    <w:p w14:paraId="6D53EC07" w14:textId="5A5D04DB" w:rsidR="00AE1B97" w:rsidRDefault="00AE1B97" w:rsidP="00AE1B97">
      <w:pPr>
        <w:rPr>
          <w:rFonts w:eastAsia="Calibri" w:cs="Times New Roman"/>
          <w:b/>
          <w:noProof/>
          <w:color w:val="006F45"/>
          <w:sz w:val="26"/>
          <w:szCs w:val="26"/>
        </w:rPr>
      </w:pPr>
      <w:r>
        <w:rPr>
          <w:rFonts w:eastAsia="Calibri" w:cs="Times New Roman"/>
          <w:b/>
          <w:noProof/>
          <w:color w:val="006F45"/>
          <w:sz w:val="26"/>
          <w:szCs w:val="26"/>
        </w:rPr>
        <w:t>USACE - Bonneville Dam Shaft Sleeves</w:t>
      </w:r>
    </w:p>
    <w:tbl>
      <w:tblPr>
        <w:tblStyle w:val="TableGrid"/>
        <w:tblpPr w:leftFromText="187" w:rightFromText="187" w:vertAnchor="text" w:horzAnchor="margin" w:tblpY="44"/>
        <w:tblOverlap w:val="never"/>
        <w:tblW w:w="5310" w:type="dxa"/>
        <w:tblLayout w:type="fixed"/>
        <w:tblLook w:val="04A0" w:firstRow="1" w:lastRow="0" w:firstColumn="1" w:lastColumn="0" w:noHBand="0" w:noVBand="1"/>
      </w:tblPr>
      <w:tblGrid>
        <w:gridCol w:w="1800"/>
        <w:gridCol w:w="3510"/>
      </w:tblGrid>
      <w:tr w:rsidR="00AE1B97" w14:paraId="62C4F4CF" w14:textId="77777777" w:rsidTr="00F809DA">
        <w:trPr>
          <w:trHeight w:val="20"/>
        </w:trPr>
        <w:tc>
          <w:tcPr>
            <w:tcW w:w="5310" w:type="dxa"/>
            <w:gridSpan w:val="2"/>
            <w:tcBorders>
              <w:top w:val="nil"/>
              <w:left w:val="nil"/>
              <w:bottom w:val="nil"/>
              <w:right w:val="nil"/>
            </w:tcBorders>
            <w:shd w:val="clear" w:color="auto" w:fill="006F45"/>
            <w:hideMark/>
          </w:tcPr>
          <w:p w14:paraId="4792B8B6" w14:textId="77777777" w:rsidR="00AE1B97" w:rsidRPr="00810A69" w:rsidRDefault="00AE1B97" w:rsidP="00A770DE">
            <w:pPr>
              <w:rPr>
                <w:rFonts w:cs="Times New Roman"/>
                <w:color w:val="FFFFFF" w:themeColor="background1"/>
                <w:sz w:val="22"/>
                <w:szCs w:val="24"/>
              </w:rPr>
            </w:pPr>
            <w:r w:rsidRPr="00810A69">
              <w:rPr>
                <w:rFonts w:cs="Times New Roman"/>
                <w:color w:val="FFFFFF" w:themeColor="background1"/>
                <w:sz w:val="22"/>
                <w:szCs w:val="24"/>
              </w:rPr>
              <w:t>Contract Summary</w:t>
            </w:r>
          </w:p>
        </w:tc>
      </w:tr>
      <w:tr w:rsidR="00AE1B97" w14:paraId="762752DE" w14:textId="77777777" w:rsidTr="00F809DA">
        <w:trPr>
          <w:trHeight w:val="20"/>
        </w:trPr>
        <w:tc>
          <w:tcPr>
            <w:tcW w:w="1800" w:type="dxa"/>
            <w:tcBorders>
              <w:top w:val="nil"/>
              <w:left w:val="nil"/>
              <w:bottom w:val="single" w:sz="4" w:space="0" w:color="auto"/>
              <w:right w:val="nil"/>
            </w:tcBorders>
            <w:hideMark/>
          </w:tcPr>
          <w:p w14:paraId="38F0891C" w14:textId="77777777" w:rsidR="00AE1B97" w:rsidRPr="00810A69" w:rsidRDefault="00AE1B97" w:rsidP="00A770DE">
            <w:pPr>
              <w:rPr>
                <w:rFonts w:cs="Times New Roman"/>
                <w:b/>
                <w:szCs w:val="24"/>
              </w:rPr>
            </w:pPr>
            <w:r w:rsidRPr="00810A69">
              <w:rPr>
                <w:rFonts w:cs="Times New Roman"/>
                <w:b/>
                <w:szCs w:val="24"/>
              </w:rPr>
              <w:t>Contract Number</w:t>
            </w:r>
          </w:p>
        </w:tc>
        <w:tc>
          <w:tcPr>
            <w:tcW w:w="3510" w:type="dxa"/>
            <w:tcBorders>
              <w:top w:val="nil"/>
              <w:left w:val="nil"/>
              <w:bottom w:val="single" w:sz="4" w:space="0" w:color="auto"/>
              <w:right w:val="nil"/>
            </w:tcBorders>
            <w:hideMark/>
          </w:tcPr>
          <w:p w14:paraId="7EC8BDD3" w14:textId="77777777" w:rsidR="00AE1B97" w:rsidRPr="00810A69" w:rsidRDefault="00AE1B97" w:rsidP="00A770DE">
            <w:pPr>
              <w:rPr>
                <w:rFonts w:cs="Times New Roman"/>
                <w:szCs w:val="24"/>
              </w:rPr>
            </w:pPr>
            <w:r>
              <w:rPr>
                <w:rFonts w:cs="Times New Roman"/>
                <w:szCs w:val="24"/>
              </w:rPr>
              <w:t>W9127N-16-P-0164</w:t>
            </w:r>
          </w:p>
        </w:tc>
      </w:tr>
      <w:tr w:rsidR="00AE1B97" w14:paraId="13F77C57" w14:textId="77777777" w:rsidTr="00F809DA">
        <w:trPr>
          <w:trHeight w:val="20"/>
        </w:trPr>
        <w:tc>
          <w:tcPr>
            <w:tcW w:w="1800" w:type="dxa"/>
            <w:tcBorders>
              <w:top w:val="single" w:sz="4" w:space="0" w:color="auto"/>
              <w:left w:val="nil"/>
              <w:bottom w:val="single" w:sz="4" w:space="0" w:color="auto"/>
              <w:right w:val="nil"/>
            </w:tcBorders>
            <w:hideMark/>
          </w:tcPr>
          <w:p w14:paraId="5DA2FB5E" w14:textId="77777777" w:rsidR="00AE1B97" w:rsidRPr="00810A69" w:rsidRDefault="00AE1B97" w:rsidP="00A770DE">
            <w:pPr>
              <w:rPr>
                <w:rFonts w:cs="Times New Roman"/>
                <w:b/>
                <w:szCs w:val="24"/>
              </w:rPr>
            </w:pPr>
            <w:r w:rsidRPr="00810A69">
              <w:rPr>
                <w:rFonts w:cs="Times New Roman"/>
                <w:b/>
                <w:szCs w:val="24"/>
              </w:rPr>
              <w:t>Contract Value</w:t>
            </w:r>
          </w:p>
        </w:tc>
        <w:tc>
          <w:tcPr>
            <w:tcW w:w="3510" w:type="dxa"/>
            <w:tcBorders>
              <w:top w:val="single" w:sz="4" w:space="0" w:color="auto"/>
              <w:left w:val="nil"/>
              <w:bottom w:val="single" w:sz="4" w:space="0" w:color="auto"/>
              <w:right w:val="nil"/>
            </w:tcBorders>
            <w:hideMark/>
          </w:tcPr>
          <w:p w14:paraId="50923491" w14:textId="77777777" w:rsidR="00AE1B97" w:rsidRPr="00810A69" w:rsidRDefault="00AE1B97" w:rsidP="00A770DE">
            <w:pPr>
              <w:rPr>
                <w:rFonts w:cs="Times New Roman"/>
                <w:szCs w:val="24"/>
              </w:rPr>
            </w:pPr>
            <w:r w:rsidRPr="00810A69">
              <w:rPr>
                <w:rFonts w:cs="Times New Roman"/>
                <w:szCs w:val="24"/>
              </w:rPr>
              <w:t>$</w:t>
            </w:r>
            <w:r>
              <w:rPr>
                <w:rFonts w:cs="Times New Roman"/>
                <w:szCs w:val="24"/>
              </w:rPr>
              <w:t>124,261.62</w:t>
            </w:r>
          </w:p>
        </w:tc>
      </w:tr>
      <w:tr w:rsidR="00AE1B97" w14:paraId="0365B649" w14:textId="77777777" w:rsidTr="00F809DA">
        <w:trPr>
          <w:trHeight w:val="20"/>
        </w:trPr>
        <w:tc>
          <w:tcPr>
            <w:tcW w:w="1800" w:type="dxa"/>
            <w:tcBorders>
              <w:top w:val="single" w:sz="4" w:space="0" w:color="auto"/>
              <w:left w:val="nil"/>
              <w:bottom w:val="single" w:sz="4" w:space="0" w:color="auto"/>
              <w:right w:val="nil"/>
            </w:tcBorders>
            <w:hideMark/>
          </w:tcPr>
          <w:p w14:paraId="1869CB08" w14:textId="77777777" w:rsidR="00AE1B97" w:rsidRPr="00810A69" w:rsidRDefault="00AE1B97" w:rsidP="00A770DE">
            <w:pPr>
              <w:rPr>
                <w:rFonts w:cs="Times New Roman"/>
                <w:b/>
                <w:szCs w:val="24"/>
              </w:rPr>
            </w:pPr>
            <w:r w:rsidRPr="00810A69">
              <w:rPr>
                <w:rFonts w:cs="Times New Roman"/>
                <w:b/>
                <w:szCs w:val="24"/>
              </w:rPr>
              <w:t>Location</w:t>
            </w:r>
          </w:p>
        </w:tc>
        <w:tc>
          <w:tcPr>
            <w:tcW w:w="3510" w:type="dxa"/>
            <w:tcBorders>
              <w:top w:val="single" w:sz="4" w:space="0" w:color="auto"/>
              <w:left w:val="nil"/>
              <w:bottom w:val="single" w:sz="4" w:space="0" w:color="auto"/>
              <w:right w:val="nil"/>
            </w:tcBorders>
            <w:hideMark/>
          </w:tcPr>
          <w:p w14:paraId="2D9EB8F1" w14:textId="77777777" w:rsidR="00AE1B97" w:rsidRDefault="00AE1B97" w:rsidP="00A770DE">
            <w:pPr>
              <w:rPr>
                <w:rFonts w:cs="Times New Roman"/>
                <w:szCs w:val="24"/>
              </w:rPr>
            </w:pPr>
            <w:r>
              <w:rPr>
                <w:rFonts w:cs="Times New Roman"/>
                <w:szCs w:val="24"/>
              </w:rPr>
              <w:t>Bonneville Lock and Dam</w:t>
            </w:r>
          </w:p>
          <w:p w14:paraId="3D29B085" w14:textId="77777777" w:rsidR="00AE1B97" w:rsidRPr="00810A69" w:rsidRDefault="00AE1B97" w:rsidP="00A770DE">
            <w:pPr>
              <w:rPr>
                <w:rFonts w:cs="Times New Roman"/>
                <w:szCs w:val="24"/>
              </w:rPr>
            </w:pPr>
            <w:r>
              <w:rPr>
                <w:rFonts w:cs="Times New Roman"/>
                <w:szCs w:val="24"/>
              </w:rPr>
              <w:t>Cascade Locks, OR</w:t>
            </w:r>
          </w:p>
        </w:tc>
      </w:tr>
      <w:tr w:rsidR="00AE1B97" w14:paraId="358D3F50" w14:textId="77777777" w:rsidTr="00F809DA">
        <w:trPr>
          <w:trHeight w:val="20"/>
        </w:trPr>
        <w:tc>
          <w:tcPr>
            <w:tcW w:w="1800" w:type="dxa"/>
            <w:tcBorders>
              <w:top w:val="single" w:sz="4" w:space="0" w:color="auto"/>
              <w:left w:val="nil"/>
              <w:bottom w:val="single" w:sz="4" w:space="0" w:color="auto"/>
              <w:right w:val="nil"/>
            </w:tcBorders>
            <w:hideMark/>
          </w:tcPr>
          <w:p w14:paraId="700ECB6F" w14:textId="77777777" w:rsidR="00AE1B97" w:rsidRPr="00810A69" w:rsidRDefault="00AE1B97" w:rsidP="00A770DE">
            <w:pPr>
              <w:rPr>
                <w:rFonts w:cs="Times New Roman"/>
                <w:b/>
                <w:szCs w:val="24"/>
              </w:rPr>
            </w:pPr>
            <w:r>
              <w:rPr>
                <w:rFonts w:cs="Times New Roman"/>
                <w:b/>
                <w:szCs w:val="24"/>
              </w:rPr>
              <w:t>Project Duration</w:t>
            </w:r>
          </w:p>
        </w:tc>
        <w:tc>
          <w:tcPr>
            <w:tcW w:w="3510" w:type="dxa"/>
            <w:tcBorders>
              <w:top w:val="single" w:sz="4" w:space="0" w:color="auto"/>
              <w:left w:val="nil"/>
              <w:bottom w:val="single" w:sz="4" w:space="0" w:color="auto"/>
              <w:right w:val="nil"/>
            </w:tcBorders>
            <w:hideMark/>
          </w:tcPr>
          <w:p w14:paraId="029F5504" w14:textId="77777777" w:rsidR="00AE1B97" w:rsidRPr="00810A69" w:rsidRDefault="00AE1B97" w:rsidP="00A770DE">
            <w:pPr>
              <w:rPr>
                <w:rFonts w:cs="Times New Roman"/>
                <w:szCs w:val="24"/>
              </w:rPr>
            </w:pPr>
            <w:r>
              <w:rPr>
                <w:rFonts w:cs="Times New Roman"/>
                <w:szCs w:val="24"/>
              </w:rPr>
              <w:t>09/27/2016 – 12/19/2016</w:t>
            </w:r>
          </w:p>
        </w:tc>
      </w:tr>
      <w:tr w:rsidR="00AE1B97" w14:paraId="6B05BA1E" w14:textId="77777777" w:rsidTr="00F809DA">
        <w:trPr>
          <w:trHeight w:val="58"/>
        </w:trPr>
        <w:tc>
          <w:tcPr>
            <w:tcW w:w="1800" w:type="dxa"/>
            <w:tcBorders>
              <w:top w:val="single" w:sz="4" w:space="0" w:color="auto"/>
              <w:left w:val="nil"/>
              <w:bottom w:val="single" w:sz="4" w:space="0" w:color="auto"/>
              <w:right w:val="nil"/>
            </w:tcBorders>
            <w:hideMark/>
          </w:tcPr>
          <w:p w14:paraId="06C2B723" w14:textId="77777777" w:rsidR="00AE1B97" w:rsidRPr="00810A69" w:rsidRDefault="00AE1B97" w:rsidP="00A770DE">
            <w:pPr>
              <w:rPr>
                <w:rFonts w:cs="Times New Roman"/>
                <w:b/>
                <w:szCs w:val="24"/>
              </w:rPr>
            </w:pPr>
            <w:r w:rsidRPr="00810A69">
              <w:rPr>
                <w:rFonts w:cs="Times New Roman"/>
                <w:b/>
                <w:szCs w:val="24"/>
              </w:rPr>
              <w:t>Owner</w:t>
            </w:r>
          </w:p>
        </w:tc>
        <w:tc>
          <w:tcPr>
            <w:tcW w:w="3510" w:type="dxa"/>
            <w:tcBorders>
              <w:top w:val="single" w:sz="4" w:space="0" w:color="auto"/>
              <w:left w:val="nil"/>
              <w:bottom w:val="single" w:sz="4" w:space="0" w:color="auto"/>
              <w:right w:val="nil"/>
            </w:tcBorders>
            <w:hideMark/>
          </w:tcPr>
          <w:p w14:paraId="76F86060" w14:textId="77777777" w:rsidR="00AE1B97" w:rsidRDefault="00AE1B97" w:rsidP="00A770DE">
            <w:pPr>
              <w:rPr>
                <w:rFonts w:cs="Times New Roman"/>
                <w:szCs w:val="24"/>
              </w:rPr>
            </w:pPr>
            <w:r>
              <w:rPr>
                <w:rFonts w:cs="Times New Roman"/>
                <w:szCs w:val="24"/>
              </w:rPr>
              <w:t>US Army Corps of Engineers,</w:t>
            </w:r>
          </w:p>
          <w:p w14:paraId="31963897" w14:textId="77777777" w:rsidR="00AE1B97" w:rsidRPr="00810A69" w:rsidRDefault="00AE1B97" w:rsidP="00A770DE">
            <w:pPr>
              <w:rPr>
                <w:rFonts w:cs="Times New Roman"/>
                <w:szCs w:val="24"/>
              </w:rPr>
            </w:pPr>
            <w:r>
              <w:rPr>
                <w:rFonts w:cs="Times New Roman"/>
                <w:szCs w:val="24"/>
              </w:rPr>
              <w:t xml:space="preserve">Portland District </w:t>
            </w:r>
          </w:p>
        </w:tc>
      </w:tr>
      <w:tr w:rsidR="00AE1B97" w14:paraId="6309A2E3" w14:textId="77777777" w:rsidTr="00F809DA">
        <w:trPr>
          <w:trHeight w:val="533"/>
        </w:trPr>
        <w:tc>
          <w:tcPr>
            <w:tcW w:w="1800" w:type="dxa"/>
            <w:tcBorders>
              <w:top w:val="single" w:sz="4" w:space="0" w:color="auto"/>
              <w:left w:val="nil"/>
              <w:bottom w:val="single" w:sz="4" w:space="0" w:color="auto"/>
              <w:right w:val="nil"/>
            </w:tcBorders>
            <w:hideMark/>
          </w:tcPr>
          <w:p w14:paraId="55C1F2C1" w14:textId="77777777" w:rsidR="00AE1B97" w:rsidRPr="00810A69" w:rsidRDefault="00AE1B97" w:rsidP="00A770DE">
            <w:pPr>
              <w:rPr>
                <w:rFonts w:cs="Times New Roman"/>
                <w:b/>
                <w:szCs w:val="24"/>
              </w:rPr>
            </w:pPr>
            <w:r w:rsidRPr="00810A69">
              <w:rPr>
                <w:rFonts w:cs="Times New Roman"/>
                <w:b/>
                <w:szCs w:val="24"/>
              </w:rPr>
              <w:t>Owner’s Representative</w:t>
            </w:r>
          </w:p>
        </w:tc>
        <w:tc>
          <w:tcPr>
            <w:tcW w:w="3510" w:type="dxa"/>
            <w:tcBorders>
              <w:top w:val="single" w:sz="4" w:space="0" w:color="auto"/>
              <w:left w:val="nil"/>
              <w:bottom w:val="single" w:sz="4" w:space="0" w:color="auto"/>
              <w:right w:val="nil"/>
            </w:tcBorders>
            <w:hideMark/>
          </w:tcPr>
          <w:p w14:paraId="0C8AB8A6" w14:textId="77777777" w:rsidR="00AE1B97" w:rsidRDefault="00AE1B97" w:rsidP="00A770DE">
            <w:pPr>
              <w:rPr>
                <w:rFonts w:cs="Times New Roman"/>
                <w:noProof/>
                <w:szCs w:val="24"/>
              </w:rPr>
            </w:pPr>
            <w:r>
              <w:rPr>
                <w:rFonts w:cs="Times New Roman"/>
                <w:noProof/>
                <w:szCs w:val="24"/>
              </w:rPr>
              <w:t>Kathryn Newhouse</w:t>
            </w:r>
          </w:p>
          <w:p w14:paraId="40DA6650" w14:textId="77777777" w:rsidR="00AE1B97" w:rsidRDefault="00AE1B97" w:rsidP="00A770DE">
            <w:pPr>
              <w:rPr>
                <w:rFonts w:cs="Times New Roman"/>
                <w:szCs w:val="24"/>
              </w:rPr>
            </w:pPr>
            <w:r>
              <w:rPr>
                <w:rFonts w:cs="Times New Roman"/>
                <w:szCs w:val="24"/>
              </w:rPr>
              <w:t>(503) 808-4620</w:t>
            </w:r>
          </w:p>
          <w:p w14:paraId="1593D2C6" w14:textId="77777777" w:rsidR="00AE1B97" w:rsidRPr="00810A69" w:rsidRDefault="00EC0FD1" w:rsidP="00A770DE">
            <w:pPr>
              <w:rPr>
                <w:rFonts w:cs="Times New Roman"/>
                <w:szCs w:val="24"/>
              </w:rPr>
            </w:pPr>
            <w:hyperlink r:id="rId80" w:history="1">
              <w:r w:rsidR="00AE1B97" w:rsidRPr="002E7E80">
                <w:rPr>
                  <w:rStyle w:val="Hyperlink"/>
                  <w:rFonts w:cs="Times New Roman"/>
                  <w:szCs w:val="24"/>
                </w:rPr>
                <w:t>Kathryn.a.newhouse@usace.army.mil</w:t>
              </w:r>
            </w:hyperlink>
            <w:r w:rsidR="00AE1B97">
              <w:rPr>
                <w:rFonts w:cs="Times New Roman"/>
                <w:szCs w:val="24"/>
              </w:rPr>
              <w:t xml:space="preserve">  </w:t>
            </w:r>
          </w:p>
        </w:tc>
      </w:tr>
    </w:tbl>
    <w:p w14:paraId="03BAB7B5" w14:textId="77777777" w:rsidR="00AE1B97" w:rsidRPr="00252382" w:rsidRDefault="00AE1B97" w:rsidP="00AE1B97">
      <w:pPr>
        <w:widowControl/>
        <w:jc w:val="both"/>
        <w:rPr>
          <w:rFonts w:eastAsia="Calibri" w:cs="Times New Roman"/>
          <w:b/>
          <w:sz w:val="24"/>
          <w:szCs w:val="24"/>
        </w:rPr>
      </w:pPr>
      <w:r w:rsidRPr="00252382">
        <w:rPr>
          <w:rFonts w:eastAsia="Calibri" w:cs="Times New Roman"/>
          <w:b/>
          <w:sz w:val="24"/>
          <w:szCs w:val="24"/>
        </w:rPr>
        <w:t xml:space="preserve">Project Description </w:t>
      </w:r>
    </w:p>
    <w:p w14:paraId="2D265B0B" w14:textId="77777777" w:rsidR="00AE1B97" w:rsidRPr="00B643D4" w:rsidRDefault="00AE1B97" w:rsidP="00AE1B97">
      <w:pPr>
        <w:rPr>
          <w:rFonts w:eastAsia="Calibri" w:cs="Times New Roman"/>
          <w:noProof/>
          <w:color w:val="006F45"/>
          <w:sz w:val="26"/>
          <w:szCs w:val="26"/>
        </w:rPr>
      </w:pPr>
      <w:r>
        <w:rPr>
          <w:rFonts w:eastAsia="Calibri" w:cs="Times New Roman"/>
          <w:noProof/>
          <w:sz w:val="24"/>
          <w:szCs w:val="26"/>
        </w:rPr>
        <w:t xml:space="preserve">RJS provided fabrication and delivery of 2 main unit shaft sleeves, 1 fish unit shaft sleeve, and 1 fish unit clamp ring. </w:t>
      </w:r>
    </w:p>
    <w:p w14:paraId="337F88FE" w14:textId="77777777" w:rsidR="00AE1B97" w:rsidRDefault="00AE1B97" w:rsidP="00AE1B97">
      <w:pPr>
        <w:rPr>
          <w:rFonts w:eastAsia="Calibri" w:cs="Times New Roman"/>
          <w:b/>
          <w:noProof/>
          <w:color w:val="006F45"/>
          <w:sz w:val="26"/>
          <w:szCs w:val="26"/>
        </w:rPr>
      </w:pPr>
    </w:p>
    <w:p w14:paraId="3EB74380" w14:textId="77777777" w:rsidR="00AE1B97" w:rsidRDefault="00AE1B97" w:rsidP="00AE1B97">
      <w:pPr>
        <w:rPr>
          <w:rFonts w:eastAsia="Calibri" w:cs="Times New Roman"/>
          <w:b/>
          <w:noProof/>
          <w:color w:val="006F45"/>
          <w:sz w:val="26"/>
          <w:szCs w:val="26"/>
        </w:rPr>
      </w:pPr>
    </w:p>
    <w:p w14:paraId="17A56D6E" w14:textId="77777777" w:rsidR="00AE1B97" w:rsidRDefault="00AE1B97" w:rsidP="00AE1B97">
      <w:pPr>
        <w:rPr>
          <w:rFonts w:eastAsia="Calibri" w:cs="Times New Roman"/>
          <w:b/>
          <w:noProof/>
          <w:color w:val="006F45"/>
          <w:sz w:val="26"/>
          <w:szCs w:val="26"/>
        </w:rPr>
      </w:pPr>
    </w:p>
    <w:p w14:paraId="4063C5F7" w14:textId="77777777" w:rsidR="00AE1B97" w:rsidRDefault="00AE1B97" w:rsidP="00AE1B97">
      <w:pPr>
        <w:rPr>
          <w:rFonts w:eastAsia="Calibri" w:cs="Times New Roman"/>
          <w:b/>
          <w:noProof/>
          <w:color w:val="006F45"/>
          <w:sz w:val="26"/>
          <w:szCs w:val="26"/>
        </w:rPr>
      </w:pPr>
    </w:p>
    <w:p w14:paraId="4EAE66A0" w14:textId="77777777" w:rsidR="00AE1B97" w:rsidRDefault="00AE1B97" w:rsidP="00AE1B97">
      <w:pPr>
        <w:rPr>
          <w:rFonts w:eastAsia="Calibri" w:cs="Times New Roman"/>
          <w:b/>
          <w:noProof/>
          <w:color w:val="006F45"/>
          <w:sz w:val="26"/>
          <w:szCs w:val="26"/>
        </w:rPr>
      </w:pPr>
    </w:p>
    <w:p w14:paraId="14314F19" w14:textId="77777777" w:rsidR="00AE1B97" w:rsidRDefault="00AE1B97" w:rsidP="00B53E07">
      <w:pPr>
        <w:rPr>
          <w:rFonts w:cs="Times New Roman"/>
          <w:b/>
          <w:noProof/>
          <w:color w:val="006F45"/>
          <w:sz w:val="26"/>
          <w:szCs w:val="26"/>
        </w:rPr>
      </w:pPr>
    </w:p>
    <w:p w14:paraId="6E8CAF7D" w14:textId="77777777" w:rsidR="00AE1B97" w:rsidRPr="00810A69" w:rsidRDefault="00AE1B97" w:rsidP="00AE1B97">
      <w:pPr>
        <w:rPr>
          <w:rFonts w:cs="Times New Roman"/>
          <w:b/>
          <w:color w:val="006F45"/>
          <w:sz w:val="26"/>
          <w:szCs w:val="26"/>
        </w:rPr>
      </w:pPr>
      <w:r w:rsidRPr="00810A69">
        <w:rPr>
          <w:rFonts w:cs="Times New Roman"/>
          <w:b/>
          <w:noProof/>
          <w:color w:val="006F45"/>
          <w:sz w:val="26"/>
          <w:szCs w:val="26"/>
        </w:rPr>
        <w:t>USACE– McNary Fishway Entrance Stoplogs</w:t>
      </w:r>
    </w:p>
    <w:tbl>
      <w:tblPr>
        <w:tblStyle w:val="TableGrid"/>
        <w:tblpPr w:leftFromText="187" w:rightFromText="187" w:vertAnchor="text" w:horzAnchor="margin" w:tblpY="44"/>
        <w:tblOverlap w:val="never"/>
        <w:tblW w:w="5310" w:type="dxa"/>
        <w:tblLayout w:type="fixed"/>
        <w:tblLook w:val="04A0" w:firstRow="1" w:lastRow="0" w:firstColumn="1" w:lastColumn="0" w:noHBand="0" w:noVBand="1"/>
      </w:tblPr>
      <w:tblGrid>
        <w:gridCol w:w="2070"/>
        <w:gridCol w:w="3240"/>
      </w:tblGrid>
      <w:tr w:rsidR="00AE1B97" w:rsidRPr="00893A49" w14:paraId="61F6BE2B" w14:textId="77777777" w:rsidTr="00F809DA">
        <w:trPr>
          <w:trHeight w:val="20"/>
        </w:trPr>
        <w:tc>
          <w:tcPr>
            <w:tcW w:w="5310" w:type="dxa"/>
            <w:gridSpan w:val="2"/>
            <w:tcBorders>
              <w:top w:val="nil"/>
              <w:left w:val="nil"/>
              <w:bottom w:val="nil"/>
              <w:right w:val="nil"/>
            </w:tcBorders>
            <w:shd w:val="clear" w:color="auto" w:fill="006F45"/>
            <w:hideMark/>
          </w:tcPr>
          <w:p w14:paraId="2635331E" w14:textId="77777777" w:rsidR="00AE1B97" w:rsidRPr="00810A69" w:rsidRDefault="00AE1B97" w:rsidP="00A770DE">
            <w:pPr>
              <w:rPr>
                <w:rFonts w:cs="Times New Roman"/>
                <w:color w:val="FFFFFF" w:themeColor="background1"/>
                <w:sz w:val="22"/>
                <w:szCs w:val="24"/>
              </w:rPr>
            </w:pPr>
            <w:r w:rsidRPr="00810A69">
              <w:rPr>
                <w:rFonts w:cs="Times New Roman"/>
                <w:color w:val="FFFFFF" w:themeColor="background1"/>
                <w:sz w:val="22"/>
                <w:szCs w:val="24"/>
              </w:rPr>
              <w:t>Contract Summary</w:t>
            </w:r>
          </w:p>
        </w:tc>
      </w:tr>
      <w:tr w:rsidR="00AE1B97" w:rsidRPr="00893A49" w14:paraId="1E05E774" w14:textId="77777777" w:rsidTr="00F809DA">
        <w:trPr>
          <w:trHeight w:val="20"/>
        </w:trPr>
        <w:tc>
          <w:tcPr>
            <w:tcW w:w="2070" w:type="dxa"/>
            <w:tcBorders>
              <w:top w:val="nil"/>
              <w:left w:val="nil"/>
              <w:bottom w:val="single" w:sz="4" w:space="0" w:color="auto"/>
              <w:right w:val="nil"/>
            </w:tcBorders>
            <w:hideMark/>
          </w:tcPr>
          <w:p w14:paraId="51EA6145" w14:textId="77777777" w:rsidR="00AE1B97" w:rsidRPr="00810A69" w:rsidRDefault="00AE1B97" w:rsidP="00A770DE">
            <w:pPr>
              <w:rPr>
                <w:rFonts w:cs="Times New Roman"/>
                <w:b/>
                <w:szCs w:val="24"/>
              </w:rPr>
            </w:pPr>
            <w:r w:rsidRPr="00810A69">
              <w:rPr>
                <w:rFonts w:cs="Times New Roman"/>
                <w:b/>
                <w:szCs w:val="24"/>
              </w:rPr>
              <w:t>Contract Number</w:t>
            </w:r>
          </w:p>
        </w:tc>
        <w:tc>
          <w:tcPr>
            <w:tcW w:w="3240" w:type="dxa"/>
            <w:tcBorders>
              <w:top w:val="nil"/>
              <w:left w:val="nil"/>
              <w:bottom w:val="single" w:sz="4" w:space="0" w:color="auto"/>
              <w:right w:val="nil"/>
            </w:tcBorders>
            <w:hideMark/>
          </w:tcPr>
          <w:p w14:paraId="27A27241" w14:textId="77777777" w:rsidR="00AE1B97" w:rsidRPr="00810A69" w:rsidRDefault="00AE1B97" w:rsidP="00A770DE">
            <w:pPr>
              <w:rPr>
                <w:rFonts w:cs="Times New Roman"/>
                <w:szCs w:val="24"/>
              </w:rPr>
            </w:pPr>
            <w:r w:rsidRPr="00810A69">
              <w:rPr>
                <w:rFonts w:cs="Times New Roman"/>
                <w:szCs w:val="24"/>
              </w:rPr>
              <w:t>W912EF-15-C-0015</w:t>
            </w:r>
          </w:p>
        </w:tc>
      </w:tr>
      <w:tr w:rsidR="00AE1B97" w:rsidRPr="00893A49" w14:paraId="47992C81" w14:textId="77777777" w:rsidTr="00F809DA">
        <w:trPr>
          <w:trHeight w:val="20"/>
        </w:trPr>
        <w:tc>
          <w:tcPr>
            <w:tcW w:w="2070" w:type="dxa"/>
            <w:tcBorders>
              <w:top w:val="single" w:sz="4" w:space="0" w:color="auto"/>
              <w:left w:val="nil"/>
              <w:bottom w:val="single" w:sz="4" w:space="0" w:color="auto"/>
              <w:right w:val="nil"/>
            </w:tcBorders>
            <w:hideMark/>
          </w:tcPr>
          <w:p w14:paraId="638D1DB0" w14:textId="77777777" w:rsidR="00AE1B97" w:rsidRPr="00810A69" w:rsidRDefault="00AE1B97" w:rsidP="00A770DE">
            <w:pPr>
              <w:rPr>
                <w:rFonts w:cs="Times New Roman"/>
                <w:b/>
                <w:szCs w:val="24"/>
              </w:rPr>
            </w:pPr>
            <w:r w:rsidRPr="00810A69">
              <w:rPr>
                <w:rFonts w:cs="Times New Roman"/>
                <w:b/>
                <w:szCs w:val="24"/>
              </w:rPr>
              <w:t>Project Delivery</w:t>
            </w:r>
          </w:p>
        </w:tc>
        <w:tc>
          <w:tcPr>
            <w:tcW w:w="3240" w:type="dxa"/>
            <w:tcBorders>
              <w:top w:val="single" w:sz="4" w:space="0" w:color="auto"/>
              <w:left w:val="nil"/>
              <w:bottom w:val="single" w:sz="4" w:space="0" w:color="auto"/>
              <w:right w:val="nil"/>
            </w:tcBorders>
            <w:hideMark/>
          </w:tcPr>
          <w:p w14:paraId="37B8CCE5" w14:textId="77777777" w:rsidR="00AE1B97" w:rsidRPr="00810A69" w:rsidRDefault="00AE1B97" w:rsidP="00A770DE">
            <w:pPr>
              <w:rPr>
                <w:rFonts w:cs="Times New Roman"/>
                <w:szCs w:val="24"/>
              </w:rPr>
            </w:pPr>
            <w:r w:rsidRPr="00810A69">
              <w:rPr>
                <w:rFonts w:cs="Times New Roman"/>
                <w:szCs w:val="24"/>
              </w:rPr>
              <w:t>Bid-Build</w:t>
            </w:r>
          </w:p>
        </w:tc>
      </w:tr>
      <w:tr w:rsidR="00AE1B97" w:rsidRPr="00893A49" w14:paraId="57BAF6FA" w14:textId="77777777" w:rsidTr="00F809DA">
        <w:trPr>
          <w:trHeight w:val="20"/>
        </w:trPr>
        <w:tc>
          <w:tcPr>
            <w:tcW w:w="2070" w:type="dxa"/>
            <w:tcBorders>
              <w:top w:val="single" w:sz="4" w:space="0" w:color="auto"/>
              <w:left w:val="nil"/>
              <w:bottom w:val="single" w:sz="4" w:space="0" w:color="auto"/>
              <w:right w:val="nil"/>
            </w:tcBorders>
            <w:hideMark/>
          </w:tcPr>
          <w:p w14:paraId="5A4D3D5C" w14:textId="77777777" w:rsidR="00AE1B97" w:rsidRPr="00810A69" w:rsidRDefault="00AE1B97" w:rsidP="00A770DE">
            <w:pPr>
              <w:rPr>
                <w:rFonts w:cs="Times New Roman"/>
                <w:b/>
                <w:szCs w:val="24"/>
              </w:rPr>
            </w:pPr>
            <w:r w:rsidRPr="00810A69">
              <w:rPr>
                <w:rFonts w:cs="Times New Roman"/>
                <w:b/>
                <w:szCs w:val="24"/>
              </w:rPr>
              <w:t>Contract Value</w:t>
            </w:r>
          </w:p>
        </w:tc>
        <w:tc>
          <w:tcPr>
            <w:tcW w:w="3240" w:type="dxa"/>
            <w:tcBorders>
              <w:top w:val="single" w:sz="4" w:space="0" w:color="auto"/>
              <w:left w:val="nil"/>
              <w:bottom w:val="single" w:sz="4" w:space="0" w:color="auto"/>
              <w:right w:val="nil"/>
            </w:tcBorders>
            <w:hideMark/>
          </w:tcPr>
          <w:p w14:paraId="6037CCDC" w14:textId="77777777" w:rsidR="00AE1B97" w:rsidRPr="00810A69" w:rsidRDefault="00AE1B97" w:rsidP="00A770DE">
            <w:pPr>
              <w:rPr>
                <w:rFonts w:cs="Times New Roman"/>
                <w:szCs w:val="24"/>
              </w:rPr>
            </w:pPr>
            <w:r w:rsidRPr="00810A69">
              <w:rPr>
                <w:rFonts w:cs="Times New Roman"/>
                <w:szCs w:val="24"/>
              </w:rPr>
              <w:t>$855,000</w:t>
            </w:r>
          </w:p>
        </w:tc>
      </w:tr>
      <w:tr w:rsidR="00AE1B97" w:rsidRPr="00893A49" w14:paraId="47F7C159" w14:textId="77777777" w:rsidTr="00F809DA">
        <w:trPr>
          <w:trHeight w:val="20"/>
        </w:trPr>
        <w:tc>
          <w:tcPr>
            <w:tcW w:w="2070" w:type="dxa"/>
            <w:tcBorders>
              <w:top w:val="single" w:sz="4" w:space="0" w:color="auto"/>
              <w:left w:val="nil"/>
              <w:bottom w:val="single" w:sz="4" w:space="0" w:color="auto"/>
              <w:right w:val="nil"/>
            </w:tcBorders>
          </w:tcPr>
          <w:p w14:paraId="3AA1B39B" w14:textId="77777777" w:rsidR="00AE1B97" w:rsidRPr="00810A69" w:rsidRDefault="00AE1B97" w:rsidP="00A770DE">
            <w:pPr>
              <w:rPr>
                <w:rFonts w:cs="Times New Roman"/>
                <w:b/>
                <w:szCs w:val="24"/>
              </w:rPr>
            </w:pPr>
            <w:r w:rsidRPr="00810A69">
              <w:rPr>
                <w:rFonts w:cs="Times New Roman"/>
                <w:b/>
                <w:szCs w:val="24"/>
              </w:rPr>
              <w:t>Location</w:t>
            </w:r>
          </w:p>
        </w:tc>
        <w:tc>
          <w:tcPr>
            <w:tcW w:w="3240" w:type="dxa"/>
            <w:tcBorders>
              <w:top w:val="single" w:sz="4" w:space="0" w:color="auto"/>
              <w:left w:val="nil"/>
              <w:bottom w:val="single" w:sz="4" w:space="0" w:color="auto"/>
              <w:right w:val="nil"/>
            </w:tcBorders>
          </w:tcPr>
          <w:p w14:paraId="68741287" w14:textId="77777777" w:rsidR="00AE1B97" w:rsidRPr="00810A69" w:rsidRDefault="00AE1B97" w:rsidP="00A770DE">
            <w:pPr>
              <w:rPr>
                <w:rFonts w:cs="Times New Roman"/>
                <w:szCs w:val="24"/>
              </w:rPr>
            </w:pPr>
            <w:r w:rsidRPr="00810A69">
              <w:rPr>
                <w:rFonts w:cs="Times New Roman"/>
                <w:szCs w:val="24"/>
              </w:rPr>
              <w:t>McNary Dam, Umatilla/Benton County, WA</w:t>
            </w:r>
          </w:p>
        </w:tc>
      </w:tr>
      <w:tr w:rsidR="00AE1B97" w:rsidRPr="00893A49" w14:paraId="2B8A034A" w14:textId="77777777" w:rsidTr="00F809DA">
        <w:trPr>
          <w:trHeight w:val="20"/>
        </w:trPr>
        <w:tc>
          <w:tcPr>
            <w:tcW w:w="2070" w:type="dxa"/>
            <w:tcBorders>
              <w:top w:val="single" w:sz="4" w:space="0" w:color="auto"/>
              <w:left w:val="nil"/>
              <w:bottom w:val="single" w:sz="4" w:space="0" w:color="auto"/>
              <w:right w:val="nil"/>
            </w:tcBorders>
          </w:tcPr>
          <w:p w14:paraId="06C15A4A" w14:textId="77777777" w:rsidR="00AE1B97" w:rsidRPr="00810A69" w:rsidRDefault="00AE1B97" w:rsidP="00A770DE">
            <w:pPr>
              <w:rPr>
                <w:rFonts w:cs="Times New Roman"/>
                <w:b/>
                <w:szCs w:val="24"/>
              </w:rPr>
            </w:pPr>
            <w:r w:rsidRPr="00810A69">
              <w:rPr>
                <w:rFonts w:cs="Times New Roman"/>
                <w:b/>
                <w:szCs w:val="24"/>
              </w:rPr>
              <w:t>Duration</w:t>
            </w:r>
          </w:p>
        </w:tc>
        <w:tc>
          <w:tcPr>
            <w:tcW w:w="3240" w:type="dxa"/>
            <w:tcBorders>
              <w:top w:val="single" w:sz="4" w:space="0" w:color="auto"/>
              <w:left w:val="nil"/>
              <w:bottom w:val="single" w:sz="4" w:space="0" w:color="auto"/>
              <w:right w:val="nil"/>
            </w:tcBorders>
          </w:tcPr>
          <w:p w14:paraId="42B16C06" w14:textId="77777777" w:rsidR="00AE1B97" w:rsidRPr="00810A69" w:rsidRDefault="00AE1B97" w:rsidP="00A770DE">
            <w:pPr>
              <w:rPr>
                <w:rFonts w:cs="Times New Roman"/>
                <w:szCs w:val="24"/>
              </w:rPr>
            </w:pPr>
            <w:r w:rsidRPr="00810A69">
              <w:rPr>
                <w:rFonts w:cs="Times New Roman"/>
                <w:szCs w:val="24"/>
              </w:rPr>
              <w:t xml:space="preserve">04/13/2015 </w:t>
            </w:r>
            <w:r>
              <w:rPr>
                <w:rFonts w:cs="Times New Roman"/>
                <w:szCs w:val="24"/>
              </w:rPr>
              <w:t>–</w:t>
            </w:r>
            <w:r w:rsidRPr="00810A69">
              <w:rPr>
                <w:rFonts w:cs="Times New Roman"/>
                <w:szCs w:val="24"/>
              </w:rPr>
              <w:t xml:space="preserve"> </w:t>
            </w:r>
            <w:r>
              <w:rPr>
                <w:rFonts w:cs="Times New Roman"/>
                <w:szCs w:val="24"/>
              </w:rPr>
              <w:t>06/15/2016</w:t>
            </w:r>
          </w:p>
        </w:tc>
      </w:tr>
      <w:tr w:rsidR="00AE1B97" w:rsidRPr="00893A49" w14:paraId="30CC735E" w14:textId="77777777" w:rsidTr="00F809DA">
        <w:trPr>
          <w:trHeight w:val="20"/>
        </w:trPr>
        <w:tc>
          <w:tcPr>
            <w:tcW w:w="2070" w:type="dxa"/>
            <w:tcBorders>
              <w:top w:val="single" w:sz="4" w:space="0" w:color="auto"/>
              <w:left w:val="nil"/>
              <w:bottom w:val="single" w:sz="4" w:space="0" w:color="auto"/>
              <w:right w:val="nil"/>
            </w:tcBorders>
            <w:hideMark/>
          </w:tcPr>
          <w:p w14:paraId="68ACF0F1" w14:textId="77777777" w:rsidR="00AE1B97" w:rsidRPr="00810A69" w:rsidRDefault="00AE1B97" w:rsidP="00A770DE">
            <w:pPr>
              <w:rPr>
                <w:rFonts w:cs="Times New Roman"/>
                <w:b/>
                <w:szCs w:val="24"/>
              </w:rPr>
            </w:pPr>
            <w:r w:rsidRPr="00810A69">
              <w:rPr>
                <w:rFonts w:cs="Times New Roman"/>
                <w:b/>
                <w:szCs w:val="24"/>
              </w:rPr>
              <w:t>Liquidated Damages</w:t>
            </w:r>
          </w:p>
        </w:tc>
        <w:tc>
          <w:tcPr>
            <w:tcW w:w="3240" w:type="dxa"/>
            <w:tcBorders>
              <w:top w:val="single" w:sz="4" w:space="0" w:color="auto"/>
              <w:left w:val="nil"/>
              <w:bottom w:val="single" w:sz="4" w:space="0" w:color="auto"/>
              <w:right w:val="nil"/>
            </w:tcBorders>
            <w:hideMark/>
          </w:tcPr>
          <w:p w14:paraId="4DA43D32" w14:textId="77777777" w:rsidR="00AE1B97" w:rsidRPr="00810A69" w:rsidRDefault="00AE1B97" w:rsidP="00A770DE">
            <w:pPr>
              <w:rPr>
                <w:rFonts w:cs="Times New Roman"/>
                <w:szCs w:val="24"/>
              </w:rPr>
            </w:pPr>
            <w:r w:rsidRPr="00810A69">
              <w:rPr>
                <w:rFonts w:cs="Times New Roman"/>
                <w:szCs w:val="24"/>
              </w:rPr>
              <w:t>None</w:t>
            </w:r>
          </w:p>
        </w:tc>
      </w:tr>
      <w:tr w:rsidR="00AE1B97" w:rsidRPr="00893A49" w14:paraId="168683B8" w14:textId="77777777" w:rsidTr="00F809DA">
        <w:trPr>
          <w:trHeight w:val="20"/>
        </w:trPr>
        <w:tc>
          <w:tcPr>
            <w:tcW w:w="2070" w:type="dxa"/>
            <w:tcBorders>
              <w:top w:val="single" w:sz="4" w:space="0" w:color="auto"/>
              <w:left w:val="nil"/>
              <w:bottom w:val="single" w:sz="4" w:space="0" w:color="auto"/>
              <w:right w:val="nil"/>
            </w:tcBorders>
            <w:hideMark/>
          </w:tcPr>
          <w:p w14:paraId="2E72AC93" w14:textId="77777777" w:rsidR="00AE1B97" w:rsidRPr="00810A69" w:rsidRDefault="00AE1B97" w:rsidP="00A770DE">
            <w:pPr>
              <w:rPr>
                <w:rFonts w:cs="Times New Roman"/>
                <w:b/>
                <w:szCs w:val="24"/>
              </w:rPr>
            </w:pPr>
            <w:r w:rsidRPr="00810A69">
              <w:rPr>
                <w:rFonts w:cs="Times New Roman"/>
                <w:b/>
                <w:szCs w:val="24"/>
              </w:rPr>
              <w:t xml:space="preserve">Project Manager </w:t>
            </w:r>
          </w:p>
        </w:tc>
        <w:tc>
          <w:tcPr>
            <w:tcW w:w="3240" w:type="dxa"/>
            <w:tcBorders>
              <w:top w:val="single" w:sz="4" w:space="0" w:color="auto"/>
              <w:left w:val="nil"/>
              <w:bottom w:val="single" w:sz="4" w:space="0" w:color="auto"/>
              <w:right w:val="nil"/>
            </w:tcBorders>
            <w:hideMark/>
          </w:tcPr>
          <w:p w14:paraId="00534B90" w14:textId="75389B1E" w:rsidR="00AE1B97" w:rsidRPr="00810A69" w:rsidRDefault="00AD12E1" w:rsidP="00A770DE">
            <w:pPr>
              <w:rPr>
                <w:rFonts w:cs="Times New Roman"/>
                <w:szCs w:val="24"/>
              </w:rPr>
            </w:pPr>
            <w:r>
              <w:rPr>
                <w:rFonts w:cs="Times New Roman"/>
                <w:szCs w:val="24"/>
              </w:rPr>
              <w:t>Richard Sevigny/</w:t>
            </w:r>
            <w:r w:rsidR="00AE1B97" w:rsidRPr="00810A69">
              <w:rPr>
                <w:rFonts w:cs="Times New Roman"/>
                <w:szCs w:val="24"/>
              </w:rPr>
              <w:t xml:space="preserve">John </w:t>
            </w:r>
            <w:proofErr w:type="spellStart"/>
            <w:r w:rsidR="00AE1B97" w:rsidRPr="00810A69">
              <w:rPr>
                <w:rFonts w:cs="Times New Roman"/>
                <w:szCs w:val="24"/>
              </w:rPr>
              <w:t>Brouillette</w:t>
            </w:r>
            <w:proofErr w:type="spellEnd"/>
          </w:p>
        </w:tc>
      </w:tr>
      <w:tr w:rsidR="00AE1B97" w:rsidRPr="00893A49" w14:paraId="6B880473" w14:textId="77777777" w:rsidTr="00F809DA">
        <w:trPr>
          <w:trHeight w:val="58"/>
        </w:trPr>
        <w:tc>
          <w:tcPr>
            <w:tcW w:w="2070" w:type="dxa"/>
            <w:tcBorders>
              <w:top w:val="single" w:sz="4" w:space="0" w:color="auto"/>
              <w:left w:val="nil"/>
              <w:bottom w:val="single" w:sz="4" w:space="0" w:color="auto"/>
              <w:right w:val="nil"/>
            </w:tcBorders>
          </w:tcPr>
          <w:p w14:paraId="4177EA5C" w14:textId="77777777" w:rsidR="00AE1B97" w:rsidRPr="00810A69" w:rsidRDefault="00AE1B97" w:rsidP="00A770DE">
            <w:pPr>
              <w:rPr>
                <w:rFonts w:cs="Times New Roman"/>
                <w:b/>
                <w:szCs w:val="24"/>
              </w:rPr>
            </w:pPr>
            <w:r w:rsidRPr="00810A69">
              <w:rPr>
                <w:rFonts w:cs="Times New Roman"/>
                <w:b/>
                <w:szCs w:val="24"/>
              </w:rPr>
              <w:t>Owner</w:t>
            </w:r>
          </w:p>
        </w:tc>
        <w:tc>
          <w:tcPr>
            <w:tcW w:w="3240" w:type="dxa"/>
            <w:tcBorders>
              <w:top w:val="single" w:sz="4" w:space="0" w:color="auto"/>
              <w:left w:val="nil"/>
              <w:bottom w:val="single" w:sz="4" w:space="0" w:color="auto"/>
              <w:right w:val="nil"/>
            </w:tcBorders>
          </w:tcPr>
          <w:p w14:paraId="30669C54" w14:textId="77777777" w:rsidR="00AE1B97" w:rsidRPr="00810A69" w:rsidRDefault="00AE1B97" w:rsidP="00A770DE">
            <w:pPr>
              <w:rPr>
                <w:rFonts w:cs="Times New Roman"/>
                <w:szCs w:val="24"/>
              </w:rPr>
            </w:pPr>
            <w:r w:rsidRPr="00810A69">
              <w:rPr>
                <w:rFonts w:cs="Times New Roman"/>
                <w:szCs w:val="24"/>
              </w:rPr>
              <w:t>USACE –Walla Walla District</w:t>
            </w:r>
          </w:p>
        </w:tc>
      </w:tr>
    </w:tbl>
    <w:p w14:paraId="5C1FA9FC" w14:textId="77777777" w:rsidR="00AE1B97" w:rsidRPr="00893A49" w:rsidRDefault="00AE1B97" w:rsidP="00AE1B97">
      <w:pPr>
        <w:rPr>
          <w:rFonts w:cs="Times New Roman"/>
          <w:sz w:val="24"/>
          <w:szCs w:val="24"/>
        </w:rPr>
      </w:pPr>
      <w:r w:rsidRPr="00893A49">
        <w:rPr>
          <w:rFonts w:cs="Times New Roman"/>
          <w:b/>
          <w:sz w:val="24"/>
          <w:szCs w:val="24"/>
        </w:rPr>
        <w:t>Project Description</w:t>
      </w:r>
    </w:p>
    <w:p w14:paraId="45C90C47" w14:textId="77777777" w:rsidR="00AE1B97" w:rsidRPr="00893A49" w:rsidRDefault="00AE1B97" w:rsidP="00AE1B97">
      <w:pPr>
        <w:jc w:val="both"/>
        <w:rPr>
          <w:rFonts w:cs="Times New Roman"/>
          <w:sz w:val="24"/>
          <w:szCs w:val="24"/>
        </w:rPr>
      </w:pPr>
      <w:r>
        <w:rPr>
          <w:rFonts w:cs="Times New Roman"/>
          <w:noProof/>
          <w:sz w:val="24"/>
          <w:szCs w:val="24"/>
        </w:rPr>
        <w:t>Fabricate and transport mock-up stoplog; perform on-site fit test; fabricate and deliver 12 Fishway Entrance stoplogs and return final mock-up stoplog and dispose of existing Fishway Entrance stoplogs.</w:t>
      </w:r>
    </w:p>
    <w:p w14:paraId="4CE8D091" w14:textId="77777777" w:rsidR="00AE1B97" w:rsidRDefault="00AE1B97" w:rsidP="00AE1B97">
      <w:pPr>
        <w:rPr>
          <w:rFonts w:eastAsia="Calibri" w:cs="Times New Roman"/>
          <w:b/>
          <w:noProof/>
          <w:color w:val="006F45"/>
          <w:sz w:val="26"/>
          <w:szCs w:val="26"/>
        </w:rPr>
      </w:pPr>
    </w:p>
    <w:p w14:paraId="1A961D2D" w14:textId="77777777" w:rsidR="00AE1B97" w:rsidRDefault="00AE1B97" w:rsidP="00AE1B97">
      <w:pPr>
        <w:rPr>
          <w:rFonts w:eastAsia="Calibri" w:cs="Times New Roman"/>
          <w:b/>
          <w:noProof/>
          <w:color w:val="006F45"/>
          <w:sz w:val="26"/>
          <w:szCs w:val="26"/>
        </w:rPr>
      </w:pPr>
    </w:p>
    <w:p w14:paraId="0BE9FA4D" w14:textId="77777777" w:rsidR="00AE1B97" w:rsidRDefault="00AE1B97" w:rsidP="00AE1B97">
      <w:pPr>
        <w:rPr>
          <w:rFonts w:eastAsia="Calibri" w:cs="Times New Roman"/>
          <w:b/>
          <w:noProof/>
          <w:color w:val="006F45"/>
          <w:sz w:val="26"/>
          <w:szCs w:val="26"/>
        </w:rPr>
      </w:pPr>
    </w:p>
    <w:p w14:paraId="2A34233B" w14:textId="4243416F" w:rsidR="00AE1B97" w:rsidRDefault="00AE1B97" w:rsidP="00AE1B97">
      <w:pPr>
        <w:rPr>
          <w:rFonts w:cs="Times New Roman"/>
          <w:b/>
          <w:noProof/>
          <w:color w:val="006F45"/>
          <w:sz w:val="26"/>
          <w:szCs w:val="26"/>
        </w:rPr>
      </w:pPr>
    </w:p>
    <w:p w14:paraId="5EE48E8F" w14:textId="4E0C0C25" w:rsidR="000D68E0" w:rsidRDefault="000D68E0" w:rsidP="00B53E07">
      <w:pPr>
        <w:rPr>
          <w:rFonts w:eastAsia="Calibri" w:cs="Times New Roman"/>
          <w:b/>
          <w:noProof/>
          <w:color w:val="006F45"/>
          <w:sz w:val="26"/>
          <w:szCs w:val="26"/>
        </w:rPr>
      </w:pPr>
    </w:p>
    <w:p w14:paraId="3F3AD117" w14:textId="5F915CCA" w:rsidR="009D1607" w:rsidRDefault="009D1607" w:rsidP="00B53E07">
      <w:pPr>
        <w:rPr>
          <w:rFonts w:eastAsia="Calibri" w:cs="Times New Roman"/>
          <w:b/>
          <w:noProof/>
          <w:color w:val="006F45"/>
          <w:sz w:val="26"/>
          <w:szCs w:val="26"/>
        </w:rPr>
      </w:pPr>
    </w:p>
    <w:p w14:paraId="66A19556" w14:textId="5FEAE9EB" w:rsidR="009D1607" w:rsidRDefault="009D1607" w:rsidP="00B53E07">
      <w:pPr>
        <w:rPr>
          <w:rFonts w:eastAsia="Calibri" w:cs="Times New Roman"/>
          <w:b/>
          <w:noProof/>
          <w:color w:val="006F45"/>
          <w:sz w:val="26"/>
          <w:szCs w:val="26"/>
        </w:rPr>
      </w:pPr>
    </w:p>
    <w:p w14:paraId="521CC8DE" w14:textId="3552C716" w:rsidR="009D1607" w:rsidRDefault="009D1607" w:rsidP="00B53E07">
      <w:pPr>
        <w:rPr>
          <w:rFonts w:eastAsia="Calibri" w:cs="Times New Roman"/>
          <w:b/>
          <w:noProof/>
          <w:color w:val="006F45"/>
          <w:sz w:val="26"/>
          <w:szCs w:val="26"/>
        </w:rPr>
      </w:pPr>
    </w:p>
    <w:p w14:paraId="43AC7A0C" w14:textId="4AD2FD25" w:rsidR="009D1607" w:rsidRDefault="009D1607" w:rsidP="00B53E07">
      <w:pPr>
        <w:rPr>
          <w:rFonts w:eastAsia="Calibri" w:cs="Times New Roman"/>
          <w:b/>
          <w:noProof/>
          <w:color w:val="006F45"/>
          <w:sz w:val="26"/>
          <w:szCs w:val="26"/>
        </w:rPr>
      </w:pPr>
    </w:p>
    <w:p w14:paraId="1B4645AB" w14:textId="71EB60B3" w:rsidR="009D1607" w:rsidRDefault="009D1607" w:rsidP="00B53E07">
      <w:pPr>
        <w:rPr>
          <w:rFonts w:eastAsia="Calibri" w:cs="Times New Roman"/>
          <w:b/>
          <w:noProof/>
          <w:color w:val="006F45"/>
          <w:sz w:val="26"/>
          <w:szCs w:val="26"/>
        </w:rPr>
      </w:pPr>
    </w:p>
    <w:p w14:paraId="6DE999FA" w14:textId="35C4FBD7" w:rsidR="009D1607" w:rsidRDefault="009D1607" w:rsidP="00B53E07">
      <w:pPr>
        <w:rPr>
          <w:rFonts w:eastAsia="Calibri" w:cs="Times New Roman"/>
          <w:b/>
          <w:noProof/>
          <w:color w:val="006F45"/>
          <w:sz w:val="26"/>
          <w:szCs w:val="26"/>
        </w:rPr>
      </w:pPr>
    </w:p>
    <w:p w14:paraId="60FE2FDC" w14:textId="127EF313" w:rsidR="009D1607" w:rsidRDefault="009D1607" w:rsidP="00B53E07">
      <w:pPr>
        <w:rPr>
          <w:rFonts w:eastAsia="Calibri" w:cs="Times New Roman"/>
          <w:b/>
          <w:noProof/>
          <w:color w:val="006F45"/>
          <w:sz w:val="26"/>
          <w:szCs w:val="26"/>
        </w:rPr>
      </w:pPr>
    </w:p>
    <w:p w14:paraId="5AC4C2F5" w14:textId="63B9A618" w:rsidR="00CC72C2" w:rsidRPr="00551A59" w:rsidRDefault="00CC72C2">
      <w:pPr>
        <w:widowControl/>
        <w:spacing w:after="200" w:line="276" w:lineRule="auto"/>
        <w:rPr>
          <w:rFonts w:eastAsia="Calibri" w:cs="Times New Roman"/>
          <w:szCs w:val="24"/>
        </w:rPr>
      </w:pPr>
    </w:p>
    <w:sectPr w:rsidR="00CC72C2" w:rsidRPr="00551A59" w:rsidSect="00850D75">
      <w:type w:val="continuous"/>
      <w:pgSz w:w="12240" w:h="15840" w:code="1"/>
      <w:pgMar w:top="1354" w:right="1440" w:bottom="720" w:left="1440" w:header="432" w:footer="432"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2" w:author="Richard Sevigny" w:date="2019-01-27T16:22:00Z" w:initials="RS">
    <w:p w14:paraId="19E29236" w14:textId="77777777" w:rsidR="00B25FB6" w:rsidRDefault="00B25FB6" w:rsidP="00C42445">
      <w:pPr>
        <w:pStyle w:val="CommentText"/>
      </w:pPr>
      <w:r>
        <w:rPr>
          <w:rStyle w:val="CommentReference"/>
        </w:rPr>
        <w:annotationRef/>
      </w:r>
      <w:r>
        <w:t>Do we need an intro to the fact that we have a subcontractor database?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9E29236"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9E29236" w16cid:durableId="1FF8594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0586A2" w14:textId="77777777" w:rsidR="00EC0FD1" w:rsidRDefault="00EC0FD1" w:rsidP="00F01DBF">
      <w:r>
        <w:separator/>
      </w:r>
    </w:p>
  </w:endnote>
  <w:endnote w:type="continuationSeparator" w:id="0">
    <w:p w14:paraId="007C8D63" w14:textId="77777777" w:rsidR="00EC0FD1" w:rsidRDefault="00EC0FD1" w:rsidP="00F01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4036617"/>
      <w:docPartObj>
        <w:docPartGallery w:val="Page Numbers (Bottom of Page)"/>
        <w:docPartUnique/>
      </w:docPartObj>
    </w:sdtPr>
    <w:sdtEndPr>
      <w:rPr>
        <w:noProof/>
      </w:rPr>
    </w:sdtEndPr>
    <w:sdtContent>
      <w:p w14:paraId="6BF4C7F3" w14:textId="418BA83A" w:rsidR="00B25FB6" w:rsidRDefault="00B25FB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8775251"/>
      <w:docPartObj>
        <w:docPartGallery w:val="Page Numbers (Bottom of Page)"/>
        <w:docPartUnique/>
      </w:docPartObj>
    </w:sdtPr>
    <w:sdtEndPr>
      <w:rPr>
        <w:noProof/>
      </w:rPr>
    </w:sdtEndPr>
    <w:sdtContent>
      <w:p w14:paraId="1586CF8B" w14:textId="77777777" w:rsidR="00B25FB6" w:rsidRDefault="00B25FB6">
        <w:pPr>
          <w:pStyle w:val="Footer"/>
          <w:jc w:val="right"/>
        </w:pPr>
      </w:p>
      <w:tbl>
        <w:tblPr>
          <w:tblStyle w:val="TableGrid101"/>
          <w:tblW w:w="615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gridCol w:w="2304"/>
          <w:gridCol w:w="2304"/>
          <w:gridCol w:w="2304"/>
          <w:gridCol w:w="2304"/>
        </w:tblGrid>
        <w:tr w:rsidR="00B25FB6" w:rsidRPr="00225268" w14:paraId="2C1F4CD4" w14:textId="77777777" w:rsidTr="009E6A0F">
          <w:trPr>
            <w:jc w:val="center"/>
          </w:trPr>
          <w:tc>
            <w:tcPr>
              <w:tcW w:w="1000" w:type="pct"/>
              <w:tcBorders>
                <w:top w:val="single" w:sz="18" w:space="0" w:color="006F45"/>
              </w:tcBorders>
              <w:vAlign w:val="center"/>
            </w:tcPr>
            <w:p w14:paraId="5413C687" w14:textId="77777777" w:rsidR="00B25FB6" w:rsidRPr="00E46CE0" w:rsidRDefault="00B25FB6" w:rsidP="009E6A0F">
              <w:pPr>
                <w:widowControl/>
                <w:tabs>
                  <w:tab w:val="center" w:pos="4680"/>
                  <w:tab w:val="right" w:pos="9360"/>
                </w:tabs>
                <w:jc w:val="center"/>
                <w:rPr>
                  <w:rFonts w:ascii="Calibri" w:hAnsi="Calibri"/>
                  <w:b/>
                  <w:sz w:val="16"/>
                  <w:szCs w:val="16"/>
                </w:rPr>
              </w:pPr>
              <w:r w:rsidRPr="00E46CE0">
                <w:rPr>
                  <w:rFonts w:ascii="Calibri" w:hAnsi="Calibri"/>
                  <w:b/>
                  <w:sz w:val="16"/>
                  <w:szCs w:val="16"/>
                </w:rPr>
                <w:t>CORPORATE</w:t>
              </w:r>
            </w:p>
            <w:p w14:paraId="15B3FE64" w14:textId="77777777" w:rsidR="00B25FB6" w:rsidRPr="00225268" w:rsidRDefault="00B25FB6" w:rsidP="009E6A0F">
              <w:pPr>
                <w:widowControl/>
                <w:tabs>
                  <w:tab w:val="center" w:pos="4680"/>
                  <w:tab w:val="right" w:pos="9360"/>
                </w:tabs>
                <w:jc w:val="center"/>
                <w:rPr>
                  <w:rFonts w:ascii="Calibri" w:hAnsi="Calibri"/>
                  <w:sz w:val="16"/>
                  <w:szCs w:val="16"/>
                </w:rPr>
              </w:pPr>
              <w:r w:rsidRPr="00225268">
                <w:rPr>
                  <w:rFonts w:ascii="Calibri" w:hAnsi="Calibri"/>
                  <w:sz w:val="16"/>
                  <w:szCs w:val="16"/>
                </w:rPr>
                <w:t xml:space="preserve">1618 B </w:t>
              </w:r>
              <w:proofErr w:type="spellStart"/>
              <w:r w:rsidRPr="00225268">
                <w:rPr>
                  <w:rFonts w:ascii="Calibri" w:hAnsi="Calibri"/>
                  <w:sz w:val="16"/>
                  <w:szCs w:val="16"/>
                </w:rPr>
                <w:t>Rudkin</w:t>
              </w:r>
              <w:proofErr w:type="spellEnd"/>
              <w:r w:rsidRPr="00225268">
                <w:rPr>
                  <w:rFonts w:ascii="Calibri" w:hAnsi="Calibri"/>
                  <w:sz w:val="16"/>
                  <w:szCs w:val="16"/>
                </w:rPr>
                <w:t xml:space="preserve"> Road,</w:t>
              </w:r>
            </w:p>
            <w:p w14:paraId="3532F189" w14:textId="77777777" w:rsidR="00B25FB6" w:rsidRPr="00225268" w:rsidRDefault="00B25FB6" w:rsidP="009E6A0F">
              <w:pPr>
                <w:widowControl/>
                <w:tabs>
                  <w:tab w:val="center" w:pos="4680"/>
                  <w:tab w:val="right" w:pos="9360"/>
                </w:tabs>
                <w:jc w:val="center"/>
                <w:rPr>
                  <w:rFonts w:ascii="Calibri" w:hAnsi="Calibri"/>
                  <w:sz w:val="16"/>
                  <w:szCs w:val="16"/>
                </w:rPr>
              </w:pPr>
              <w:r w:rsidRPr="00225268">
                <w:rPr>
                  <w:rFonts w:ascii="Calibri" w:hAnsi="Calibri"/>
                  <w:sz w:val="16"/>
                  <w:szCs w:val="16"/>
                </w:rPr>
                <w:t>Yakima, WA 98901</w:t>
              </w:r>
            </w:p>
          </w:tc>
          <w:tc>
            <w:tcPr>
              <w:tcW w:w="1000" w:type="pct"/>
              <w:tcBorders>
                <w:top w:val="single" w:sz="18" w:space="0" w:color="006F45"/>
              </w:tcBorders>
              <w:vAlign w:val="center"/>
            </w:tcPr>
            <w:p w14:paraId="7E68D8E0" w14:textId="77777777" w:rsidR="00B25FB6" w:rsidRPr="00E46CE0" w:rsidRDefault="00B25FB6" w:rsidP="009E6A0F">
              <w:pPr>
                <w:widowControl/>
                <w:tabs>
                  <w:tab w:val="center" w:pos="4680"/>
                  <w:tab w:val="right" w:pos="9360"/>
                </w:tabs>
                <w:jc w:val="center"/>
                <w:rPr>
                  <w:rFonts w:ascii="Calibri" w:hAnsi="Calibri"/>
                  <w:b/>
                  <w:sz w:val="16"/>
                  <w:szCs w:val="16"/>
                </w:rPr>
              </w:pPr>
              <w:r w:rsidRPr="00E46CE0">
                <w:rPr>
                  <w:rFonts w:ascii="Calibri" w:hAnsi="Calibri"/>
                  <w:b/>
                  <w:sz w:val="16"/>
                  <w:szCs w:val="16"/>
                </w:rPr>
                <w:t>DENVER</w:t>
              </w:r>
            </w:p>
            <w:p w14:paraId="17550DDA" w14:textId="77777777" w:rsidR="00B25FB6" w:rsidRPr="00225268" w:rsidRDefault="00B25FB6" w:rsidP="009E6A0F">
              <w:pPr>
                <w:widowControl/>
                <w:tabs>
                  <w:tab w:val="center" w:pos="4680"/>
                  <w:tab w:val="right" w:pos="9360"/>
                </w:tabs>
                <w:jc w:val="center"/>
                <w:rPr>
                  <w:rFonts w:ascii="Calibri" w:hAnsi="Calibri"/>
                  <w:sz w:val="16"/>
                  <w:szCs w:val="16"/>
                </w:rPr>
              </w:pPr>
              <w:r>
                <w:rPr>
                  <w:rFonts w:ascii="Calibri" w:hAnsi="Calibri"/>
                  <w:sz w:val="16"/>
                  <w:szCs w:val="16"/>
                </w:rPr>
                <w:t>1830 Bannock Street, Suite 204</w:t>
              </w:r>
            </w:p>
            <w:p w14:paraId="35011D11" w14:textId="77777777" w:rsidR="00B25FB6" w:rsidRPr="00225268" w:rsidRDefault="00B25FB6" w:rsidP="009E6A0F">
              <w:pPr>
                <w:widowControl/>
                <w:tabs>
                  <w:tab w:val="center" w:pos="4680"/>
                  <w:tab w:val="right" w:pos="9360"/>
                </w:tabs>
                <w:jc w:val="center"/>
                <w:rPr>
                  <w:rFonts w:ascii="Calibri" w:hAnsi="Calibri"/>
                  <w:sz w:val="16"/>
                  <w:szCs w:val="16"/>
                </w:rPr>
              </w:pPr>
              <w:r>
                <w:rPr>
                  <w:rFonts w:ascii="Calibri" w:hAnsi="Calibri"/>
                  <w:sz w:val="16"/>
                  <w:szCs w:val="16"/>
                </w:rPr>
                <w:t>Denver</w:t>
              </w:r>
              <w:r w:rsidRPr="00225268">
                <w:rPr>
                  <w:rFonts w:ascii="Calibri" w:hAnsi="Calibri"/>
                  <w:sz w:val="16"/>
                  <w:szCs w:val="16"/>
                </w:rPr>
                <w:t>, CO 80235</w:t>
              </w:r>
            </w:p>
          </w:tc>
          <w:tc>
            <w:tcPr>
              <w:tcW w:w="1000" w:type="pct"/>
              <w:tcBorders>
                <w:top w:val="single" w:sz="18" w:space="0" w:color="006F45"/>
              </w:tcBorders>
              <w:vAlign w:val="center"/>
            </w:tcPr>
            <w:p w14:paraId="06C4E9D9" w14:textId="77777777" w:rsidR="00B25FB6" w:rsidRPr="00E46CE0" w:rsidRDefault="00B25FB6" w:rsidP="009E6A0F">
              <w:pPr>
                <w:widowControl/>
                <w:tabs>
                  <w:tab w:val="center" w:pos="4680"/>
                  <w:tab w:val="right" w:pos="9360"/>
                </w:tabs>
                <w:jc w:val="center"/>
                <w:rPr>
                  <w:rFonts w:ascii="Calibri" w:hAnsi="Calibri"/>
                  <w:b/>
                  <w:sz w:val="16"/>
                  <w:szCs w:val="16"/>
                </w:rPr>
              </w:pPr>
              <w:r w:rsidRPr="00E46CE0">
                <w:rPr>
                  <w:rFonts w:ascii="Calibri" w:hAnsi="Calibri"/>
                  <w:b/>
                  <w:sz w:val="16"/>
                  <w:szCs w:val="16"/>
                </w:rPr>
                <w:t>PORTLAND</w:t>
              </w:r>
            </w:p>
            <w:p w14:paraId="4B4BE70C" w14:textId="77777777" w:rsidR="00B25FB6" w:rsidRPr="00225268" w:rsidRDefault="00B25FB6" w:rsidP="009E6A0F">
              <w:pPr>
                <w:widowControl/>
                <w:tabs>
                  <w:tab w:val="center" w:pos="4680"/>
                  <w:tab w:val="right" w:pos="9360"/>
                </w:tabs>
                <w:jc w:val="center"/>
                <w:rPr>
                  <w:rFonts w:ascii="Calibri" w:hAnsi="Calibri"/>
                  <w:sz w:val="16"/>
                  <w:szCs w:val="16"/>
                </w:rPr>
              </w:pPr>
              <w:r w:rsidRPr="00225268">
                <w:rPr>
                  <w:rFonts w:ascii="Calibri" w:hAnsi="Calibri"/>
                  <w:sz w:val="16"/>
                  <w:szCs w:val="16"/>
                </w:rPr>
                <w:t>974 E. Street</w:t>
              </w:r>
            </w:p>
            <w:p w14:paraId="39EBA08F" w14:textId="77777777" w:rsidR="00B25FB6" w:rsidRPr="00225268" w:rsidRDefault="00B25FB6" w:rsidP="009E6A0F">
              <w:pPr>
                <w:widowControl/>
                <w:tabs>
                  <w:tab w:val="center" w:pos="4680"/>
                  <w:tab w:val="right" w:pos="9360"/>
                </w:tabs>
                <w:jc w:val="center"/>
                <w:rPr>
                  <w:rFonts w:ascii="Calibri" w:hAnsi="Calibri"/>
                  <w:sz w:val="16"/>
                  <w:szCs w:val="16"/>
                </w:rPr>
              </w:pPr>
              <w:r w:rsidRPr="00225268">
                <w:rPr>
                  <w:rFonts w:ascii="Calibri" w:hAnsi="Calibri"/>
                  <w:sz w:val="16"/>
                  <w:szCs w:val="16"/>
                </w:rPr>
                <w:t>Washougal, WA 98671</w:t>
              </w:r>
            </w:p>
          </w:tc>
          <w:tc>
            <w:tcPr>
              <w:tcW w:w="1000" w:type="pct"/>
              <w:tcBorders>
                <w:top w:val="single" w:sz="18" w:space="0" w:color="006F45"/>
              </w:tcBorders>
              <w:vAlign w:val="center"/>
            </w:tcPr>
            <w:p w14:paraId="1F7B68B1" w14:textId="77777777" w:rsidR="00B25FB6" w:rsidRPr="00E46CE0" w:rsidRDefault="00B25FB6" w:rsidP="009E6A0F">
              <w:pPr>
                <w:widowControl/>
                <w:tabs>
                  <w:tab w:val="center" w:pos="4680"/>
                  <w:tab w:val="right" w:pos="9360"/>
                </w:tabs>
                <w:jc w:val="center"/>
                <w:rPr>
                  <w:rFonts w:ascii="Calibri" w:hAnsi="Calibri"/>
                  <w:b/>
                  <w:sz w:val="16"/>
                  <w:szCs w:val="16"/>
                </w:rPr>
              </w:pPr>
              <w:r w:rsidRPr="00E46CE0">
                <w:rPr>
                  <w:rFonts w:ascii="Calibri" w:hAnsi="Calibri"/>
                  <w:b/>
                  <w:sz w:val="16"/>
                  <w:szCs w:val="16"/>
                </w:rPr>
                <w:t>SPOKANE</w:t>
              </w:r>
            </w:p>
            <w:p w14:paraId="5C6C0080" w14:textId="77777777" w:rsidR="00B25FB6" w:rsidRPr="00225268" w:rsidRDefault="00B25FB6" w:rsidP="009E6A0F">
              <w:pPr>
                <w:widowControl/>
                <w:tabs>
                  <w:tab w:val="center" w:pos="4680"/>
                  <w:tab w:val="right" w:pos="9360"/>
                </w:tabs>
                <w:jc w:val="center"/>
                <w:rPr>
                  <w:rFonts w:ascii="Calibri" w:hAnsi="Calibri"/>
                  <w:sz w:val="16"/>
                  <w:szCs w:val="16"/>
                </w:rPr>
              </w:pPr>
              <w:r w:rsidRPr="00225268">
                <w:rPr>
                  <w:rFonts w:ascii="Calibri" w:hAnsi="Calibri"/>
                  <w:sz w:val="16"/>
                  <w:szCs w:val="16"/>
                </w:rPr>
                <w:t>300 N. Mullan Rd, Suite 205</w:t>
              </w:r>
            </w:p>
            <w:p w14:paraId="365C232A" w14:textId="77777777" w:rsidR="00B25FB6" w:rsidRPr="00225268" w:rsidRDefault="00B25FB6" w:rsidP="009E6A0F">
              <w:pPr>
                <w:widowControl/>
                <w:tabs>
                  <w:tab w:val="center" w:pos="4680"/>
                  <w:tab w:val="right" w:pos="9360"/>
                </w:tabs>
                <w:jc w:val="center"/>
                <w:rPr>
                  <w:rFonts w:ascii="Calibri" w:hAnsi="Calibri"/>
                  <w:sz w:val="16"/>
                  <w:szCs w:val="16"/>
                </w:rPr>
              </w:pPr>
              <w:r w:rsidRPr="00225268">
                <w:rPr>
                  <w:rFonts w:ascii="Calibri" w:hAnsi="Calibri"/>
                  <w:sz w:val="16"/>
                  <w:szCs w:val="16"/>
                </w:rPr>
                <w:t>Spokane Valley, WA 99206</w:t>
              </w:r>
            </w:p>
          </w:tc>
          <w:tc>
            <w:tcPr>
              <w:tcW w:w="1000" w:type="pct"/>
              <w:tcBorders>
                <w:top w:val="single" w:sz="18" w:space="0" w:color="006F45"/>
              </w:tcBorders>
            </w:tcPr>
            <w:p w14:paraId="07BDD4FB" w14:textId="77777777" w:rsidR="00B25FB6" w:rsidRPr="00E46CE0" w:rsidRDefault="00B25FB6" w:rsidP="009E6A0F">
              <w:pPr>
                <w:widowControl/>
                <w:tabs>
                  <w:tab w:val="center" w:pos="4680"/>
                  <w:tab w:val="right" w:pos="9360"/>
                </w:tabs>
                <w:jc w:val="center"/>
                <w:rPr>
                  <w:rFonts w:ascii="Calibri" w:hAnsi="Calibri"/>
                  <w:b/>
                  <w:sz w:val="16"/>
                  <w:szCs w:val="16"/>
                </w:rPr>
              </w:pPr>
              <w:r w:rsidRPr="00E46CE0">
                <w:rPr>
                  <w:rFonts w:ascii="Calibri" w:hAnsi="Calibri"/>
                  <w:b/>
                  <w:sz w:val="16"/>
                  <w:szCs w:val="16"/>
                </w:rPr>
                <w:t>BREMERTON</w:t>
              </w:r>
            </w:p>
            <w:p w14:paraId="18A0690B" w14:textId="77777777" w:rsidR="00B25FB6" w:rsidRDefault="00B25FB6" w:rsidP="009E6A0F">
              <w:pPr>
                <w:widowControl/>
                <w:tabs>
                  <w:tab w:val="center" w:pos="4680"/>
                  <w:tab w:val="right" w:pos="9360"/>
                </w:tabs>
                <w:jc w:val="center"/>
                <w:rPr>
                  <w:rFonts w:ascii="Calibri" w:hAnsi="Calibri"/>
                  <w:sz w:val="16"/>
                  <w:szCs w:val="16"/>
                </w:rPr>
              </w:pPr>
              <w:r>
                <w:rPr>
                  <w:rFonts w:ascii="Calibri" w:hAnsi="Calibri"/>
                  <w:sz w:val="16"/>
                  <w:szCs w:val="16"/>
                </w:rPr>
                <w:t>9435 Provost Road</w:t>
              </w:r>
            </w:p>
            <w:p w14:paraId="5CEA85E3" w14:textId="77777777" w:rsidR="00B25FB6" w:rsidRPr="00225268" w:rsidRDefault="00B25FB6" w:rsidP="009E6A0F">
              <w:pPr>
                <w:widowControl/>
                <w:tabs>
                  <w:tab w:val="center" w:pos="4680"/>
                  <w:tab w:val="right" w:pos="9360"/>
                </w:tabs>
                <w:jc w:val="center"/>
                <w:rPr>
                  <w:rFonts w:ascii="Calibri" w:hAnsi="Calibri"/>
                  <w:sz w:val="16"/>
                  <w:szCs w:val="16"/>
                </w:rPr>
              </w:pPr>
              <w:r>
                <w:rPr>
                  <w:rFonts w:ascii="Calibri" w:hAnsi="Calibri"/>
                  <w:sz w:val="16"/>
                  <w:szCs w:val="16"/>
                </w:rPr>
                <w:t>Silverdale, WA 98383</w:t>
              </w:r>
            </w:p>
          </w:tc>
        </w:tr>
      </w:tbl>
      <w:p w14:paraId="1D64D35D" w14:textId="487B8803" w:rsidR="00B25FB6" w:rsidRDefault="00B25FB6" w:rsidP="009E6A0F">
        <w:pPr>
          <w:pStyle w:val="Footer"/>
          <w:jc w:val="center"/>
        </w:pPr>
        <w:r w:rsidRPr="000B6666">
          <w:rPr>
            <w:rFonts w:asciiTheme="minorHAnsi" w:hAnsiTheme="minorHAnsi"/>
            <w:noProof/>
            <w:sz w:val="18"/>
            <w:szCs w:val="18"/>
          </w:rPr>
          <w:t>Phone:  (509) 452-0857</w:t>
        </w:r>
        <w:bookmarkStart w:id="1" w:name="_Hlk487718482"/>
        <w:r w:rsidRPr="000B6666">
          <w:rPr>
            <w:rFonts w:asciiTheme="minorHAnsi" w:hAnsiTheme="minorHAnsi"/>
            <w:noProof/>
            <w:sz w:val="18"/>
            <w:szCs w:val="18"/>
          </w:rPr>
          <w:t xml:space="preserve">  </w:t>
        </w:r>
        <w:r w:rsidRPr="000B6666">
          <w:rPr>
            <w:rFonts w:ascii="Cambria Math" w:hAnsi="Cambria Math" w:cs="Cambria Math"/>
            <w:noProof/>
            <w:sz w:val="18"/>
            <w:szCs w:val="18"/>
          </w:rPr>
          <w:t>⋅</w:t>
        </w:r>
        <w:r w:rsidRPr="000B6666">
          <w:rPr>
            <w:rFonts w:asciiTheme="minorHAnsi" w:hAnsiTheme="minorHAnsi"/>
            <w:noProof/>
            <w:sz w:val="18"/>
            <w:szCs w:val="18"/>
          </w:rPr>
          <w:t xml:space="preserve">  </w:t>
        </w:r>
        <w:bookmarkEnd w:id="1"/>
        <w:r w:rsidRPr="000B6666">
          <w:rPr>
            <w:rFonts w:asciiTheme="minorHAnsi" w:hAnsiTheme="minorHAnsi"/>
            <w:noProof/>
            <w:sz w:val="18"/>
            <w:szCs w:val="18"/>
          </w:rPr>
          <w:t xml:space="preserve">Fax:  (509) 452-0784  </w:t>
        </w:r>
        <w:r w:rsidRPr="000B6666">
          <w:rPr>
            <w:rFonts w:ascii="Cambria Math" w:hAnsi="Cambria Math" w:cs="Cambria Math"/>
            <w:noProof/>
            <w:sz w:val="18"/>
            <w:szCs w:val="18"/>
          </w:rPr>
          <w:t>⋅</w:t>
        </w:r>
        <w:r w:rsidRPr="000B6666">
          <w:rPr>
            <w:rFonts w:asciiTheme="minorHAnsi" w:hAnsiTheme="minorHAnsi"/>
            <w:noProof/>
            <w:sz w:val="18"/>
            <w:szCs w:val="18"/>
          </w:rPr>
          <w:t xml:space="preserve">  Email:  </w:t>
        </w:r>
        <w:hyperlink r:id="rId1" w:history="1">
          <w:r w:rsidRPr="000B6666">
            <w:rPr>
              <w:rFonts w:asciiTheme="minorHAnsi" w:hAnsiTheme="minorHAnsi"/>
              <w:noProof/>
              <w:sz w:val="18"/>
              <w:szCs w:val="18"/>
              <w:u w:val="single"/>
            </w:rPr>
            <w:t>rjs@rjsconst.com</w:t>
          </w:r>
        </w:hyperlink>
        <w:r w:rsidRPr="000B6666">
          <w:rPr>
            <w:rFonts w:asciiTheme="minorHAnsi" w:hAnsiTheme="minorHAnsi"/>
            <w:noProof/>
            <w:sz w:val="18"/>
            <w:szCs w:val="18"/>
          </w:rPr>
          <w:t xml:space="preserve">  </w:t>
        </w:r>
        <w:r w:rsidRPr="000B6666">
          <w:rPr>
            <w:rFonts w:ascii="Cambria Math" w:hAnsi="Cambria Math" w:cs="Cambria Math"/>
            <w:noProof/>
            <w:sz w:val="18"/>
            <w:szCs w:val="18"/>
          </w:rPr>
          <w:t>⋅</w:t>
        </w:r>
        <w:r w:rsidRPr="000B6666">
          <w:rPr>
            <w:rFonts w:asciiTheme="minorHAnsi" w:hAnsiTheme="minorHAnsi"/>
            <w:noProof/>
            <w:sz w:val="18"/>
            <w:szCs w:val="18"/>
          </w:rPr>
          <w:t xml:space="preserve"> </w:t>
        </w:r>
        <w:r>
          <w:rPr>
            <w:rFonts w:asciiTheme="minorHAnsi" w:hAnsiTheme="minorHAnsi"/>
            <w:noProof/>
            <w:sz w:val="18"/>
            <w:szCs w:val="18"/>
          </w:rPr>
          <w:t xml:space="preserve"> Website: </w:t>
        </w:r>
        <w:r w:rsidRPr="000B6666">
          <w:rPr>
            <w:rFonts w:asciiTheme="minorHAnsi" w:hAnsiTheme="minorHAnsi"/>
            <w:noProof/>
            <w:sz w:val="18"/>
            <w:szCs w:val="18"/>
          </w:rPr>
          <w:t xml:space="preserve"> </w:t>
        </w:r>
        <w:hyperlink r:id="rId2" w:history="1">
          <w:r w:rsidRPr="000B6666">
            <w:rPr>
              <w:rFonts w:asciiTheme="minorHAnsi" w:hAnsiTheme="minorHAnsi"/>
              <w:noProof/>
              <w:sz w:val="18"/>
              <w:szCs w:val="18"/>
              <w:u w:val="single"/>
            </w:rPr>
            <w:t>www.rjsconst.com</w:t>
          </w:r>
        </w:hyperlink>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1E8FDF" w14:textId="77777777" w:rsidR="00EC0FD1" w:rsidRDefault="00EC0FD1" w:rsidP="00F01DBF">
      <w:r>
        <w:separator/>
      </w:r>
    </w:p>
  </w:footnote>
  <w:footnote w:type="continuationSeparator" w:id="0">
    <w:p w14:paraId="2A5ECBAC" w14:textId="77777777" w:rsidR="00EC0FD1" w:rsidRDefault="00EC0FD1" w:rsidP="00F01D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9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2"/>
      <w:gridCol w:w="6928"/>
    </w:tblGrid>
    <w:tr w:rsidR="00B25FB6" w14:paraId="5A7C8079" w14:textId="77777777" w:rsidTr="00A770DE">
      <w:trPr>
        <w:trHeight w:val="723"/>
      </w:trPr>
      <w:tc>
        <w:tcPr>
          <w:tcW w:w="1299" w:type="pct"/>
          <w:hideMark/>
        </w:tcPr>
        <w:p w14:paraId="2D80E212" w14:textId="77777777" w:rsidR="00B25FB6" w:rsidRDefault="00B25FB6" w:rsidP="00FE7BBA">
          <w:pPr>
            <w:widowControl/>
            <w:tabs>
              <w:tab w:val="center" w:pos="4680"/>
              <w:tab w:val="right" w:pos="9360"/>
            </w:tabs>
            <w:rPr>
              <w:rFonts w:ascii="Calibri" w:eastAsia="Calibri" w:hAnsi="Calibri" w:cs="Times New Roman"/>
            </w:rPr>
          </w:pPr>
          <w:r>
            <w:rPr>
              <w:rFonts w:ascii="Calibri" w:eastAsia="Calibri" w:hAnsi="Calibri" w:cs="Times New Roman"/>
              <w:noProof/>
            </w:rPr>
            <w:drawing>
              <wp:inline distT="0" distB="0" distL="0" distR="0" wp14:anchorId="7559939F" wp14:editId="088129A9">
                <wp:extent cx="1104900" cy="5810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581025"/>
                        </a:xfrm>
                        <a:prstGeom prst="rect">
                          <a:avLst/>
                        </a:prstGeom>
                        <a:noFill/>
                        <a:ln>
                          <a:noFill/>
                        </a:ln>
                      </pic:spPr>
                    </pic:pic>
                  </a:graphicData>
                </a:graphic>
              </wp:inline>
            </w:drawing>
          </w:r>
        </w:p>
      </w:tc>
      <w:tc>
        <w:tcPr>
          <w:tcW w:w="3701" w:type="pct"/>
          <w:vAlign w:val="center"/>
          <w:hideMark/>
        </w:tcPr>
        <w:p w14:paraId="446D8EC7" w14:textId="77777777" w:rsidR="00B25FB6" w:rsidRDefault="00B25FB6" w:rsidP="00FE7BBA">
          <w:pPr>
            <w:widowControl/>
            <w:tabs>
              <w:tab w:val="center" w:pos="4680"/>
              <w:tab w:val="right" w:pos="9360"/>
            </w:tabs>
            <w:jc w:val="center"/>
            <w:rPr>
              <w:rFonts w:ascii="Calibri" w:eastAsia="Calibri" w:hAnsi="Calibri" w:cs="Times New Roman"/>
              <w:b/>
              <w:color w:val="006F45"/>
              <w:sz w:val="27"/>
              <w:szCs w:val="27"/>
            </w:rPr>
          </w:pPr>
          <w:r>
            <w:rPr>
              <w:rFonts w:ascii="Calibri" w:eastAsia="Calibri" w:hAnsi="Calibri" w:cs="Times New Roman"/>
              <w:b/>
              <w:color w:val="006F45"/>
              <w:sz w:val="27"/>
              <w:szCs w:val="27"/>
            </w:rPr>
            <w:t>A Woman/Native American Owned Small Business</w:t>
          </w:r>
        </w:p>
        <w:p w14:paraId="3A0B31A6" w14:textId="77777777" w:rsidR="00B25FB6" w:rsidRDefault="00B25FB6" w:rsidP="00FE7BBA">
          <w:pPr>
            <w:widowControl/>
            <w:tabs>
              <w:tab w:val="center" w:pos="4680"/>
              <w:tab w:val="right" w:pos="9360"/>
            </w:tabs>
            <w:jc w:val="center"/>
            <w:rPr>
              <w:rFonts w:ascii="Calibri" w:eastAsia="Calibri" w:hAnsi="Calibri" w:cs="Times New Roman"/>
              <w:sz w:val="22"/>
            </w:rPr>
          </w:pPr>
          <w:r>
            <w:rPr>
              <w:rFonts w:ascii="Calibri" w:eastAsia="Calibri" w:hAnsi="Calibri" w:cs="Times New Roman"/>
              <w:b/>
              <w:color w:val="006F45"/>
              <w:sz w:val="27"/>
              <w:szCs w:val="27"/>
            </w:rPr>
            <w:t>Certified 8(a), SDB, EDWOSB</w:t>
          </w:r>
        </w:p>
      </w:tc>
    </w:tr>
  </w:tbl>
  <w:p w14:paraId="418AD937" w14:textId="77777777" w:rsidR="00B25FB6" w:rsidRPr="00C527E8" w:rsidRDefault="00B25FB6" w:rsidP="00C527E8">
    <w:pPr>
      <w:pStyle w:val="Header"/>
      <w:rPr>
        <w:sz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9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2"/>
      <w:gridCol w:w="6928"/>
    </w:tblGrid>
    <w:tr w:rsidR="00B25FB6" w14:paraId="17CC7D1D" w14:textId="77777777" w:rsidTr="00A770DE">
      <w:trPr>
        <w:trHeight w:val="723"/>
      </w:trPr>
      <w:tc>
        <w:tcPr>
          <w:tcW w:w="1299" w:type="pct"/>
          <w:hideMark/>
        </w:tcPr>
        <w:p w14:paraId="5E27E546" w14:textId="77777777" w:rsidR="00B25FB6" w:rsidRDefault="00B25FB6" w:rsidP="00FE7BBA">
          <w:pPr>
            <w:widowControl/>
            <w:tabs>
              <w:tab w:val="center" w:pos="4680"/>
              <w:tab w:val="right" w:pos="9360"/>
            </w:tabs>
            <w:rPr>
              <w:rFonts w:ascii="Calibri" w:eastAsia="Calibri" w:hAnsi="Calibri" w:cs="Times New Roman"/>
            </w:rPr>
          </w:pPr>
          <w:r>
            <w:rPr>
              <w:rFonts w:ascii="Calibri" w:eastAsia="Calibri" w:hAnsi="Calibri" w:cs="Times New Roman"/>
              <w:noProof/>
            </w:rPr>
            <w:drawing>
              <wp:inline distT="0" distB="0" distL="0" distR="0" wp14:anchorId="1AE8904A" wp14:editId="66F416AF">
                <wp:extent cx="1104900" cy="581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581025"/>
                        </a:xfrm>
                        <a:prstGeom prst="rect">
                          <a:avLst/>
                        </a:prstGeom>
                        <a:noFill/>
                        <a:ln>
                          <a:noFill/>
                        </a:ln>
                      </pic:spPr>
                    </pic:pic>
                  </a:graphicData>
                </a:graphic>
              </wp:inline>
            </w:drawing>
          </w:r>
        </w:p>
      </w:tc>
      <w:tc>
        <w:tcPr>
          <w:tcW w:w="3701" w:type="pct"/>
          <w:vAlign w:val="center"/>
          <w:hideMark/>
        </w:tcPr>
        <w:p w14:paraId="3B93A711" w14:textId="77777777" w:rsidR="00B25FB6" w:rsidRDefault="00B25FB6" w:rsidP="00FE7BBA">
          <w:pPr>
            <w:widowControl/>
            <w:tabs>
              <w:tab w:val="center" w:pos="4680"/>
              <w:tab w:val="right" w:pos="9360"/>
            </w:tabs>
            <w:jc w:val="center"/>
            <w:rPr>
              <w:rFonts w:ascii="Calibri" w:eastAsia="Calibri" w:hAnsi="Calibri" w:cs="Times New Roman"/>
              <w:b/>
              <w:color w:val="006F45"/>
              <w:sz w:val="27"/>
              <w:szCs w:val="27"/>
            </w:rPr>
          </w:pPr>
          <w:r>
            <w:rPr>
              <w:rFonts w:ascii="Calibri" w:eastAsia="Calibri" w:hAnsi="Calibri" w:cs="Times New Roman"/>
              <w:b/>
              <w:color w:val="006F45"/>
              <w:sz w:val="27"/>
              <w:szCs w:val="27"/>
            </w:rPr>
            <w:t>A Woman/Native American Owned Small Business</w:t>
          </w:r>
        </w:p>
        <w:p w14:paraId="2A7CFB96" w14:textId="77777777" w:rsidR="00B25FB6" w:rsidRDefault="00B25FB6" w:rsidP="00FE7BBA">
          <w:pPr>
            <w:widowControl/>
            <w:tabs>
              <w:tab w:val="center" w:pos="4680"/>
              <w:tab w:val="right" w:pos="9360"/>
            </w:tabs>
            <w:jc w:val="center"/>
            <w:rPr>
              <w:rFonts w:ascii="Calibri" w:eastAsia="Calibri" w:hAnsi="Calibri" w:cs="Times New Roman"/>
              <w:sz w:val="22"/>
            </w:rPr>
          </w:pPr>
          <w:r>
            <w:rPr>
              <w:rFonts w:ascii="Calibri" w:eastAsia="Calibri" w:hAnsi="Calibri" w:cs="Times New Roman"/>
              <w:b/>
              <w:color w:val="006F45"/>
              <w:sz w:val="27"/>
              <w:szCs w:val="27"/>
            </w:rPr>
            <w:t>Certified 8(a), SDB, EDWOSB</w:t>
          </w:r>
        </w:p>
      </w:tc>
    </w:tr>
  </w:tbl>
  <w:p w14:paraId="40F2F479" w14:textId="77777777" w:rsidR="00B25FB6" w:rsidRDefault="00B25F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75B3229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0pt;height:30pt" o:bullet="t">
        <v:imagedata r:id="rId1" o:title="RCS Bullet 1"/>
      </v:shape>
    </w:pict>
  </w:numPicBullet>
  <w:abstractNum w:abstractNumId="0" w15:restartNumberingAfterBreak="0">
    <w:nsid w:val="FFFFFF89"/>
    <w:multiLevelType w:val="singleLevel"/>
    <w:tmpl w:val="8828C6B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AF5731"/>
    <w:multiLevelType w:val="hybridMultilevel"/>
    <w:tmpl w:val="5B9CDA9A"/>
    <w:lvl w:ilvl="0" w:tplc="BEDA5EB4">
      <w:numFmt w:val="bullet"/>
      <w:lvlText w:val="•"/>
      <w:lvlJc w:val="left"/>
      <w:pPr>
        <w:ind w:left="360" w:hanging="360"/>
      </w:pPr>
      <w:rPr>
        <w:rFonts w:ascii="Calibri" w:eastAsia="Times New Roman"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0D4D6696"/>
    <w:multiLevelType w:val="hybridMultilevel"/>
    <w:tmpl w:val="D2AEE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226064"/>
    <w:multiLevelType w:val="hybridMultilevel"/>
    <w:tmpl w:val="3446A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E8E18E3"/>
    <w:multiLevelType w:val="multilevel"/>
    <w:tmpl w:val="B98EEFE4"/>
    <w:lvl w:ilvl="0">
      <w:start w:val="1"/>
      <w:numFmt w:val="decimal"/>
      <w:pStyle w:val="Heading2"/>
      <w:lvlText w:val="SECTION   %1."/>
      <w:lvlJc w:val="left"/>
      <w:pPr>
        <w:ind w:left="360" w:hanging="360"/>
      </w:pPr>
      <w:rPr>
        <w:rFonts w:hint="default"/>
      </w:rPr>
    </w:lvl>
    <w:lvl w:ilvl="1">
      <w:start w:val="1"/>
      <w:numFmt w:val="none"/>
      <w:lvlRestart w:val="0"/>
      <w:pStyle w:val="Heading3"/>
      <w:lvlText w:val=""/>
      <w:lvlJc w:val="left"/>
      <w:pPr>
        <w:ind w:left="576" w:hanging="576"/>
      </w:pPr>
      <w:rPr>
        <w:rFonts w:hint="default"/>
        <w:b w:val="0"/>
      </w:rPr>
    </w:lvl>
    <w:lvl w:ilvl="2">
      <w:start w:val="1"/>
      <w:numFmt w:val="decimal"/>
      <w:lvlText w:val="FACTOR %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2EA540A"/>
    <w:multiLevelType w:val="hybridMultilevel"/>
    <w:tmpl w:val="D812A88E"/>
    <w:lvl w:ilvl="0" w:tplc="A90A6026">
      <w:start w:val="1"/>
      <w:numFmt w:val="bullet"/>
      <w:pStyle w:val="RJSListBullet2"/>
      <w:lvlText w:val="o"/>
      <w:lvlJc w:val="left"/>
      <w:pPr>
        <w:ind w:left="1080" w:hanging="360"/>
      </w:pPr>
      <w:rPr>
        <w:rFonts w:ascii="Courier New" w:hAnsi="Courier New" w:hint="default"/>
        <w:color w:val="004C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50F1D35"/>
    <w:multiLevelType w:val="hybridMultilevel"/>
    <w:tmpl w:val="9E42E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F24014"/>
    <w:multiLevelType w:val="hybridMultilevel"/>
    <w:tmpl w:val="0046EDAE"/>
    <w:lvl w:ilvl="0" w:tplc="04090001">
      <w:start w:val="1"/>
      <w:numFmt w:val="bullet"/>
      <w:lvlText w:val=""/>
      <w:lvlJc w:val="left"/>
      <w:pPr>
        <w:ind w:left="378" w:hanging="360"/>
      </w:pPr>
      <w:rPr>
        <w:rFonts w:ascii="Symbol" w:hAnsi="Symbol" w:hint="default"/>
      </w:rPr>
    </w:lvl>
    <w:lvl w:ilvl="1" w:tplc="04090003">
      <w:start w:val="1"/>
      <w:numFmt w:val="bullet"/>
      <w:lvlText w:val="o"/>
      <w:lvlJc w:val="left"/>
      <w:pPr>
        <w:ind w:left="1098" w:hanging="360"/>
      </w:pPr>
      <w:rPr>
        <w:rFonts w:ascii="Courier New" w:hAnsi="Courier New" w:cs="Courier New" w:hint="default"/>
      </w:rPr>
    </w:lvl>
    <w:lvl w:ilvl="2" w:tplc="04090005">
      <w:start w:val="1"/>
      <w:numFmt w:val="bullet"/>
      <w:lvlText w:val=""/>
      <w:lvlJc w:val="left"/>
      <w:pPr>
        <w:ind w:left="1818" w:hanging="360"/>
      </w:pPr>
      <w:rPr>
        <w:rFonts w:ascii="Wingdings" w:hAnsi="Wingdings" w:hint="default"/>
      </w:rPr>
    </w:lvl>
    <w:lvl w:ilvl="3" w:tplc="04090001">
      <w:start w:val="1"/>
      <w:numFmt w:val="bullet"/>
      <w:lvlText w:val=""/>
      <w:lvlJc w:val="left"/>
      <w:pPr>
        <w:ind w:left="2538" w:hanging="360"/>
      </w:pPr>
      <w:rPr>
        <w:rFonts w:ascii="Symbol" w:hAnsi="Symbol" w:hint="default"/>
      </w:rPr>
    </w:lvl>
    <w:lvl w:ilvl="4" w:tplc="04090003">
      <w:start w:val="1"/>
      <w:numFmt w:val="bullet"/>
      <w:lvlText w:val="o"/>
      <w:lvlJc w:val="left"/>
      <w:pPr>
        <w:ind w:left="3258" w:hanging="360"/>
      </w:pPr>
      <w:rPr>
        <w:rFonts w:ascii="Courier New" w:hAnsi="Courier New" w:cs="Courier New" w:hint="default"/>
      </w:rPr>
    </w:lvl>
    <w:lvl w:ilvl="5" w:tplc="04090005">
      <w:start w:val="1"/>
      <w:numFmt w:val="bullet"/>
      <w:lvlText w:val=""/>
      <w:lvlJc w:val="left"/>
      <w:pPr>
        <w:ind w:left="3978" w:hanging="360"/>
      </w:pPr>
      <w:rPr>
        <w:rFonts w:ascii="Wingdings" w:hAnsi="Wingdings" w:hint="default"/>
      </w:rPr>
    </w:lvl>
    <w:lvl w:ilvl="6" w:tplc="04090001">
      <w:start w:val="1"/>
      <w:numFmt w:val="bullet"/>
      <w:lvlText w:val=""/>
      <w:lvlJc w:val="left"/>
      <w:pPr>
        <w:ind w:left="4698" w:hanging="360"/>
      </w:pPr>
      <w:rPr>
        <w:rFonts w:ascii="Symbol" w:hAnsi="Symbol" w:hint="default"/>
      </w:rPr>
    </w:lvl>
    <w:lvl w:ilvl="7" w:tplc="04090003">
      <w:start w:val="1"/>
      <w:numFmt w:val="bullet"/>
      <w:lvlText w:val="o"/>
      <w:lvlJc w:val="left"/>
      <w:pPr>
        <w:ind w:left="5418" w:hanging="360"/>
      </w:pPr>
      <w:rPr>
        <w:rFonts w:ascii="Courier New" w:hAnsi="Courier New" w:cs="Courier New" w:hint="default"/>
      </w:rPr>
    </w:lvl>
    <w:lvl w:ilvl="8" w:tplc="04090005">
      <w:start w:val="1"/>
      <w:numFmt w:val="bullet"/>
      <w:lvlText w:val=""/>
      <w:lvlJc w:val="left"/>
      <w:pPr>
        <w:ind w:left="6138" w:hanging="360"/>
      </w:pPr>
      <w:rPr>
        <w:rFonts w:ascii="Wingdings" w:hAnsi="Wingdings" w:hint="default"/>
      </w:rPr>
    </w:lvl>
  </w:abstractNum>
  <w:abstractNum w:abstractNumId="8" w15:restartNumberingAfterBreak="0">
    <w:nsid w:val="1C145777"/>
    <w:multiLevelType w:val="hybridMultilevel"/>
    <w:tmpl w:val="3C064640"/>
    <w:lvl w:ilvl="0" w:tplc="6EAC4D9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AE44BC"/>
    <w:multiLevelType w:val="hybridMultilevel"/>
    <w:tmpl w:val="988CE05E"/>
    <w:lvl w:ilvl="0" w:tplc="B2142986">
      <w:start w:val="1"/>
      <w:numFmt w:val="bullet"/>
      <w:pStyle w:val="RJSsolidlistBullet"/>
      <w:lvlText w:val=""/>
      <w:lvlJc w:val="left"/>
      <w:pPr>
        <w:ind w:left="720" w:hanging="360"/>
      </w:pPr>
      <w:rPr>
        <w:rFonts w:ascii="Wingdings" w:hAnsi="Wingdings" w:hint="default"/>
        <w:color w:val="004C00"/>
        <w:sz w:val="16"/>
      </w:rPr>
    </w:lvl>
    <w:lvl w:ilvl="1" w:tplc="697C39C0">
      <w:start w:val="1"/>
      <w:numFmt w:val="bullet"/>
      <w:lvlText w:val="o"/>
      <w:lvlJc w:val="left"/>
      <w:pPr>
        <w:ind w:left="1440" w:hanging="360"/>
      </w:pPr>
      <w:rPr>
        <w:rFonts w:ascii="Courier New" w:hAnsi="Courier New" w:cs="Courier New" w:hint="default"/>
      </w:rPr>
    </w:lvl>
    <w:lvl w:ilvl="2" w:tplc="F6D600E0">
      <w:start w:val="1"/>
      <w:numFmt w:val="bullet"/>
      <w:lvlText w:val=""/>
      <w:lvlJc w:val="left"/>
      <w:pPr>
        <w:ind w:left="2160" w:hanging="360"/>
      </w:pPr>
      <w:rPr>
        <w:rFonts w:ascii="Wingdings" w:hAnsi="Wingdings" w:hint="default"/>
      </w:rPr>
    </w:lvl>
    <w:lvl w:ilvl="3" w:tplc="EBD6F362">
      <w:start w:val="1"/>
      <w:numFmt w:val="bullet"/>
      <w:lvlText w:val=""/>
      <w:lvlJc w:val="left"/>
      <w:pPr>
        <w:ind w:left="2880" w:hanging="360"/>
      </w:pPr>
      <w:rPr>
        <w:rFonts w:ascii="Symbol" w:hAnsi="Symbol" w:hint="default"/>
      </w:rPr>
    </w:lvl>
    <w:lvl w:ilvl="4" w:tplc="81C4AF28">
      <w:start w:val="1"/>
      <w:numFmt w:val="bullet"/>
      <w:lvlText w:val="o"/>
      <w:lvlJc w:val="left"/>
      <w:pPr>
        <w:ind w:left="3600" w:hanging="360"/>
      </w:pPr>
      <w:rPr>
        <w:rFonts w:ascii="Courier New" w:hAnsi="Courier New" w:cs="Courier New" w:hint="default"/>
      </w:rPr>
    </w:lvl>
    <w:lvl w:ilvl="5" w:tplc="1C928A12">
      <w:start w:val="1"/>
      <w:numFmt w:val="bullet"/>
      <w:lvlText w:val=""/>
      <w:lvlJc w:val="left"/>
      <w:pPr>
        <w:ind w:left="4320" w:hanging="360"/>
      </w:pPr>
      <w:rPr>
        <w:rFonts w:ascii="Wingdings" w:hAnsi="Wingdings" w:hint="default"/>
      </w:rPr>
    </w:lvl>
    <w:lvl w:ilvl="6" w:tplc="3A4AAA1E">
      <w:start w:val="1"/>
      <w:numFmt w:val="bullet"/>
      <w:lvlText w:val=""/>
      <w:lvlJc w:val="left"/>
      <w:pPr>
        <w:ind w:left="5040" w:hanging="360"/>
      </w:pPr>
      <w:rPr>
        <w:rFonts w:ascii="Symbol" w:hAnsi="Symbol" w:hint="default"/>
      </w:rPr>
    </w:lvl>
    <w:lvl w:ilvl="7" w:tplc="E6669054" w:tentative="1">
      <w:start w:val="1"/>
      <w:numFmt w:val="bullet"/>
      <w:lvlText w:val="o"/>
      <w:lvlJc w:val="left"/>
      <w:pPr>
        <w:ind w:left="5760" w:hanging="360"/>
      </w:pPr>
      <w:rPr>
        <w:rFonts w:ascii="Courier New" w:hAnsi="Courier New" w:cs="Courier New" w:hint="default"/>
      </w:rPr>
    </w:lvl>
    <w:lvl w:ilvl="8" w:tplc="5B820C0C" w:tentative="1">
      <w:start w:val="1"/>
      <w:numFmt w:val="bullet"/>
      <w:lvlText w:val=""/>
      <w:lvlJc w:val="left"/>
      <w:pPr>
        <w:ind w:left="6480" w:hanging="360"/>
      </w:pPr>
      <w:rPr>
        <w:rFonts w:ascii="Wingdings" w:hAnsi="Wingdings" w:hint="default"/>
      </w:rPr>
    </w:lvl>
  </w:abstractNum>
  <w:abstractNum w:abstractNumId="10" w15:restartNumberingAfterBreak="0">
    <w:nsid w:val="216276A9"/>
    <w:multiLevelType w:val="hybridMultilevel"/>
    <w:tmpl w:val="1DFEE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BD69EC"/>
    <w:multiLevelType w:val="hybridMultilevel"/>
    <w:tmpl w:val="C5721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73046C"/>
    <w:multiLevelType w:val="hybridMultilevel"/>
    <w:tmpl w:val="B16875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71F1AF7"/>
    <w:multiLevelType w:val="hybridMultilevel"/>
    <w:tmpl w:val="741009F4"/>
    <w:lvl w:ilvl="0" w:tplc="6E287FE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650DBC"/>
    <w:multiLevelType w:val="hybridMultilevel"/>
    <w:tmpl w:val="132609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31DC004E"/>
    <w:multiLevelType w:val="hybridMultilevel"/>
    <w:tmpl w:val="E2F42A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2D25CC5"/>
    <w:multiLevelType w:val="hybridMultilevel"/>
    <w:tmpl w:val="9BFA4D80"/>
    <w:lvl w:ilvl="0" w:tplc="E03289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015642"/>
    <w:multiLevelType w:val="singleLevel"/>
    <w:tmpl w:val="18A6DC26"/>
    <w:lvl w:ilvl="0">
      <w:start w:val="1"/>
      <w:numFmt w:val="bullet"/>
      <w:pStyle w:val="TableBullet"/>
      <w:lvlText w:val=""/>
      <w:lvlJc w:val="left"/>
      <w:pPr>
        <w:tabs>
          <w:tab w:val="num" w:pos="360"/>
        </w:tabs>
        <w:ind w:left="360" w:hanging="360"/>
      </w:pPr>
      <w:rPr>
        <w:rFonts w:ascii="Symbol" w:hAnsi="Symbol" w:hint="default"/>
      </w:rPr>
    </w:lvl>
  </w:abstractNum>
  <w:abstractNum w:abstractNumId="18" w15:restartNumberingAfterBreak="0">
    <w:nsid w:val="38060FF7"/>
    <w:multiLevelType w:val="hybridMultilevel"/>
    <w:tmpl w:val="DD5CC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826FF4"/>
    <w:multiLevelType w:val="hybridMultilevel"/>
    <w:tmpl w:val="8C10E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9B32DA"/>
    <w:multiLevelType w:val="hybridMultilevel"/>
    <w:tmpl w:val="BA98EFC0"/>
    <w:lvl w:ilvl="0" w:tplc="04090015">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EA7EF8"/>
    <w:multiLevelType w:val="hybridMultilevel"/>
    <w:tmpl w:val="64D6BA82"/>
    <w:lvl w:ilvl="0" w:tplc="E03289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603899"/>
    <w:multiLevelType w:val="hybridMultilevel"/>
    <w:tmpl w:val="7C38F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064AF0"/>
    <w:multiLevelType w:val="hybridMultilevel"/>
    <w:tmpl w:val="FF8EA4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22D73A5"/>
    <w:multiLevelType w:val="multilevel"/>
    <w:tmpl w:val="880466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46031B34"/>
    <w:multiLevelType w:val="hybridMultilevel"/>
    <w:tmpl w:val="7994A0D6"/>
    <w:lvl w:ilvl="0" w:tplc="EBD6F36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71E0071"/>
    <w:multiLevelType w:val="hybridMultilevel"/>
    <w:tmpl w:val="32926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4F0250D6"/>
    <w:multiLevelType w:val="hybridMultilevel"/>
    <w:tmpl w:val="BAE45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257856"/>
    <w:multiLevelType w:val="hybridMultilevel"/>
    <w:tmpl w:val="D52A6826"/>
    <w:lvl w:ilvl="0" w:tplc="1556D04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6920DA"/>
    <w:multiLevelType w:val="hybridMultilevel"/>
    <w:tmpl w:val="8B5CBA1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0" w15:restartNumberingAfterBreak="0">
    <w:nsid w:val="53B801B7"/>
    <w:multiLevelType w:val="hybridMultilevel"/>
    <w:tmpl w:val="F15E4D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A3D1956"/>
    <w:multiLevelType w:val="hybridMultilevel"/>
    <w:tmpl w:val="67EE6F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C295E63"/>
    <w:multiLevelType w:val="hybridMultilevel"/>
    <w:tmpl w:val="6B0658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6F70608E"/>
    <w:multiLevelType w:val="hybridMultilevel"/>
    <w:tmpl w:val="079663FC"/>
    <w:lvl w:ilvl="0" w:tplc="E9FAB55A">
      <w:numFmt w:val="bullet"/>
      <w:lvlText w:val="•"/>
      <w:lvlJc w:val="left"/>
      <w:pPr>
        <w:ind w:left="792" w:hanging="432"/>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8A73D9"/>
    <w:multiLevelType w:val="hybridMultilevel"/>
    <w:tmpl w:val="1068A3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2A44B90"/>
    <w:multiLevelType w:val="hybridMultilevel"/>
    <w:tmpl w:val="1D0251F4"/>
    <w:lvl w:ilvl="0" w:tplc="BEDA5EB4">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77C29AC"/>
    <w:multiLevelType w:val="multilevel"/>
    <w:tmpl w:val="8A14856A"/>
    <w:lvl w:ilvl="0">
      <w:start w:val="1"/>
      <w:numFmt w:val="upperLetter"/>
      <w:pStyle w:val="RJSHeading1"/>
      <w:lvlText w:val="%1"/>
      <w:lvlJc w:val="left"/>
      <w:pPr>
        <w:ind w:left="432" w:hanging="432"/>
      </w:pPr>
      <w:rPr>
        <w:rFonts w:hint="default"/>
      </w:rPr>
    </w:lvl>
    <w:lvl w:ilvl="1">
      <w:start w:val="1"/>
      <w:numFmt w:val="decimal"/>
      <w:pStyle w:val="RJSHeading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7988292E"/>
    <w:multiLevelType w:val="multilevel"/>
    <w:tmpl w:val="E8B89A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440" w:hanging="64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38" w15:restartNumberingAfterBreak="0">
    <w:nsid w:val="7A9A376C"/>
    <w:multiLevelType w:val="hybridMultilevel"/>
    <w:tmpl w:val="BDA0597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9" w15:restartNumberingAfterBreak="0">
    <w:nsid w:val="7AC8204A"/>
    <w:multiLevelType w:val="hybridMultilevel"/>
    <w:tmpl w:val="EDF215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0" w15:restartNumberingAfterBreak="0">
    <w:nsid w:val="7DE04C58"/>
    <w:multiLevelType w:val="hybridMultilevel"/>
    <w:tmpl w:val="B32626F8"/>
    <w:lvl w:ilvl="0" w:tplc="8F3205A4">
      <w:start w:val="1"/>
      <w:numFmt w:val="bullet"/>
      <w:pStyle w:val="ListBullet1"/>
      <w:lvlText w:val=""/>
      <w:lvlPicBulletId w:val="0"/>
      <w:lvlJc w:val="left"/>
      <w:pPr>
        <w:ind w:left="720" w:hanging="360"/>
      </w:pPr>
      <w:rPr>
        <w:rFonts w:ascii="Symbol" w:hAnsi="Symbol" w:hint="default"/>
        <w:color w:val="auto"/>
      </w:rPr>
    </w:lvl>
    <w:lvl w:ilvl="1" w:tplc="C9985B3C">
      <w:start w:val="1"/>
      <w:numFmt w:val="bullet"/>
      <w:lvlText w:val="o"/>
      <w:lvlJc w:val="left"/>
      <w:pPr>
        <w:ind w:left="1440" w:hanging="360"/>
      </w:pPr>
      <w:rPr>
        <w:rFonts w:ascii="Courier New" w:hAnsi="Courier New" w:cs="Courier New" w:hint="default"/>
      </w:rPr>
    </w:lvl>
    <w:lvl w:ilvl="2" w:tplc="7D42E010" w:tentative="1">
      <w:start w:val="1"/>
      <w:numFmt w:val="bullet"/>
      <w:lvlText w:val=""/>
      <w:lvlJc w:val="left"/>
      <w:pPr>
        <w:ind w:left="2160" w:hanging="360"/>
      </w:pPr>
      <w:rPr>
        <w:rFonts w:ascii="Wingdings" w:hAnsi="Wingdings" w:hint="default"/>
      </w:rPr>
    </w:lvl>
    <w:lvl w:ilvl="3" w:tplc="6C009BEC" w:tentative="1">
      <w:start w:val="1"/>
      <w:numFmt w:val="bullet"/>
      <w:lvlText w:val=""/>
      <w:lvlJc w:val="left"/>
      <w:pPr>
        <w:ind w:left="2880" w:hanging="360"/>
      </w:pPr>
      <w:rPr>
        <w:rFonts w:ascii="Symbol" w:hAnsi="Symbol" w:hint="default"/>
      </w:rPr>
    </w:lvl>
    <w:lvl w:ilvl="4" w:tplc="17F2E1AE" w:tentative="1">
      <w:start w:val="1"/>
      <w:numFmt w:val="bullet"/>
      <w:lvlText w:val="o"/>
      <w:lvlJc w:val="left"/>
      <w:pPr>
        <w:ind w:left="3600" w:hanging="360"/>
      </w:pPr>
      <w:rPr>
        <w:rFonts w:ascii="Courier New" w:hAnsi="Courier New" w:cs="Courier New" w:hint="default"/>
      </w:rPr>
    </w:lvl>
    <w:lvl w:ilvl="5" w:tplc="83E0942A" w:tentative="1">
      <w:start w:val="1"/>
      <w:numFmt w:val="bullet"/>
      <w:lvlText w:val=""/>
      <w:lvlJc w:val="left"/>
      <w:pPr>
        <w:ind w:left="4320" w:hanging="360"/>
      </w:pPr>
      <w:rPr>
        <w:rFonts w:ascii="Wingdings" w:hAnsi="Wingdings" w:hint="default"/>
      </w:rPr>
    </w:lvl>
    <w:lvl w:ilvl="6" w:tplc="721C2414" w:tentative="1">
      <w:start w:val="1"/>
      <w:numFmt w:val="bullet"/>
      <w:lvlText w:val=""/>
      <w:lvlJc w:val="left"/>
      <w:pPr>
        <w:ind w:left="5040" w:hanging="360"/>
      </w:pPr>
      <w:rPr>
        <w:rFonts w:ascii="Symbol" w:hAnsi="Symbol" w:hint="default"/>
      </w:rPr>
    </w:lvl>
    <w:lvl w:ilvl="7" w:tplc="67C6AF5E" w:tentative="1">
      <w:start w:val="1"/>
      <w:numFmt w:val="bullet"/>
      <w:lvlText w:val="o"/>
      <w:lvlJc w:val="left"/>
      <w:pPr>
        <w:ind w:left="5760" w:hanging="360"/>
      </w:pPr>
      <w:rPr>
        <w:rFonts w:ascii="Courier New" w:hAnsi="Courier New" w:cs="Courier New" w:hint="default"/>
      </w:rPr>
    </w:lvl>
    <w:lvl w:ilvl="8" w:tplc="151AD36E" w:tentative="1">
      <w:start w:val="1"/>
      <w:numFmt w:val="bullet"/>
      <w:lvlText w:val=""/>
      <w:lvlJc w:val="left"/>
      <w:pPr>
        <w:ind w:left="6480" w:hanging="360"/>
      </w:pPr>
      <w:rPr>
        <w:rFonts w:ascii="Wingdings" w:hAnsi="Wingdings" w:hint="default"/>
      </w:rPr>
    </w:lvl>
  </w:abstractNum>
  <w:abstractNum w:abstractNumId="41" w15:restartNumberingAfterBreak="0">
    <w:nsid w:val="7E263B65"/>
    <w:multiLevelType w:val="hybridMultilevel"/>
    <w:tmpl w:val="9DBA843A"/>
    <w:lvl w:ilvl="0" w:tplc="6EAC4D9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36"/>
  </w:num>
  <w:num w:numId="3">
    <w:abstractNumId w:val="40"/>
  </w:num>
  <w:num w:numId="4">
    <w:abstractNumId w:val="0"/>
  </w:num>
  <w:num w:numId="5">
    <w:abstractNumId w:val="17"/>
  </w:num>
  <w:num w:numId="6">
    <w:abstractNumId w:val="24"/>
  </w:num>
  <w:num w:numId="7">
    <w:abstractNumId w:val="36"/>
  </w:num>
  <w:num w:numId="8">
    <w:abstractNumId w:val="9"/>
  </w:num>
  <w:num w:numId="9">
    <w:abstractNumId w:val="5"/>
  </w:num>
  <w:num w:numId="10">
    <w:abstractNumId w:val="4"/>
  </w:num>
  <w:num w:numId="11">
    <w:abstractNumId w:val="20"/>
  </w:num>
  <w:num w:numId="12">
    <w:abstractNumId w:val="33"/>
  </w:num>
  <w:num w:numId="13">
    <w:abstractNumId w:val="25"/>
  </w:num>
  <w:num w:numId="14">
    <w:abstractNumId w:val="15"/>
  </w:num>
  <w:num w:numId="15">
    <w:abstractNumId w:val="30"/>
  </w:num>
  <w:num w:numId="16">
    <w:abstractNumId w:val="2"/>
  </w:num>
  <w:num w:numId="17">
    <w:abstractNumId w:val="22"/>
  </w:num>
  <w:num w:numId="18">
    <w:abstractNumId w:val="27"/>
  </w:num>
  <w:num w:numId="19">
    <w:abstractNumId w:val="11"/>
  </w:num>
  <w:num w:numId="20">
    <w:abstractNumId w:val="6"/>
  </w:num>
  <w:num w:numId="21">
    <w:abstractNumId w:val="18"/>
  </w:num>
  <w:num w:numId="22">
    <w:abstractNumId w:val="19"/>
  </w:num>
  <w:num w:numId="23">
    <w:abstractNumId w:val="7"/>
  </w:num>
  <w:num w:numId="24">
    <w:abstractNumId w:val="3"/>
  </w:num>
  <w:num w:numId="25">
    <w:abstractNumId w:val="15"/>
  </w:num>
  <w:num w:numId="26">
    <w:abstractNumId w:val="16"/>
  </w:num>
  <w:num w:numId="27">
    <w:abstractNumId w:val="21"/>
  </w:num>
  <w:num w:numId="28">
    <w:abstractNumId w:val="14"/>
  </w:num>
  <w:num w:numId="29">
    <w:abstractNumId w:val="12"/>
  </w:num>
  <w:num w:numId="30">
    <w:abstractNumId w:val="31"/>
  </w:num>
  <w:num w:numId="31">
    <w:abstractNumId w:val="34"/>
  </w:num>
  <w:num w:numId="32">
    <w:abstractNumId w:val="1"/>
  </w:num>
  <w:num w:numId="33">
    <w:abstractNumId w:val="35"/>
  </w:num>
  <w:num w:numId="34">
    <w:abstractNumId w:val="23"/>
  </w:num>
  <w:num w:numId="35">
    <w:abstractNumId w:val="39"/>
  </w:num>
  <w:num w:numId="36">
    <w:abstractNumId w:val="33"/>
  </w:num>
  <w:num w:numId="37">
    <w:abstractNumId w:val="10"/>
  </w:num>
  <w:num w:numId="38">
    <w:abstractNumId w:val="26"/>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num>
  <w:num w:numId="41">
    <w:abstractNumId w:val="38"/>
  </w:num>
  <w:num w:numId="42">
    <w:abstractNumId w:val="28"/>
  </w:num>
  <w:num w:numId="43">
    <w:abstractNumId w:val="8"/>
  </w:num>
  <w:num w:numId="44">
    <w:abstractNumId w:val="41"/>
  </w:num>
  <w:num w:numId="45">
    <w:abstractNumId w:val="13"/>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ichard Sevigny">
    <w15:presenceInfo w15:providerId="AD" w15:userId="S-1-5-21-1615130614-1310596682-1981417090-11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Formatting/>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DBF"/>
    <w:rsid w:val="000002AE"/>
    <w:rsid w:val="000006CF"/>
    <w:rsid w:val="00000748"/>
    <w:rsid w:val="00000B48"/>
    <w:rsid w:val="00001636"/>
    <w:rsid w:val="0000320C"/>
    <w:rsid w:val="000035E9"/>
    <w:rsid w:val="000049F3"/>
    <w:rsid w:val="00005D1D"/>
    <w:rsid w:val="00005F16"/>
    <w:rsid w:val="00007177"/>
    <w:rsid w:val="00007861"/>
    <w:rsid w:val="00010D0D"/>
    <w:rsid w:val="00011AB4"/>
    <w:rsid w:val="00012194"/>
    <w:rsid w:val="00013CD7"/>
    <w:rsid w:val="00014FC7"/>
    <w:rsid w:val="000162EB"/>
    <w:rsid w:val="00017896"/>
    <w:rsid w:val="000178ED"/>
    <w:rsid w:val="00017D9E"/>
    <w:rsid w:val="00017E14"/>
    <w:rsid w:val="00020672"/>
    <w:rsid w:val="00021D0D"/>
    <w:rsid w:val="00021F3E"/>
    <w:rsid w:val="00021FC4"/>
    <w:rsid w:val="0002217D"/>
    <w:rsid w:val="000221C9"/>
    <w:rsid w:val="000238C6"/>
    <w:rsid w:val="0002634E"/>
    <w:rsid w:val="00026571"/>
    <w:rsid w:val="00030B41"/>
    <w:rsid w:val="00032AC2"/>
    <w:rsid w:val="00032F02"/>
    <w:rsid w:val="000334E3"/>
    <w:rsid w:val="00037106"/>
    <w:rsid w:val="00040005"/>
    <w:rsid w:val="000409FD"/>
    <w:rsid w:val="00040AA8"/>
    <w:rsid w:val="00041FC5"/>
    <w:rsid w:val="0004346E"/>
    <w:rsid w:val="00044F25"/>
    <w:rsid w:val="00046C97"/>
    <w:rsid w:val="000474C9"/>
    <w:rsid w:val="00047922"/>
    <w:rsid w:val="000503E4"/>
    <w:rsid w:val="000523A0"/>
    <w:rsid w:val="00052AC3"/>
    <w:rsid w:val="00054C83"/>
    <w:rsid w:val="00054D6B"/>
    <w:rsid w:val="0005522B"/>
    <w:rsid w:val="00055423"/>
    <w:rsid w:val="00056F86"/>
    <w:rsid w:val="00057C54"/>
    <w:rsid w:val="00061776"/>
    <w:rsid w:val="000619E2"/>
    <w:rsid w:val="00063380"/>
    <w:rsid w:val="00063819"/>
    <w:rsid w:val="00064145"/>
    <w:rsid w:val="00064221"/>
    <w:rsid w:val="00067072"/>
    <w:rsid w:val="000678BD"/>
    <w:rsid w:val="00067E11"/>
    <w:rsid w:val="000726C4"/>
    <w:rsid w:val="00073DD0"/>
    <w:rsid w:val="000753CC"/>
    <w:rsid w:val="00075791"/>
    <w:rsid w:val="000819FF"/>
    <w:rsid w:val="00083E74"/>
    <w:rsid w:val="00085111"/>
    <w:rsid w:val="000901A9"/>
    <w:rsid w:val="00091342"/>
    <w:rsid w:val="0009145F"/>
    <w:rsid w:val="000933BF"/>
    <w:rsid w:val="00093C85"/>
    <w:rsid w:val="00095434"/>
    <w:rsid w:val="000959B3"/>
    <w:rsid w:val="00097314"/>
    <w:rsid w:val="00097C62"/>
    <w:rsid w:val="000A0F6D"/>
    <w:rsid w:val="000A1821"/>
    <w:rsid w:val="000A6B98"/>
    <w:rsid w:val="000A7653"/>
    <w:rsid w:val="000B0D30"/>
    <w:rsid w:val="000B141B"/>
    <w:rsid w:val="000B1D61"/>
    <w:rsid w:val="000B2F4D"/>
    <w:rsid w:val="000B31B6"/>
    <w:rsid w:val="000B3812"/>
    <w:rsid w:val="000B61CF"/>
    <w:rsid w:val="000B6625"/>
    <w:rsid w:val="000B7104"/>
    <w:rsid w:val="000C1780"/>
    <w:rsid w:val="000C1806"/>
    <w:rsid w:val="000C1CCD"/>
    <w:rsid w:val="000C3136"/>
    <w:rsid w:val="000C369C"/>
    <w:rsid w:val="000C4BCA"/>
    <w:rsid w:val="000C6376"/>
    <w:rsid w:val="000C7294"/>
    <w:rsid w:val="000D2166"/>
    <w:rsid w:val="000D4E9C"/>
    <w:rsid w:val="000D68E0"/>
    <w:rsid w:val="000D721B"/>
    <w:rsid w:val="000D7AB3"/>
    <w:rsid w:val="000D7B82"/>
    <w:rsid w:val="000D7EA1"/>
    <w:rsid w:val="000D7ED7"/>
    <w:rsid w:val="000E00B0"/>
    <w:rsid w:val="000E1465"/>
    <w:rsid w:val="000E34C6"/>
    <w:rsid w:val="000E4232"/>
    <w:rsid w:val="000E7AC3"/>
    <w:rsid w:val="000F02A1"/>
    <w:rsid w:val="000F170A"/>
    <w:rsid w:val="000F482A"/>
    <w:rsid w:val="000F5AD1"/>
    <w:rsid w:val="000F7930"/>
    <w:rsid w:val="00100529"/>
    <w:rsid w:val="001045A2"/>
    <w:rsid w:val="001064BF"/>
    <w:rsid w:val="00106C2F"/>
    <w:rsid w:val="00106CAD"/>
    <w:rsid w:val="00111EA5"/>
    <w:rsid w:val="00112019"/>
    <w:rsid w:val="00112D9D"/>
    <w:rsid w:val="0011367D"/>
    <w:rsid w:val="00115EDD"/>
    <w:rsid w:val="00117999"/>
    <w:rsid w:val="00117EA1"/>
    <w:rsid w:val="00120045"/>
    <w:rsid w:val="00120372"/>
    <w:rsid w:val="0012283D"/>
    <w:rsid w:val="00122B9B"/>
    <w:rsid w:val="00122DB0"/>
    <w:rsid w:val="00123DC4"/>
    <w:rsid w:val="00124F2B"/>
    <w:rsid w:val="00125899"/>
    <w:rsid w:val="00126F05"/>
    <w:rsid w:val="00131A3D"/>
    <w:rsid w:val="001330B6"/>
    <w:rsid w:val="00133BA9"/>
    <w:rsid w:val="00135D6F"/>
    <w:rsid w:val="00135E26"/>
    <w:rsid w:val="00137143"/>
    <w:rsid w:val="00141708"/>
    <w:rsid w:val="00141BE6"/>
    <w:rsid w:val="0014467E"/>
    <w:rsid w:val="00144F28"/>
    <w:rsid w:val="001468A0"/>
    <w:rsid w:val="001477D3"/>
    <w:rsid w:val="00151A55"/>
    <w:rsid w:val="00153593"/>
    <w:rsid w:val="00153817"/>
    <w:rsid w:val="00154FD7"/>
    <w:rsid w:val="00157FB5"/>
    <w:rsid w:val="001600F1"/>
    <w:rsid w:val="00160A76"/>
    <w:rsid w:val="00160CA5"/>
    <w:rsid w:val="00161AE4"/>
    <w:rsid w:val="00162ADF"/>
    <w:rsid w:val="0016338F"/>
    <w:rsid w:val="001634A5"/>
    <w:rsid w:val="00163D7B"/>
    <w:rsid w:val="00163DF1"/>
    <w:rsid w:val="001644F1"/>
    <w:rsid w:val="0016534F"/>
    <w:rsid w:val="00165CB4"/>
    <w:rsid w:val="00166CD6"/>
    <w:rsid w:val="00171836"/>
    <w:rsid w:val="001720B7"/>
    <w:rsid w:val="0017459F"/>
    <w:rsid w:val="0017574D"/>
    <w:rsid w:val="00175834"/>
    <w:rsid w:val="00177591"/>
    <w:rsid w:val="001801B8"/>
    <w:rsid w:val="00180D60"/>
    <w:rsid w:val="001819F7"/>
    <w:rsid w:val="00182725"/>
    <w:rsid w:val="00183E68"/>
    <w:rsid w:val="00184606"/>
    <w:rsid w:val="001848E1"/>
    <w:rsid w:val="00184A92"/>
    <w:rsid w:val="00185F9E"/>
    <w:rsid w:val="00186AA1"/>
    <w:rsid w:val="00186C02"/>
    <w:rsid w:val="0018781D"/>
    <w:rsid w:val="00190A05"/>
    <w:rsid w:val="00192E40"/>
    <w:rsid w:val="00192F2C"/>
    <w:rsid w:val="001930F5"/>
    <w:rsid w:val="00193C2B"/>
    <w:rsid w:val="00193EAF"/>
    <w:rsid w:val="001977BC"/>
    <w:rsid w:val="00197A15"/>
    <w:rsid w:val="001A5A42"/>
    <w:rsid w:val="001A762E"/>
    <w:rsid w:val="001B1623"/>
    <w:rsid w:val="001B18A1"/>
    <w:rsid w:val="001B22FE"/>
    <w:rsid w:val="001B5A01"/>
    <w:rsid w:val="001B608F"/>
    <w:rsid w:val="001B6622"/>
    <w:rsid w:val="001B6F39"/>
    <w:rsid w:val="001B7469"/>
    <w:rsid w:val="001B7651"/>
    <w:rsid w:val="001C1814"/>
    <w:rsid w:val="001C38FA"/>
    <w:rsid w:val="001C4CB8"/>
    <w:rsid w:val="001C52F8"/>
    <w:rsid w:val="001C5A71"/>
    <w:rsid w:val="001C657C"/>
    <w:rsid w:val="001C67EB"/>
    <w:rsid w:val="001C6A9E"/>
    <w:rsid w:val="001C709C"/>
    <w:rsid w:val="001D2381"/>
    <w:rsid w:val="001D2C48"/>
    <w:rsid w:val="001D3D3C"/>
    <w:rsid w:val="001D4779"/>
    <w:rsid w:val="001D6A19"/>
    <w:rsid w:val="001D6DA4"/>
    <w:rsid w:val="001D7397"/>
    <w:rsid w:val="001D7800"/>
    <w:rsid w:val="001E0999"/>
    <w:rsid w:val="001E17E3"/>
    <w:rsid w:val="001E1FDC"/>
    <w:rsid w:val="001E2DC7"/>
    <w:rsid w:val="001E36CC"/>
    <w:rsid w:val="001E3EA4"/>
    <w:rsid w:val="001E49F3"/>
    <w:rsid w:val="001E4CBD"/>
    <w:rsid w:val="001E4E54"/>
    <w:rsid w:val="001E4F38"/>
    <w:rsid w:val="001E5889"/>
    <w:rsid w:val="001E5B29"/>
    <w:rsid w:val="001E724E"/>
    <w:rsid w:val="001E75CD"/>
    <w:rsid w:val="001E7763"/>
    <w:rsid w:val="001E7768"/>
    <w:rsid w:val="001F00AB"/>
    <w:rsid w:val="001F1174"/>
    <w:rsid w:val="001F5B8D"/>
    <w:rsid w:val="00200974"/>
    <w:rsid w:val="00200EFF"/>
    <w:rsid w:val="00202A23"/>
    <w:rsid w:val="00202EF9"/>
    <w:rsid w:val="00203353"/>
    <w:rsid w:val="00203D78"/>
    <w:rsid w:val="0020587A"/>
    <w:rsid w:val="00205C93"/>
    <w:rsid w:val="00207488"/>
    <w:rsid w:val="00210285"/>
    <w:rsid w:val="0021134C"/>
    <w:rsid w:val="00212B3B"/>
    <w:rsid w:val="002148EE"/>
    <w:rsid w:val="00217609"/>
    <w:rsid w:val="00220EBC"/>
    <w:rsid w:val="00223204"/>
    <w:rsid w:val="00224F01"/>
    <w:rsid w:val="0022600D"/>
    <w:rsid w:val="00226CF1"/>
    <w:rsid w:val="00227EDA"/>
    <w:rsid w:val="002301B2"/>
    <w:rsid w:val="00231807"/>
    <w:rsid w:val="00232043"/>
    <w:rsid w:val="00235DC6"/>
    <w:rsid w:val="00236083"/>
    <w:rsid w:val="0023611F"/>
    <w:rsid w:val="00236155"/>
    <w:rsid w:val="00237F3B"/>
    <w:rsid w:val="00241023"/>
    <w:rsid w:val="00242EA3"/>
    <w:rsid w:val="002431DE"/>
    <w:rsid w:val="002434F6"/>
    <w:rsid w:val="002456B6"/>
    <w:rsid w:val="00246A03"/>
    <w:rsid w:val="00247304"/>
    <w:rsid w:val="00250662"/>
    <w:rsid w:val="00251D3C"/>
    <w:rsid w:val="00252A46"/>
    <w:rsid w:val="002532E6"/>
    <w:rsid w:val="002542DB"/>
    <w:rsid w:val="0025497F"/>
    <w:rsid w:val="0025593D"/>
    <w:rsid w:val="002579D0"/>
    <w:rsid w:val="00257B41"/>
    <w:rsid w:val="00260F8E"/>
    <w:rsid w:val="002612BE"/>
    <w:rsid w:val="00262F7A"/>
    <w:rsid w:val="0026390D"/>
    <w:rsid w:val="0026683A"/>
    <w:rsid w:val="00267AC3"/>
    <w:rsid w:val="00267EF3"/>
    <w:rsid w:val="0027078C"/>
    <w:rsid w:val="00270B95"/>
    <w:rsid w:val="00273255"/>
    <w:rsid w:val="002741E5"/>
    <w:rsid w:val="002751D2"/>
    <w:rsid w:val="0027681F"/>
    <w:rsid w:val="00276E1B"/>
    <w:rsid w:val="00277B6A"/>
    <w:rsid w:val="00282889"/>
    <w:rsid w:val="00284588"/>
    <w:rsid w:val="00284B53"/>
    <w:rsid w:val="0028780A"/>
    <w:rsid w:val="002879FE"/>
    <w:rsid w:val="00287F94"/>
    <w:rsid w:val="00290C3A"/>
    <w:rsid w:val="002923EF"/>
    <w:rsid w:val="0029332F"/>
    <w:rsid w:val="00293734"/>
    <w:rsid w:val="00293DC8"/>
    <w:rsid w:val="00295A24"/>
    <w:rsid w:val="00295A96"/>
    <w:rsid w:val="00296C72"/>
    <w:rsid w:val="002A024C"/>
    <w:rsid w:val="002A048D"/>
    <w:rsid w:val="002A10F9"/>
    <w:rsid w:val="002A1839"/>
    <w:rsid w:val="002A192C"/>
    <w:rsid w:val="002A1B9D"/>
    <w:rsid w:val="002A4836"/>
    <w:rsid w:val="002A490E"/>
    <w:rsid w:val="002A4A2D"/>
    <w:rsid w:val="002A5860"/>
    <w:rsid w:val="002A5C7A"/>
    <w:rsid w:val="002A769D"/>
    <w:rsid w:val="002A7C65"/>
    <w:rsid w:val="002B0D5C"/>
    <w:rsid w:val="002B1E2D"/>
    <w:rsid w:val="002B23F7"/>
    <w:rsid w:val="002B339E"/>
    <w:rsid w:val="002B37DD"/>
    <w:rsid w:val="002B3895"/>
    <w:rsid w:val="002B3904"/>
    <w:rsid w:val="002B3916"/>
    <w:rsid w:val="002C11A0"/>
    <w:rsid w:val="002C2004"/>
    <w:rsid w:val="002C26AA"/>
    <w:rsid w:val="002C54C9"/>
    <w:rsid w:val="002C55AA"/>
    <w:rsid w:val="002C627F"/>
    <w:rsid w:val="002C6D7C"/>
    <w:rsid w:val="002C73AC"/>
    <w:rsid w:val="002D01CB"/>
    <w:rsid w:val="002D08FD"/>
    <w:rsid w:val="002D0CF7"/>
    <w:rsid w:val="002D1396"/>
    <w:rsid w:val="002D16D1"/>
    <w:rsid w:val="002D195B"/>
    <w:rsid w:val="002D1A8A"/>
    <w:rsid w:val="002D2A5F"/>
    <w:rsid w:val="002D2D90"/>
    <w:rsid w:val="002D381D"/>
    <w:rsid w:val="002D4E63"/>
    <w:rsid w:val="002D767E"/>
    <w:rsid w:val="002E20CB"/>
    <w:rsid w:val="002E2D11"/>
    <w:rsid w:val="002E46BE"/>
    <w:rsid w:val="002E48CF"/>
    <w:rsid w:val="002E4992"/>
    <w:rsid w:val="002E6B5C"/>
    <w:rsid w:val="002E6C7F"/>
    <w:rsid w:val="002E6FFC"/>
    <w:rsid w:val="002E77A8"/>
    <w:rsid w:val="002F4A4B"/>
    <w:rsid w:val="002F5EFC"/>
    <w:rsid w:val="002F6947"/>
    <w:rsid w:val="002F77EC"/>
    <w:rsid w:val="002F7B84"/>
    <w:rsid w:val="002F7DCD"/>
    <w:rsid w:val="003021EF"/>
    <w:rsid w:val="003059D0"/>
    <w:rsid w:val="00307D7C"/>
    <w:rsid w:val="00311249"/>
    <w:rsid w:val="0031166F"/>
    <w:rsid w:val="0031262E"/>
    <w:rsid w:val="00317A25"/>
    <w:rsid w:val="003200F2"/>
    <w:rsid w:val="003202C5"/>
    <w:rsid w:val="0032058A"/>
    <w:rsid w:val="003210B8"/>
    <w:rsid w:val="00321BFC"/>
    <w:rsid w:val="00321CBC"/>
    <w:rsid w:val="003249C6"/>
    <w:rsid w:val="00324F90"/>
    <w:rsid w:val="003256E0"/>
    <w:rsid w:val="003257A3"/>
    <w:rsid w:val="003261EE"/>
    <w:rsid w:val="00330278"/>
    <w:rsid w:val="0033085A"/>
    <w:rsid w:val="00331B11"/>
    <w:rsid w:val="003338C0"/>
    <w:rsid w:val="0033399F"/>
    <w:rsid w:val="00334813"/>
    <w:rsid w:val="00335111"/>
    <w:rsid w:val="00335310"/>
    <w:rsid w:val="00335BA2"/>
    <w:rsid w:val="003362D6"/>
    <w:rsid w:val="00337E8D"/>
    <w:rsid w:val="003410A7"/>
    <w:rsid w:val="003421B3"/>
    <w:rsid w:val="00342925"/>
    <w:rsid w:val="003447EC"/>
    <w:rsid w:val="00344C17"/>
    <w:rsid w:val="00344D6F"/>
    <w:rsid w:val="003457C2"/>
    <w:rsid w:val="00345DE1"/>
    <w:rsid w:val="00345F9C"/>
    <w:rsid w:val="003510B4"/>
    <w:rsid w:val="0035196F"/>
    <w:rsid w:val="00352389"/>
    <w:rsid w:val="00353B91"/>
    <w:rsid w:val="0035456F"/>
    <w:rsid w:val="00354877"/>
    <w:rsid w:val="00354BF9"/>
    <w:rsid w:val="003555A6"/>
    <w:rsid w:val="00355A5F"/>
    <w:rsid w:val="00357F6E"/>
    <w:rsid w:val="003603A8"/>
    <w:rsid w:val="00360770"/>
    <w:rsid w:val="00362A25"/>
    <w:rsid w:val="00362B50"/>
    <w:rsid w:val="00363532"/>
    <w:rsid w:val="00366808"/>
    <w:rsid w:val="00366863"/>
    <w:rsid w:val="003677BD"/>
    <w:rsid w:val="003706A0"/>
    <w:rsid w:val="00370CA7"/>
    <w:rsid w:val="0037149D"/>
    <w:rsid w:val="00373E29"/>
    <w:rsid w:val="003748DE"/>
    <w:rsid w:val="00375CE9"/>
    <w:rsid w:val="00376CBD"/>
    <w:rsid w:val="00377356"/>
    <w:rsid w:val="00377D74"/>
    <w:rsid w:val="00382D4F"/>
    <w:rsid w:val="00383F2D"/>
    <w:rsid w:val="003859CE"/>
    <w:rsid w:val="003866DA"/>
    <w:rsid w:val="00386E39"/>
    <w:rsid w:val="00392760"/>
    <w:rsid w:val="00393652"/>
    <w:rsid w:val="0039385D"/>
    <w:rsid w:val="00393E1D"/>
    <w:rsid w:val="00396512"/>
    <w:rsid w:val="00397007"/>
    <w:rsid w:val="003978AD"/>
    <w:rsid w:val="003A3F4C"/>
    <w:rsid w:val="003A4DD9"/>
    <w:rsid w:val="003A502F"/>
    <w:rsid w:val="003A77CA"/>
    <w:rsid w:val="003B235B"/>
    <w:rsid w:val="003B26DC"/>
    <w:rsid w:val="003B2F02"/>
    <w:rsid w:val="003B40C3"/>
    <w:rsid w:val="003B4454"/>
    <w:rsid w:val="003B5D5E"/>
    <w:rsid w:val="003B5F38"/>
    <w:rsid w:val="003B6D54"/>
    <w:rsid w:val="003C23E4"/>
    <w:rsid w:val="003C26B4"/>
    <w:rsid w:val="003C2B94"/>
    <w:rsid w:val="003C319D"/>
    <w:rsid w:val="003C35FC"/>
    <w:rsid w:val="003C516D"/>
    <w:rsid w:val="003C75D5"/>
    <w:rsid w:val="003D0B7B"/>
    <w:rsid w:val="003D3712"/>
    <w:rsid w:val="003D4DA5"/>
    <w:rsid w:val="003D535E"/>
    <w:rsid w:val="003D7017"/>
    <w:rsid w:val="003E05C2"/>
    <w:rsid w:val="003E0B15"/>
    <w:rsid w:val="003E0E19"/>
    <w:rsid w:val="003E170D"/>
    <w:rsid w:val="003E1C56"/>
    <w:rsid w:val="003E2BBA"/>
    <w:rsid w:val="003E362C"/>
    <w:rsid w:val="003E42E5"/>
    <w:rsid w:val="003E50F8"/>
    <w:rsid w:val="003F0E72"/>
    <w:rsid w:val="003F12B0"/>
    <w:rsid w:val="003F1907"/>
    <w:rsid w:val="003F265E"/>
    <w:rsid w:val="003F2B92"/>
    <w:rsid w:val="003F2BD6"/>
    <w:rsid w:val="003F370C"/>
    <w:rsid w:val="003F5786"/>
    <w:rsid w:val="003F5A1B"/>
    <w:rsid w:val="003F6DB5"/>
    <w:rsid w:val="003F740E"/>
    <w:rsid w:val="003F76A3"/>
    <w:rsid w:val="004005FB"/>
    <w:rsid w:val="00400B0B"/>
    <w:rsid w:val="004038F7"/>
    <w:rsid w:val="004056E8"/>
    <w:rsid w:val="004057A6"/>
    <w:rsid w:val="00405B51"/>
    <w:rsid w:val="00406AD9"/>
    <w:rsid w:val="00410331"/>
    <w:rsid w:val="00411360"/>
    <w:rsid w:val="004121E8"/>
    <w:rsid w:val="004124E6"/>
    <w:rsid w:val="0041397D"/>
    <w:rsid w:val="00413AC3"/>
    <w:rsid w:val="004149C5"/>
    <w:rsid w:val="00416CD3"/>
    <w:rsid w:val="00420CBF"/>
    <w:rsid w:val="00422093"/>
    <w:rsid w:val="00422D37"/>
    <w:rsid w:val="00423BAF"/>
    <w:rsid w:val="00425FDB"/>
    <w:rsid w:val="00431EC5"/>
    <w:rsid w:val="004328F0"/>
    <w:rsid w:val="0043366C"/>
    <w:rsid w:val="00434136"/>
    <w:rsid w:val="004341B8"/>
    <w:rsid w:val="00434372"/>
    <w:rsid w:val="004378D2"/>
    <w:rsid w:val="00437DC0"/>
    <w:rsid w:val="004402A2"/>
    <w:rsid w:val="00441070"/>
    <w:rsid w:val="004411E7"/>
    <w:rsid w:val="004412B9"/>
    <w:rsid w:val="004426F3"/>
    <w:rsid w:val="00442D87"/>
    <w:rsid w:val="00442F28"/>
    <w:rsid w:val="0044325D"/>
    <w:rsid w:val="00445A8F"/>
    <w:rsid w:val="00446D77"/>
    <w:rsid w:val="00447D62"/>
    <w:rsid w:val="0045232D"/>
    <w:rsid w:val="0045371B"/>
    <w:rsid w:val="00453ADC"/>
    <w:rsid w:val="00453D0D"/>
    <w:rsid w:val="004552E4"/>
    <w:rsid w:val="004559EE"/>
    <w:rsid w:val="00455CA3"/>
    <w:rsid w:val="004566F8"/>
    <w:rsid w:val="0045717F"/>
    <w:rsid w:val="0045749B"/>
    <w:rsid w:val="00460442"/>
    <w:rsid w:val="00462B30"/>
    <w:rsid w:val="00462DB4"/>
    <w:rsid w:val="00466024"/>
    <w:rsid w:val="00467339"/>
    <w:rsid w:val="00470360"/>
    <w:rsid w:val="00472E0F"/>
    <w:rsid w:val="00472E28"/>
    <w:rsid w:val="00472F3B"/>
    <w:rsid w:val="00473E0F"/>
    <w:rsid w:val="00474D87"/>
    <w:rsid w:val="0047587F"/>
    <w:rsid w:val="00475B02"/>
    <w:rsid w:val="00475C28"/>
    <w:rsid w:val="00476186"/>
    <w:rsid w:val="004772B5"/>
    <w:rsid w:val="00477508"/>
    <w:rsid w:val="004810E7"/>
    <w:rsid w:val="004817CE"/>
    <w:rsid w:val="00481A98"/>
    <w:rsid w:val="00482637"/>
    <w:rsid w:val="004827B6"/>
    <w:rsid w:val="00482818"/>
    <w:rsid w:val="0048292E"/>
    <w:rsid w:val="004836F7"/>
    <w:rsid w:val="00484C35"/>
    <w:rsid w:val="00485BF2"/>
    <w:rsid w:val="004905A5"/>
    <w:rsid w:val="004910F8"/>
    <w:rsid w:val="0049219E"/>
    <w:rsid w:val="00492654"/>
    <w:rsid w:val="0049294A"/>
    <w:rsid w:val="00492BEE"/>
    <w:rsid w:val="0049409B"/>
    <w:rsid w:val="00494496"/>
    <w:rsid w:val="004944EE"/>
    <w:rsid w:val="0049572C"/>
    <w:rsid w:val="004A0318"/>
    <w:rsid w:val="004A0DC8"/>
    <w:rsid w:val="004A11B0"/>
    <w:rsid w:val="004A1370"/>
    <w:rsid w:val="004A19BD"/>
    <w:rsid w:val="004A225C"/>
    <w:rsid w:val="004A3D5C"/>
    <w:rsid w:val="004A5FB6"/>
    <w:rsid w:val="004A5FE9"/>
    <w:rsid w:val="004A6448"/>
    <w:rsid w:val="004A6E9B"/>
    <w:rsid w:val="004A7B10"/>
    <w:rsid w:val="004B1487"/>
    <w:rsid w:val="004B19C3"/>
    <w:rsid w:val="004B2A60"/>
    <w:rsid w:val="004B3F14"/>
    <w:rsid w:val="004B470F"/>
    <w:rsid w:val="004B4BF5"/>
    <w:rsid w:val="004B5669"/>
    <w:rsid w:val="004B653B"/>
    <w:rsid w:val="004B712A"/>
    <w:rsid w:val="004C0507"/>
    <w:rsid w:val="004C0585"/>
    <w:rsid w:val="004C39C4"/>
    <w:rsid w:val="004C4EAD"/>
    <w:rsid w:val="004C5D1F"/>
    <w:rsid w:val="004C6AAF"/>
    <w:rsid w:val="004C7DF2"/>
    <w:rsid w:val="004D146B"/>
    <w:rsid w:val="004D35D9"/>
    <w:rsid w:val="004D3D28"/>
    <w:rsid w:val="004D400A"/>
    <w:rsid w:val="004D6452"/>
    <w:rsid w:val="004D6BB0"/>
    <w:rsid w:val="004E1F40"/>
    <w:rsid w:val="004E4208"/>
    <w:rsid w:val="004E5009"/>
    <w:rsid w:val="004E588F"/>
    <w:rsid w:val="004E5EBC"/>
    <w:rsid w:val="004E6357"/>
    <w:rsid w:val="004E65E6"/>
    <w:rsid w:val="004E6BE3"/>
    <w:rsid w:val="004F05EB"/>
    <w:rsid w:val="004F0AA3"/>
    <w:rsid w:val="004F194F"/>
    <w:rsid w:val="004F338A"/>
    <w:rsid w:val="004F3EC9"/>
    <w:rsid w:val="004F45AE"/>
    <w:rsid w:val="004F6491"/>
    <w:rsid w:val="004F76FE"/>
    <w:rsid w:val="00500DFA"/>
    <w:rsid w:val="00501084"/>
    <w:rsid w:val="00501653"/>
    <w:rsid w:val="00503E34"/>
    <w:rsid w:val="0050498D"/>
    <w:rsid w:val="005054FF"/>
    <w:rsid w:val="00505666"/>
    <w:rsid w:val="00506917"/>
    <w:rsid w:val="005076B6"/>
    <w:rsid w:val="00507D80"/>
    <w:rsid w:val="00507FC9"/>
    <w:rsid w:val="00507FD6"/>
    <w:rsid w:val="00507FF3"/>
    <w:rsid w:val="0051056B"/>
    <w:rsid w:val="00511548"/>
    <w:rsid w:val="0051447B"/>
    <w:rsid w:val="00514F75"/>
    <w:rsid w:val="00515380"/>
    <w:rsid w:val="005176C2"/>
    <w:rsid w:val="0052054E"/>
    <w:rsid w:val="00520DA9"/>
    <w:rsid w:val="005217A2"/>
    <w:rsid w:val="00521898"/>
    <w:rsid w:val="0052254C"/>
    <w:rsid w:val="00523EA1"/>
    <w:rsid w:val="00524B3F"/>
    <w:rsid w:val="00524E58"/>
    <w:rsid w:val="00524FDE"/>
    <w:rsid w:val="00526114"/>
    <w:rsid w:val="00526730"/>
    <w:rsid w:val="005311D9"/>
    <w:rsid w:val="00532F46"/>
    <w:rsid w:val="00535075"/>
    <w:rsid w:val="0053517F"/>
    <w:rsid w:val="005357D3"/>
    <w:rsid w:val="0053713F"/>
    <w:rsid w:val="005375B7"/>
    <w:rsid w:val="00540631"/>
    <w:rsid w:val="005415E0"/>
    <w:rsid w:val="00542CEE"/>
    <w:rsid w:val="00544F84"/>
    <w:rsid w:val="005450D4"/>
    <w:rsid w:val="005479A9"/>
    <w:rsid w:val="00547D16"/>
    <w:rsid w:val="00551A59"/>
    <w:rsid w:val="00552652"/>
    <w:rsid w:val="00552CEF"/>
    <w:rsid w:val="00553CC6"/>
    <w:rsid w:val="00553E01"/>
    <w:rsid w:val="00553FF2"/>
    <w:rsid w:val="005547DD"/>
    <w:rsid w:val="00556A59"/>
    <w:rsid w:val="0055735C"/>
    <w:rsid w:val="00557720"/>
    <w:rsid w:val="00557FCC"/>
    <w:rsid w:val="0056059B"/>
    <w:rsid w:val="005627CF"/>
    <w:rsid w:val="005632DB"/>
    <w:rsid w:val="00564CB9"/>
    <w:rsid w:val="005666FB"/>
    <w:rsid w:val="0057201D"/>
    <w:rsid w:val="00573192"/>
    <w:rsid w:val="005769E7"/>
    <w:rsid w:val="005800AD"/>
    <w:rsid w:val="005806E1"/>
    <w:rsid w:val="005816AB"/>
    <w:rsid w:val="00590048"/>
    <w:rsid w:val="00591103"/>
    <w:rsid w:val="00591F89"/>
    <w:rsid w:val="0059426A"/>
    <w:rsid w:val="00595817"/>
    <w:rsid w:val="00595E10"/>
    <w:rsid w:val="00596F1C"/>
    <w:rsid w:val="00597289"/>
    <w:rsid w:val="005978D1"/>
    <w:rsid w:val="00597956"/>
    <w:rsid w:val="005A111E"/>
    <w:rsid w:val="005A1376"/>
    <w:rsid w:val="005A13B1"/>
    <w:rsid w:val="005A165A"/>
    <w:rsid w:val="005A17D9"/>
    <w:rsid w:val="005A3165"/>
    <w:rsid w:val="005A4B65"/>
    <w:rsid w:val="005A5B54"/>
    <w:rsid w:val="005A6154"/>
    <w:rsid w:val="005B069A"/>
    <w:rsid w:val="005B1CB0"/>
    <w:rsid w:val="005B1F3E"/>
    <w:rsid w:val="005B2B3A"/>
    <w:rsid w:val="005B3A5E"/>
    <w:rsid w:val="005B3E24"/>
    <w:rsid w:val="005C0880"/>
    <w:rsid w:val="005C3E5E"/>
    <w:rsid w:val="005C6794"/>
    <w:rsid w:val="005C76EE"/>
    <w:rsid w:val="005C7D3B"/>
    <w:rsid w:val="005C7F18"/>
    <w:rsid w:val="005D01C8"/>
    <w:rsid w:val="005D13B0"/>
    <w:rsid w:val="005D1F8A"/>
    <w:rsid w:val="005D2236"/>
    <w:rsid w:val="005D33DE"/>
    <w:rsid w:val="005D3B5C"/>
    <w:rsid w:val="005D4E2B"/>
    <w:rsid w:val="005D4F26"/>
    <w:rsid w:val="005D5499"/>
    <w:rsid w:val="005E3FFE"/>
    <w:rsid w:val="005E45BB"/>
    <w:rsid w:val="005E4615"/>
    <w:rsid w:val="005E666C"/>
    <w:rsid w:val="005E689B"/>
    <w:rsid w:val="005E7E14"/>
    <w:rsid w:val="005E7F6A"/>
    <w:rsid w:val="005F0F77"/>
    <w:rsid w:val="005F2216"/>
    <w:rsid w:val="005F3023"/>
    <w:rsid w:val="005F32D6"/>
    <w:rsid w:val="005F4444"/>
    <w:rsid w:val="005F4EF2"/>
    <w:rsid w:val="005F4F88"/>
    <w:rsid w:val="005F60FA"/>
    <w:rsid w:val="005F7032"/>
    <w:rsid w:val="005F74BB"/>
    <w:rsid w:val="00600667"/>
    <w:rsid w:val="0060098B"/>
    <w:rsid w:val="00600A2A"/>
    <w:rsid w:val="006019DF"/>
    <w:rsid w:val="00601B2D"/>
    <w:rsid w:val="006042DA"/>
    <w:rsid w:val="006045B4"/>
    <w:rsid w:val="00604AD7"/>
    <w:rsid w:val="00606022"/>
    <w:rsid w:val="00610947"/>
    <w:rsid w:val="0061128B"/>
    <w:rsid w:val="00611419"/>
    <w:rsid w:val="006114A2"/>
    <w:rsid w:val="006128FF"/>
    <w:rsid w:val="00612E7D"/>
    <w:rsid w:val="0061378F"/>
    <w:rsid w:val="0061554A"/>
    <w:rsid w:val="00615BDE"/>
    <w:rsid w:val="0062513F"/>
    <w:rsid w:val="00625405"/>
    <w:rsid w:val="00626308"/>
    <w:rsid w:val="00626E0D"/>
    <w:rsid w:val="0062733F"/>
    <w:rsid w:val="00627FD9"/>
    <w:rsid w:val="006304B5"/>
    <w:rsid w:val="006313DB"/>
    <w:rsid w:val="006333AF"/>
    <w:rsid w:val="006343B3"/>
    <w:rsid w:val="00634FB4"/>
    <w:rsid w:val="00640960"/>
    <w:rsid w:val="00641D62"/>
    <w:rsid w:val="00642076"/>
    <w:rsid w:val="00644123"/>
    <w:rsid w:val="00646319"/>
    <w:rsid w:val="00647EE8"/>
    <w:rsid w:val="00651D87"/>
    <w:rsid w:val="00656AAA"/>
    <w:rsid w:val="006612B4"/>
    <w:rsid w:val="00661510"/>
    <w:rsid w:val="00661C30"/>
    <w:rsid w:val="00661F0D"/>
    <w:rsid w:val="0066211C"/>
    <w:rsid w:val="0066314E"/>
    <w:rsid w:val="006650E6"/>
    <w:rsid w:val="00665E20"/>
    <w:rsid w:val="00666086"/>
    <w:rsid w:val="006704DC"/>
    <w:rsid w:val="006710F0"/>
    <w:rsid w:val="00671505"/>
    <w:rsid w:val="00671A9D"/>
    <w:rsid w:val="00674922"/>
    <w:rsid w:val="00675606"/>
    <w:rsid w:val="006764F5"/>
    <w:rsid w:val="0067723C"/>
    <w:rsid w:val="00681997"/>
    <w:rsid w:val="006824A2"/>
    <w:rsid w:val="0068465A"/>
    <w:rsid w:val="00684B72"/>
    <w:rsid w:val="00686427"/>
    <w:rsid w:val="00690675"/>
    <w:rsid w:val="006906D8"/>
    <w:rsid w:val="00690D13"/>
    <w:rsid w:val="00692339"/>
    <w:rsid w:val="00692B35"/>
    <w:rsid w:val="00692B74"/>
    <w:rsid w:val="00693797"/>
    <w:rsid w:val="00693928"/>
    <w:rsid w:val="00694DC7"/>
    <w:rsid w:val="00695067"/>
    <w:rsid w:val="00695BFD"/>
    <w:rsid w:val="00696699"/>
    <w:rsid w:val="006A142E"/>
    <w:rsid w:val="006A2973"/>
    <w:rsid w:val="006A3A20"/>
    <w:rsid w:val="006A3E8D"/>
    <w:rsid w:val="006A4FFA"/>
    <w:rsid w:val="006A71C0"/>
    <w:rsid w:val="006B22A3"/>
    <w:rsid w:val="006B2795"/>
    <w:rsid w:val="006B5D06"/>
    <w:rsid w:val="006C00A7"/>
    <w:rsid w:val="006C05DC"/>
    <w:rsid w:val="006C07E7"/>
    <w:rsid w:val="006C08E6"/>
    <w:rsid w:val="006C0921"/>
    <w:rsid w:val="006C1C2D"/>
    <w:rsid w:val="006C2200"/>
    <w:rsid w:val="006C2AAB"/>
    <w:rsid w:val="006C2D8F"/>
    <w:rsid w:val="006C484E"/>
    <w:rsid w:val="006C4BBB"/>
    <w:rsid w:val="006C5BF8"/>
    <w:rsid w:val="006C5C69"/>
    <w:rsid w:val="006C6DB0"/>
    <w:rsid w:val="006C74CD"/>
    <w:rsid w:val="006C78C5"/>
    <w:rsid w:val="006D526A"/>
    <w:rsid w:val="006E0E2D"/>
    <w:rsid w:val="006E1853"/>
    <w:rsid w:val="006E1C42"/>
    <w:rsid w:val="006E35EF"/>
    <w:rsid w:val="006E4DF2"/>
    <w:rsid w:val="006E4EE5"/>
    <w:rsid w:val="006E5B1D"/>
    <w:rsid w:val="006E711B"/>
    <w:rsid w:val="006E75F8"/>
    <w:rsid w:val="006F1E9A"/>
    <w:rsid w:val="006F2AE1"/>
    <w:rsid w:val="006F3975"/>
    <w:rsid w:val="006F3B13"/>
    <w:rsid w:val="006F4927"/>
    <w:rsid w:val="006F6F04"/>
    <w:rsid w:val="006F732C"/>
    <w:rsid w:val="006F7519"/>
    <w:rsid w:val="006F7B3C"/>
    <w:rsid w:val="006F7F03"/>
    <w:rsid w:val="0070187F"/>
    <w:rsid w:val="00702EDE"/>
    <w:rsid w:val="0070392C"/>
    <w:rsid w:val="007041E8"/>
    <w:rsid w:val="00704F05"/>
    <w:rsid w:val="00706D12"/>
    <w:rsid w:val="00706D3B"/>
    <w:rsid w:val="007075FF"/>
    <w:rsid w:val="0071284D"/>
    <w:rsid w:val="007133A6"/>
    <w:rsid w:val="0071385E"/>
    <w:rsid w:val="00713E16"/>
    <w:rsid w:val="00715615"/>
    <w:rsid w:val="00715D56"/>
    <w:rsid w:val="00716027"/>
    <w:rsid w:val="00716A10"/>
    <w:rsid w:val="00716BF6"/>
    <w:rsid w:val="00716CBC"/>
    <w:rsid w:val="007175D5"/>
    <w:rsid w:val="007241AB"/>
    <w:rsid w:val="007252BB"/>
    <w:rsid w:val="00725DF0"/>
    <w:rsid w:val="00726996"/>
    <w:rsid w:val="0072740E"/>
    <w:rsid w:val="0073236D"/>
    <w:rsid w:val="00732EAF"/>
    <w:rsid w:val="00733947"/>
    <w:rsid w:val="007339C4"/>
    <w:rsid w:val="00733BCF"/>
    <w:rsid w:val="007347E9"/>
    <w:rsid w:val="0073525B"/>
    <w:rsid w:val="007356DD"/>
    <w:rsid w:val="00741ABA"/>
    <w:rsid w:val="00742134"/>
    <w:rsid w:val="00742716"/>
    <w:rsid w:val="00742944"/>
    <w:rsid w:val="007429DD"/>
    <w:rsid w:val="0074421B"/>
    <w:rsid w:val="00745D66"/>
    <w:rsid w:val="00745F1D"/>
    <w:rsid w:val="00746381"/>
    <w:rsid w:val="0074787E"/>
    <w:rsid w:val="00747D47"/>
    <w:rsid w:val="007515BE"/>
    <w:rsid w:val="00751C47"/>
    <w:rsid w:val="007524BA"/>
    <w:rsid w:val="00753207"/>
    <w:rsid w:val="00754F0F"/>
    <w:rsid w:val="00756E5D"/>
    <w:rsid w:val="0076080F"/>
    <w:rsid w:val="00763132"/>
    <w:rsid w:val="00765F48"/>
    <w:rsid w:val="00766C30"/>
    <w:rsid w:val="0076772A"/>
    <w:rsid w:val="007721EF"/>
    <w:rsid w:val="00772AE8"/>
    <w:rsid w:val="00773ACB"/>
    <w:rsid w:val="00773C03"/>
    <w:rsid w:val="00774DF8"/>
    <w:rsid w:val="00774F06"/>
    <w:rsid w:val="007763C1"/>
    <w:rsid w:val="00776890"/>
    <w:rsid w:val="00776FEC"/>
    <w:rsid w:val="007772BC"/>
    <w:rsid w:val="00777782"/>
    <w:rsid w:val="007809AA"/>
    <w:rsid w:val="00780DBC"/>
    <w:rsid w:val="00781158"/>
    <w:rsid w:val="007819E5"/>
    <w:rsid w:val="00782BBD"/>
    <w:rsid w:val="00782EA1"/>
    <w:rsid w:val="00783219"/>
    <w:rsid w:val="007838D1"/>
    <w:rsid w:val="007839C3"/>
    <w:rsid w:val="0078531E"/>
    <w:rsid w:val="0078662B"/>
    <w:rsid w:val="0078769D"/>
    <w:rsid w:val="007877AE"/>
    <w:rsid w:val="007904A9"/>
    <w:rsid w:val="00793034"/>
    <w:rsid w:val="007946CD"/>
    <w:rsid w:val="00794817"/>
    <w:rsid w:val="00795E65"/>
    <w:rsid w:val="0079679C"/>
    <w:rsid w:val="00796D5C"/>
    <w:rsid w:val="00797F1C"/>
    <w:rsid w:val="007A2BC3"/>
    <w:rsid w:val="007A30B0"/>
    <w:rsid w:val="007A36DA"/>
    <w:rsid w:val="007A692D"/>
    <w:rsid w:val="007A75EF"/>
    <w:rsid w:val="007B0EE2"/>
    <w:rsid w:val="007B21A9"/>
    <w:rsid w:val="007B2F8F"/>
    <w:rsid w:val="007B3B64"/>
    <w:rsid w:val="007B597E"/>
    <w:rsid w:val="007B777F"/>
    <w:rsid w:val="007C17E2"/>
    <w:rsid w:val="007C2222"/>
    <w:rsid w:val="007C3E96"/>
    <w:rsid w:val="007C42B3"/>
    <w:rsid w:val="007C7CD5"/>
    <w:rsid w:val="007D1493"/>
    <w:rsid w:val="007D1D86"/>
    <w:rsid w:val="007D2104"/>
    <w:rsid w:val="007D25FC"/>
    <w:rsid w:val="007D296B"/>
    <w:rsid w:val="007D2A2B"/>
    <w:rsid w:val="007D38D3"/>
    <w:rsid w:val="007D397D"/>
    <w:rsid w:val="007D3A39"/>
    <w:rsid w:val="007D56E0"/>
    <w:rsid w:val="007D6145"/>
    <w:rsid w:val="007D7C37"/>
    <w:rsid w:val="007E01F3"/>
    <w:rsid w:val="007E1ADD"/>
    <w:rsid w:val="007E1C29"/>
    <w:rsid w:val="007E2148"/>
    <w:rsid w:val="007E5005"/>
    <w:rsid w:val="007E514D"/>
    <w:rsid w:val="007F0B45"/>
    <w:rsid w:val="007F1143"/>
    <w:rsid w:val="007F2DAA"/>
    <w:rsid w:val="007F2FEC"/>
    <w:rsid w:val="007F4009"/>
    <w:rsid w:val="007F560B"/>
    <w:rsid w:val="007F7884"/>
    <w:rsid w:val="007F7B27"/>
    <w:rsid w:val="00800318"/>
    <w:rsid w:val="00802FB8"/>
    <w:rsid w:val="00803400"/>
    <w:rsid w:val="008059CB"/>
    <w:rsid w:val="00805EA8"/>
    <w:rsid w:val="00806DCE"/>
    <w:rsid w:val="00810A69"/>
    <w:rsid w:val="00811BE9"/>
    <w:rsid w:val="00814188"/>
    <w:rsid w:val="008159D4"/>
    <w:rsid w:val="00816E62"/>
    <w:rsid w:val="00817910"/>
    <w:rsid w:val="008179DA"/>
    <w:rsid w:val="00821AF6"/>
    <w:rsid w:val="00822AD5"/>
    <w:rsid w:val="00822DCD"/>
    <w:rsid w:val="00823F31"/>
    <w:rsid w:val="00823F65"/>
    <w:rsid w:val="00824A8A"/>
    <w:rsid w:val="00831BD3"/>
    <w:rsid w:val="00832140"/>
    <w:rsid w:val="0083229F"/>
    <w:rsid w:val="00832E18"/>
    <w:rsid w:val="0083342C"/>
    <w:rsid w:val="00834BDA"/>
    <w:rsid w:val="0083557F"/>
    <w:rsid w:val="008357A2"/>
    <w:rsid w:val="00836487"/>
    <w:rsid w:val="00836E93"/>
    <w:rsid w:val="008443F2"/>
    <w:rsid w:val="008472B0"/>
    <w:rsid w:val="00847AE9"/>
    <w:rsid w:val="00847F4D"/>
    <w:rsid w:val="00850D75"/>
    <w:rsid w:val="00851551"/>
    <w:rsid w:val="00852324"/>
    <w:rsid w:val="00853C89"/>
    <w:rsid w:val="00854E0F"/>
    <w:rsid w:val="00855610"/>
    <w:rsid w:val="00855A38"/>
    <w:rsid w:val="00855D06"/>
    <w:rsid w:val="0085766B"/>
    <w:rsid w:val="008611F2"/>
    <w:rsid w:val="00861354"/>
    <w:rsid w:val="00862E73"/>
    <w:rsid w:val="008645C3"/>
    <w:rsid w:val="00865922"/>
    <w:rsid w:val="008707BB"/>
    <w:rsid w:val="00870B59"/>
    <w:rsid w:val="00872553"/>
    <w:rsid w:val="00874653"/>
    <w:rsid w:val="008746BB"/>
    <w:rsid w:val="00874BA1"/>
    <w:rsid w:val="008754A7"/>
    <w:rsid w:val="00876823"/>
    <w:rsid w:val="008768D7"/>
    <w:rsid w:val="00877075"/>
    <w:rsid w:val="00877411"/>
    <w:rsid w:val="00877D3A"/>
    <w:rsid w:val="008801CC"/>
    <w:rsid w:val="008811D6"/>
    <w:rsid w:val="00882CDD"/>
    <w:rsid w:val="00884195"/>
    <w:rsid w:val="00886667"/>
    <w:rsid w:val="00886DE6"/>
    <w:rsid w:val="00887634"/>
    <w:rsid w:val="00891641"/>
    <w:rsid w:val="00892675"/>
    <w:rsid w:val="008942F0"/>
    <w:rsid w:val="00894921"/>
    <w:rsid w:val="00895C2F"/>
    <w:rsid w:val="008964D1"/>
    <w:rsid w:val="008A03A2"/>
    <w:rsid w:val="008A3407"/>
    <w:rsid w:val="008A345D"/>
    <w:rsid w:val="008A4D2C"/>
    <w:rsid w:val="008A5DAB"/>
    <w:rsid w:val="008A5E66"/>
    <w:rsid w:val="008A6CD9"/>
    <w:rsid w:val="008A7510"/>
    <w:rsid w:val="008B02C7"/>
    <w:rsid w:val="008B0BE7"/>
    <w:rsid w:val="008B1619"/>
    <w:rsid w:val="008B2F47"/>
    <w:rsid w:val="008B48EF"/>
    <w:rsid w:val="008B586B"/>
    <w:rsid w:val="008B6DD3"/>
    <w:rsid w:val="008C09B7"/>
    <w:rsid w:val="008C0F65"/>
    <w:rsid w:val="008C1357"/>
    <w:rsid w:val="008C144F"/>
    <w:rsid w:val="008C30BD"/>
    <w:rsid w:val="008C3306"/>
    <w:rsid w:val="008C4B06"/>
    <w:rsid w:val="008C4D3E"/>
    <w:rsid w:val="008C5652"/>
    <w:rsid w:val="008D0036"/>
    <w:rsid w:val="008D1CC6"/>
    <w:rsid w:val="008D2A63"/>
    <w:rsid w:val="008D4002"/>
    <w:rsid w:val="008D4A2E"/>
    <w:rsid w:val="008D63AC"/>
    <w:rsid w:val="008D658C"/>
    <w:rsid w:val="008D75E0"/>
    <w:rsid w:val="008D7E14"/>
    <w:rsid w:val="008E3F35"/>
    <w:rsid w:val="008E57DF"/>
    <w:rsid w:val="008E63E0"/>
    <w:rsid w:val="008E7574"/>
    <w:rsid w:val="008F375D"/>
    <w:rsid w:val="008F3F31"/>
    <w:rsid w:val="008F48CD"/>
    <w:rsid w:val="008F4AA6"/>
    <w:rsid w:val="008F76B6"/>
    <w:rsid w:val="008F7BFD"/>
    <w:rsid w:val="00900944"/>
    <w:rsid w:val="00900E80"/>
    <w:rsid w:val="0090145A"/>
    <w:rsid w:val="00901760"/>
    <w:rsid w:val="009027AB"/>
    <w:rsid w:val="009035BD"/>
    <w:rsid w:val="00904335"/>
    <w:rsid w:val="0090525C"/>
    <w:rsid w:val="00906257"/>
    <w:rsid w:val="00906F98"/>
    <w:rsid w:val="009079EB"/>
    <w:rsid w:val="00911E98"/>
    <w:rsid w:val="0091247F"/>
    <w:rsid w:val="00912500"/>
    <w:rsid w:val="0091494A"/>
    <w:rsid w:val="009149FC"/>
    <w:rsid w:val="009155BF"/>
    <w:rsid w:val="00915DDA"/>
    <w:rsid w:val="00916D37"/>
    <w:rsid w:val="00917B54"/>
    <w:rsid w:val="00921217"/>
    <w:rsid w:val="00921844"/>
    <w:rsid w:val="00921B32"/>
    <w:rsid w:val="00923FB8"/>
    <w:rsid w:val="0092481F"/>
    <w:rsid w:val="0092629E"/>
    <w:rsid w:val="0092639A"/>
    <w:rsid w:val="00926A20"/>
    <w:rsid w:val="00926A4F"/>
    <w:rsid w:val="00926B4E"/>
    <w:rsid w:val="00926D7F"/>
    <w:rsid w:val="0092740F"/>
    <w:rsid w:val="00927961"/>
    <w:rsid w:val="00927C50"/>
    <w:rsid w:val="00930514"/>
    <w:rsid w:val="009316B0"/>
    <w:rsid w:val="00931FB9"/>
    <w:rsid w:val="00932269"/>
    <w:rsid w:val="00934841"/>
    <w:rsid w:val="009352A6"/>
    <w:rsid w:val="00935AC5"/>
    <w:rsid w:val="00935DA2"/>
    <w:rsid w:val="00940896"/>
    <w:rsid w:val="00940A39"/>
    <w:rsid w:val="00943492"/>
    <w:rsid w:val="00943CFE"/>
    <w:rsid w:val="00944067"/>
    <w:rsid w:val="009456EC"/>
    <w:rsid w:val="009468EF"/>
    <w:rsid w:val="00946AC1"/>
    <w:rsid w:val="00946C4E"/>
    <w:rsid w:val="00947281"/>
    <w:rsid w:val="00947F71"/>
    <w:rsid w:val="009508F9"/>
    <w:rsid w:val="00950D8E"/>
    <w:rsid w:val="009510A3"/>
    <w:rsid w:val="00951958"/>
    <w:rsid w:val="00951F62"/>
    <w:rsid w:val="009553B1"/>
    <w:rsid w:val="00955FE2"/>
    <w:rsid w:val="009560EB"/>
    <w:rsid w:val="00957F66"/>
    <w:rsid w:val="009600BF"/>
    <w:rsid w:val="009622B3"/>
    <w:rsid w:val="0096794D"/>
    <w:rsid w:val="00967AC8"/>
    <w:rsid w:val="00970553"/>
    <w:rsid w:val="00970F36"/>
    <w:rsid w:val="00971355"/>
    <w:rsid w:val="00971EB5"/>
    <w:rsid w:val="0098159E"/>
    <w:rsid w:val="00983C4A"/>
    <w:rsid w:val="00984B9D"/>
    <w:rsid w:val="00985767"/>
    <w:rsid w:val="00986504"/>
    <w:rsid w:val="00990EE2"/>
    <w:rsid w:val="00995C6B"/>
    <w:rsid w:val="00995FDD"/>
    <w:rsid w:val="009A0B79"/>
    <w:rsid w:val="009A0F3A"/>
    <w:rsid w:val="009A11B5"/>
    <w:rsid w:val="009A16DB"/>
    <w:rsid w:val="009A1CE6"/>
    <w:rsid w:val="009A3209"/>
    <w:rsid w:val="009A5423"/>
    <w:rsid w:val="009A7FF2"/>
    <w:rsid w:val="009B3074"/>
    <w:rsid w:val="009B370F"/>
    <w:rsid w:val="009B3D44"/>
    <w:rsid w:val="009B468A"/>
    <w:rsid w:val="009B57A3"/>
    <w:rsid w:val="009B5A24"/>
    <w:rsid w:val="009B5EB0"/>
    <w:rsid w:val="009B6A22"/>
    <w:rsid w:val="009B71AC"/>
    <w:rsid w:val="009C2E13"/>
    <w:rsid w:val="009C4510"/>
    <w:rsid w:val="009C52BF"/>
    <w:rsid w:val="009C5437"/>
    <w:rsid w:val="009C784D"/>
    <w:rsid w:val="009D005D"/>
    <w:rsid w:val="009D04C1"/>
    <w:rsid w:val="009D1607"/>
    <w:rsid w:val="009D212D"/>
    <w:rsid w:val="009D2B93"/>
    <w:rsid w:val="009D2C3E"/>
    <w:rsid w:val="009D308F"/>
    <w:rsid w:val="009D3FE0"/>
    <w:rsid w:val="009D489D"/>
    <w:rsid w:val="009D6428"/>
    <w:rsid w:val="009D676B"/>
    <w:rsid w:val="009E038F"/>
    <w:rsid w:val="009E141C"/>
    <w:rsid w:val="009E3CD1"/>
    <w:rsid w:val="009E479E"/>
    <w:rsid w:val="009E5EFC"/>
    <w:rsid w:val="009E6A0F"/>
    <w:rsid w:val="009E7056"/>
    <w:rsid w:val="009F1658"/>
    <w:rsid w:val="009F2F6F"/>
    <w:rsid w:val="009F3CC7"/>
    <w:rsid w:val="009F74E9"/>
    <w:rsid w:val="00A00AB7"/>
    <w:rsid w:val="00A040B1"/>
    <w:rsid w:val="00A0414D"/>
    <w:rsid w:val="00A049D3"/>
    <w:rsid w:val="00A0567D"/>
    <w:rsid w:val="00A056F9"/>
    <w:rsid w:val="00A06CE9"/>
    <w:rsid w:val="00A07BB1"/>
    <w:rsid w:val="00A137EF"/>
    <w:rsid w:val="00A15021"/>
    <w:rsid w:val="00A16695"/>
    <w:rsid w:val="00A171FE"/>
    <w:rsid w:val="00A20D4A"/>
    <w:rsid w:val="00A222F6"/>
    <w:rsid w:val="00A24EC8"/>
    <w:rsid w:val="00A26F82"/>
    <w:rsid w:val="00A26FA9"/>
    <w:rsid w:val="00A27145"/>
    <w:rsid w:val="00A31FB4"/>
    <w:rsid w:val="00A3364E"/>
    <w:rsid w:val="00A34547"/>
    <w:rsid w:val="00A34B22"/>
    <w:rsid w:val="00A34C0E"/>
    <w:rsid w:val="00A3643B"/>
    <w:rsid w:val="00A4196F"/>
    <w:rsid w:val="00A43442"/>
    <w:rsid w:val="00A45932"/>
    <w:rsid w:val="00A463D4"/>
    <w:rsid w:val="00A47508"/>
    <w:rsid w:val="00A5031A"/>
    <w:rsid w:val="00A513A7"/>
    <w:rsid w:val="00A52279"/>
    <w:rsid w:val="00A52B18"/>
    <w:rsid w:val="00A550E3"/>
    <w:rsid w:val="00A57FE9"/>
    <w:rsid w:val="00A61C67"/>
    <w:rsid w:val="00A6261A"/>
    <w:rsid w:val="00A63261"/>
    <w:rsid w:val="00A643BC"/>
    <w:rsid w:val="00A64CF0"/>
    <w:rsid w:val="00A664A8"/>
    <w:rsid w:val="00A66C9F"/>
    <w:rsid w:val="00A6728D"/>
    <w:rsid w:val="00A67DC4"/>
    <w:rsid w:val="00A73947"/>
    <w:rsid w:val="00A74D74"/>
    <w:rsid w:val="00A750E9"/>
    <w:rsid w:val="00A770DE"/>
    <w:rsid w:val="00A80140"/>
    <w:rsid w:val="00A802C8"/>
    <w:rsid w:val="00A813F5"/>
    <w:rsid w:val="00A822CA"/>
    <w:rsid w:val="00A82C85"/>
    <w:rsid w:val="00A844EB"/>
    <w:rsid w:val="00A87897"/>
    <w:rsid w:val="00A879A2"/>
    <w:rsid w:val="00A91CC4"/>
    <w:rsid w:val="00A923EA"/>
    <w:rsid w:val="00A9586B"/>
    <w:rsid w:val="00A96953"/>
    <w:rsid w:val="00AA111C"/>
    <w:rsid w:val="00AA331F"/>
    <w:rsid w:val="00AA3ABA"/>
    <w:rsid w:val="00AA4547"/>
    <w:rsid w:val="00AA55C3"/>
    <w:rsid w:val="00AA5BA4"/>
    <w:rsid w:val="00AA61EC"/>
    <w:rsid w:val="00AB0A72"/>
    <w:rsid w:val="00AB177B"/>
    <w:rsid w:val="00AB3323"/>
    <w:rsid w:val="00AB4E6D"/>
    <w:rsid w:val="00AB559D"/>
    <w:rsid w:val="00AB6335"/>
    <w:rsid w:val="00AC137F"/>
    <w:rsid w:val="00AC17C0"/>
    <w:rsid w:val="00AC2B10"/>
    <w:rsid w:val="00AC59D2"/>
    <w:rsid w:val="00AC7B7E"/>
    <w:rsid w:val="00AD1008"/>
    <w:rsid w:val="00AD12E1"/>
    <w:rsid w:val="00AD396C"/>
    <w:rsid w:val="00AD4A5C"/>
    <w:rsid w:val="00AD5D16"/>
    <w:rsid w:val="00AD5DC8"/>
    <w:rsid w:val="00AD7F47"/>
    <w:rsid w:val="00AE0534"/>
    <w:rsid w:val="00AE14A0"/>
    <w:rsid w:val="00AE1B97"/>
    <w:rsid w:val="00AE4ED2"/>
    <w:rsid w:val="00AE5588"/>
    <w:rsid w:val="00AE5B57"/>
    <w:rsid w:val="00AE5D91"/>
    <w:rsid w:val="00AE6147"/>
    <w:rsid w:val="00AF1CDA"/>
    <w:rsid w:val="00AF37CE"/>
    <w:rsid w:val="00AF4CB7"/>
    <w:rsid w:val="00AF5A12"/>
    <w:rsid w:val="00AF5E4F"/>
    <w:rsid w:val="00AF6E12"/>
    <w:rsid w:val="00AF7B2B"/>
    <w:rsid w:val="00B018CC"/>
    <w:rsid w:val="00B03F4F"/>
    <w:rsid w:val="00B04EE6"/>
    <w:rsid w:val="00B04F82"/>
    <w:rsid w:val="00B06A38"/>
    <w:rsid w:val="00B10069"/>
    <w:rsid w:val="00B105A7"/>
    <w:rsid w:val="00B10A2A"/>
    <w:rsid w:val="00B10DD6"/>
    <w:rsid w:val="00B11205"/>
    <w:rsid w:val="00B12A4A"/>
    <w:rsid w:val="00B12C7C"/>
    <w:rsid w:val="00B12D5D"/>
    <w:rsid w:val="00B136F6"/>
    <w:rsid w:val="00B13B71"/>
    <w:rsid w:val="00B1605E"/>
    <w:rsid w:val="00B16938"/>
    <w:rsid w:val="00B21B6D"/>
    <w:rsid w:val="00B22A03"/>
    <w:rsid w:val="00B23F03"/>
    <w:rsid w:val="00B25FB6"/>
    <w:rsid w:val="00B278D8"/>
    <w:rsid w:val="00B279D4"/>
    <w:rsid w:val="00B30E87"/>
    <w:rsid w:val="00B325C5"/>
    <w:rsid w:val="00B32618"/>
    <w:rsid w:val="00B328F7"/>
    <w:rsid w:val="00B34343"/>
    <w:rsid w:val="00B34744"/>
    <w:rsid w:val="00B35551"/>
    <w:rsid w:val="00B35E5B"/>
    <w:rsid w:val="00B369DC"/>
    <w:rsid w:val="00B37CB9"/>
    <w:rsid w:val="00B404B5"/>
    <w:rsid w:val="00B40FAA"/>
    <w:rsid w:val="00B4264A"/>
    <w:rsid w:val="00B42ED8"/>
    <w:rsid w:val="00B430D7"/>
    <w:rsid w:val="00B43FE4"/>
    <w:rsid w:val="00B44781"/>
    <w:rsid w:val="00B50502"/>
    <w:rsid w:val="00B5165A"/>
    <w:rsid w:val="00B53263"/>
    <w:rsid w:val="00B53E07"/>
    <w:rsid w:val="00B60988"/>
    <w:rsid w:val="00B611FB"/>
    <w:rsid w:val="00B62057"/>
    <w:rsid w:val="00B62459"/>
    <w:rsid w:val="00B639CA"/>
    <w:rsid w:val="00B63C75"/>
    <w:rsid w:val="00B643D4"/>
    <w:rsid w:val="00B65EC1"/>
    <w:rsid w:val="00B670CD"/>
    <w:rsid w:val="00B70EB7"/>
    <w:rsid w:val="00B71113"/>
    <w:rsid w:val="00B72063"/>
    <w:rsid w:val="00B732F6"/>
    <w:rsid w:val="00B736DC"/>
    <w:rsid w:val="00B75DED"/>
    <w:rsid w:val="00B76A85"/>
    <w:rsid w:val="00B77870"/>
    <w:rsid w:val="00B80E41"/>
    <w:rsid w:val="00B81AAD"/>
    <w:rsid w:val="00B8253E"/>
    <w:rsid w:val="00B833DE"/>
    <w:rsid w:val="00B8477C"/>
    <w:rsid w:val="00B84C8A"/>
    <w:rsid w:val="00B852C8"/>
    <w:rsid w:val="00B86D97"/>
    <w:rsid w:val="00B86E05"/>
    <w:rsid w:val="00B87A27"/>
    <w:rsid w:val="00B87EE5"/>
    <w:rsid w:val="00B90878"/>
    <w:rsid w:val="00B9236C"/>
    <w:rsid w:val="00B924E3"/>
    <w:rsid w:val="00B948CF"/>
    <w:rsid w:val="00B954FC"/>
    <w:rsid w:val="00B9585B"/>
    <w:rsid w:val="00B96073"/>
    <w:rsid w:val="00B962E3"/>
    <w:rsid w:val="00B96D91"/>
    <w:rsid w:val="00B97382"/>
    <w:rsid w:val="00BA0578"/>
    <w:rsid w:val="00BA0ABC"/>
    <w:rsid w:val="00BA1510"/>
    <w:rsid w:val="00BA3843"/>
    <w:rsid w:val="00BA419F"/>
    <w:rsid w:val="00BA524F"/>
    <w:rsid w:val="00BA5422"/>
    <w:rsid w:val="00BA6B1D"/>
    <w:rsid w:val="00BA7512"/>
    <w:rsid w:val="00BA7CC4"/>
    <w:rsid w:val="00BB050E"/>
    <w:rsid w:val="00BB0692"/>
    <w:rsid w:val="00BB1C49"/>
    <w:rsid w:val="00BB494B"/>
    <w:rsid w:val="00BB6034"/>
    <w:rsid w:val="00BB7F13"/>
    <w:rsid w:val="00BC0A60"/>
    <w:rsid w:val="00BC0D44"/>
    <w:rsid w:val="00BC1EE1"/>
    <w:rsid w:val="00BC3538"/>
    <w:rsid w:val="00BC3890"/>
    <w:rsid w:val="00BC448E"/>
    <w:rsid w:val="00BD16D1"/>
    <w:rsid w:val="00BD1866"/>
    <w:rsid w:val="00BD21DE"/>
    <w:rsid w:val="00BD3A44"/>
    <w:rsid w:val="00BD4050"/>
    <w:rsid w:val="00BD4831"/>
    <w:rsid w:val="00BD7017"/>
    <w:rsid w:val="00BD74AF"/>
    <w:rsid w:val="00BE13CC"/>
    <w:rsid w:val="00BE1D17"/>
    <w:rsid w:val="00BE1E11"/>
    <w:rsid w:val="00BE22D2"/>
    <w:rsid w:val="00BE23AF"/>
    <w:rsid w:val="00BE3F43"/>
    <w:rsid w:val="00BE45A6"/>
    <w:rsid w:val="00BE6A11"/>
    <w:rsid w:val="00BE7E57"/>
    <w:rsid w:val="00BF0FD6"/>
    <w:rsid w:val="00BF1242"/>
    <w:rsid w:val="00BF14CD"/>
    <w:rsid w:val="00BF275B"/>
    <w:rsid w:val="00BF43A0"/>
    <w:rsid w:val="00BF50C0"/>
    <w:rsid w:val="00BF5EFC"/>
    <w:rsid w:val="00BF5F6D"/>
    <w:rsid w:val="00BF61BA"/>
    <w:rsid w:val="00C00734"/>
    <w:rsid w:val="00C02AFB"/>
    <w:rsid w:val="00C02DAD"/>
    <w:rsid w:val="00C044C3"/>
    <w:rsid w:val="00C04C3A"/>
    <w:rsid w:val="00C05EB5"/>
    <w:rsid w:val="00C06F05"/>
    <w:rsid w:val="00C070D7"/>
    <w:rsid w:val="00C106ED"/>
    <w:rsid w:val="00C10E4D"/>
    <w:rsid w:val="00C11B99"/>
    <w:rsid w:val="00C12374"/>
    <w:rsid w:val="00C12CBE"/>
    <w:rsid w:val="00C13067"/>
    <w:rsid w:val="00C16941"/>
    <w:rsid w:val="00C16AA5"/>
    <w:rsid w:val="00C17E13"/>
    <w:rsid w:val="00C17E5D"/>
    <w:rsid w:val="00C20BCA"/>
    <w:rsid w:val="00C24D31"/>
    <w:rsid w:val="00C31A1B"/>
    <w:rsid w:val="00C31E2F"/>
    <w:rsid w:val="00C3387A"/>
    <w:rsid w:val="00C3389E"/>
    <w:rsid w:val="00C370CA"/>
    <w:rsid w:val="00C40C5C"/>
    <w:rsid w:val="00C42445"/>
    <w:rsid w:val="00C42903"/>
    <w:rsid w:val="00C42A03"/>
    <w:rsid w:val="00C44BAA"/>
    <w:rsid w:val="00C4596F"/>
    <w:rsid w:val="00C46F0A"/>
    <w:rsid w:val="00C527E8"/>
    <w:rsid w:val="00C53672"/>
    <w:rsid w:val="00C536A5"/>
    <w:rsid w:val="00C54283"/>
    <w:rsid w:val="00C54761"/>
    <w:rsid w:val="00C5657F"/>
    <w:rsid w:val="00C565E8"/>
    <w:rsid w:val="00C574F4"/>
    <w:rsid w:val="00C57733"/>
    <w:rsid w:val="00C60982"/>
    <w:rsid w:val="00C64060"/>
    <w:rsid w:val="00C64F21"/>
    <w:rsid w:val="00C65BFA"/>
    <w:rsid w:val="00C662EC"/>
    <w:rsid w:val="00C70843"/>
    <w:rsid w:val="00C72584"/>
    <w:rsid w:val="00C73FCF"/>
    <w:rsid w:val="00C74B9B"/>
    <w:rsid w:val="00C762E9"/>
    <w:rsid w:val="00C77405"/>
    <w:rsid w:val="00C80681"/>
    <w:rsid w:val="00C80CAD"/>
    <w:rsid w:val="00C8165D"/>
    <w:rsid w:val="00C858D9"/>
    <w:rsid w:val="00C8716F"/>
    <w:rsid w:val="00C8717D"/>
    <w:rsid w:val="00C87627"/>
    <w:rsid w:val="00C901FA"/>
    <w:rsid w:val="00C9053B"/>
    <w:rsid w:val="00C9082A"/>
    <w:rsid w:val="00C91591"/>
    <w:rsid w:val="00C92208"/>
    <w:rsid w:val="00C925EE"/>
    <w:rsid w:val="00C94C1A"/>
    <w:rsid w:val="00C95414"/>
    <w:rsid w:val="00C95563"/>
    <w:rsid w:val="00C95A57"/>
    <w:rsid w:val="00C97C25"/>
    <w:rsid w:val="00CA46DD"/>
    <w:rsid w:val="00CA52A1"/>
    <w:rsid w:val="00CA5520"/>
    <w:rsid w:val="00CA6C24"/>
    <w:rsid w:val="00CB099E"/>
    <w:rsid w:val="00CB0B9C"/>
    <w:rsid w:val="00CB1BE8"/>
    <w:rsid w:val="00CB38A7"/>
    <w:rsid w:val="00CB3A39"/>
    <w:rsid w:val="00CB6484"/>
    <w:rsid w:val="00CB661E"/>
    <w:rsid w:val="00CB7300"/>
    <w:rsid w:val="00CC0FE7"/>
    <w:rsid w:val="00CC2051"/>
    <w:rsid w:val="00CC3C4C"/>
    <w:rsid w:val="00CC4089"/>
    <w:rsid w:val="00CC72C2"/>
    <w:rsid w:val="00CD022E"/>
    <w:rsid w:val="00CD06F1"/>
    <w:rsid w:val="00CD2EF2"/>
    <w:rsid w:val="00CD3C88"/>
    <w:rsid w:val="00CD5970"/>
    <w:rsid w:val="00CD5E1E"/>
    <w:rsid w:val="00CD6ABE"/>
    <w:rsid w:val="00CD7219"/>
    <w:rsid w:val="00CE30F7"/>
    <w:rsid w:val="00CE5CA2"/>
    <w:rsid w:val="00CE6793"/>
    <w:rsid w:val="00CE7D19"/>
    <w:rsid w:val="00CF0A34"/>
    <w:rsid w:val="00CF1153"/>
    <w:rsid w:val="00CF1804"/>
    <w:rsid w:val="00CF4A3A"/>
    <w:rsid w:val="00CF65B0"/>
    <w:rsid w:val="00CF6B45"/>
    <w:rsid w:val="00CF6D93"/>
    <w:rsid w:val="00CF777C"/>
    <w:rsid w:val="00CF7953"/>
    <w:rsid w:val="00D03D0F"/>
    <w:rsid w:val="00D04020"/>
    <w:rsid w:val="00D046C2"/>
    <w:rsid w:val="00D047F3"/>
    <w:rsid w:val="00D04C67"/>
    <w:rsid w:val="00D0573B"/>
    <w:rsid w:val="00D07863"/>
    <w:rsid w:val="00D10447"/>
    <w:rsid w:val="00D12936"/>
    <w:rsid w:val="00D12ABD"/>
    <w:rsid w:val="00D12E16"/>
    <w:rsid w:val="00D12EA9"/>
    <w:rsid w:val="00D15366"/>
    <w:rsid w:val="00D15BD6"/>
    <w:rsid w:val="00D16754"/>
    <w:rsid w:val="00D169B3"/>
    <w:rsid w:val="00D22DE4"/>
    <w:rsid w:val="00D24D6D"/>
    <w:rsid w:val="00D254F2"/>
    <w:rsid w:val="00D25C1A"/>
    <w:rsid w:val="00D25D13"/>
    <w:rsid w:val="00D25D93"/>
    <w:rsid w:val="00D2608C"/>
    <w:rsid w:val="00D27C1E"/>
    <w:rsid w:val="00D27C7D"/>
    <w:rsid w:val="00D31439"/>
    <w:rsid w:val="00D32AC9"/>
    <w:rsid w:val="00D32B2A"/>
    <w:rsid w:val="00D334AE"/>
    <w:rsid w:val="00D33501"/>
    <w:rsid w:val="00D34397"/>
    <w:rsid w:val="00D356C2"/>
    <w:rsid w:val="00D37073"/>
    <w:rsid w:val="00D41BEF"/>
    <w:rsid w:val="00D42AB4"/>
    <w:rsid w:val="00D42D92"/>
    <w:rsid w:val="00D4370A"/>
    <w:rsid w:val="00D445B7"/>
    <w:rsid w:val="00D44601"/>
    <w:rsid w:val="00D44C60"/>
    <w:rsid w:val="00D44EEE"/>
    <w:rsid w:val="00D466D4"/>
    <w:rsid w:val="00D46EF9"/>
    <w:rsid w:val="00D5066D"/>
    <w:rsid w:val="00D50BE3"/>
    <w:rsid w:val="00D52DE5"/>
    <w:rsid w:val="00D54753"/>
    <w:rsid w:val="00D54F8F"/>
    <w:rsid w:val="00D55620"/>
    <w:rsid w:val="00D55DBD"/>
    <w:rsid w:val="00D56ABA"/>
    <w:rsid w:val="00D579CC"/>
    <w:rsid w:val="00D6025A"/>
    <w:rsid w:val="00D60C08"/>
    <w:rsid w:val="00D6317B"/>
    <w:rsid w:val="00D634C5"/>
    <w:rsid w:val="00D64225"/>
    <w:rsid w:val="00D64AF1"/>
    <w:rsid w:val="00D64DDB"/>
    <w:rsid w:val="00D70CF5"/>
    <w:rsid w:val="00D70F2D"/>
    <w:rsid w:val="00D71DB9"/>
    <w:rsid w:val="00D726B0"/>
    <w:rsid w:val="00D72E33"/>
    <w:rsid w:val="00D73181"/>
    <w:rsid w:val="00D73931"/>
    <w:rsid w:val="00D74378"/>
    <w:rsid w:val="00D75C61"/>
    <w:rsid w:val="00D8018E"/>
    <w:rsid w:val="00D802BE"/>
    <w:rsid w:val="00D811A9"/>
    <w:rsid w:val="00D8420F"/>
    <w:rsid w:val="00D842CE"/>
    <w:rsid w:val="00D85009"/>
    <w:rsid w:val="00D85651"/>
    <w:rsid w:val="00D85985"/>
    <w:rsid w:val="00D918C8"/>
    <w:rsid w:val="00D930DF"/>
    <w:rsid w:val="00D9396B"/>
    <w:rsid w:val="00D93AB0"/>
    <w:rsid w:val="00D94201"/>
    <w:rsid w:val="00D95BA5"/>
    <w:rsid w:val="00D96837"/>
    <w:rsid w:val="00DA10AE"/>
    <w:rsid w:val="00DA1DCB"/>
    <w:rsid w:val="00DA2C7F"/>
    <w:rsid w:val="00DA3BBB"/>
    <w:rsid w:val="00DA5337"/>
    <w:rsid w:val="00DA5D19"/>
    <w:rsid w:val="00DA6602"/>
    <w:rsid w:val="00DB130C"/>
    <w:rsid w:val="00DB145D"/>
    <w:rsid w:val="00DB3799"/>
    <w:rsid w:val="00DB3CAA"/>
    <w:rsid w:val="00DB483D"/>
    <w:rsid w:val="00DB4D5F"/>
    <w:rsid w:val="00DB5A92"/>
    <w:rsid w:val="00DB7586"/>
    <w:rsid w:val="00DC0247"/>
    <w:rsid w:val="00DC3E35"/>
    <w:rsid w:val="00DC6C88"/>
    <w:rsid w:val="00DD083A"/>
    <w:rsid w:val="00DD10B7"/>
    <w:rsid w:val="00DD42A5"/>
    <w:rsid w:val="00DD53B0"/>
    <w:rsid w:val="00DD7424"/>
    <w:rsid w:val="00DE2591"/>
    <w:rsid w:val="00DE29CC"/>
    <w:rsid w:val="00DE2AA5"/>
    <w:rsid w:val="00DE4F51"/>
    <w:rsid w:val="00DE4F9C"/>
    <w:rsid w:val="00DE6062"/>
    <w:rsid w:val="00DE6B16"/>
    <w:rsid w:val="00DF0735"/>
    <w:rsid w:val="00DF0D17"/>
    <w:rsid w:val="00DF18F5"/>
    <w:rsid w:val="00DF1A44"/>
    <w:rsid w:val="00DF2D4F"/>
    <w:rsid w:val="00DF43F5"/>
    <w:rsid w:val="00DF49E7"/>
    <w:rsid w:val="00E00435"/>
    <w:rsid w:val="00E01103"/>
    <w:rsid w:val="00E0116E"/>
    <w:rsid w:val="00E0181B"/>
    <w:rsid w:val="00E042DD"/>
    <w:rsid w:val="00E047FE"/>
    <w:rsid w:val="00E0524D"/>
    <w:rsid w:val="00E05A01"/>
    <w:rsid w:val="00E0613F"/>
    <w:rsid w:val="00E0790F"/>
    <w:rsid w:val="00E07F01"/>
    <w:rsid w:val="00E10D44"/>
    <w:rsid w:val="00E12886"/>
    <w:rsid w:val="00E133C7"/>
    <w:rsid w:val="00E20608"/>
    <w:rsid w:val="00E20D05"/>
    <w:rsid w:val="00E212F2"/>
    <w:rsid w:val="00E218EF"/>
    <w:rsid w:val="00E2202B"/>
    <w:rsid w:val="00E2580F"/>
    <w:rsid w:val="00E25B97"/>
    <w:rsid w:val="00E25D8A"/>
    <w:rsid w:val="00E26AE0"/>
    <w:rsid w:val="00E270C6"/>
    <w:rsid w:val="00E27B36"/>
    <w:rsid w:val="00E3001F"/>
    <w:rsid w:val="00E30411"/>
    <w:rsid w:val="00E30FAC"/>
    <w:rsid w:val="00E31BDA"/>
    <w:rsid w:val="00E335D6"/>
    <w:rsid w:val="00E338D4"/>
    <w:rsid w:val="00E33C62"/>
    <w:rsid w:val="00E33E8C"/>
    <w:rsid w:val="00E343BF"/>
    <w:rsid w:val="00E358D1"/>
    <w:rsid w:val="00E40E98"/>
    <w:rsid w:val="00E40F27"/>
    <w:rsid w:val="00E41DC3"/>
    <w:rsid w:val="00E42200"/>
    <w:rsid w:val="00E424D9"/>
    <w:rsid w:val="00E4346A"/>
    <w:rsid w:val="00E4544C"/>
    <w:rsid w:val="00E45889"/>
    <w:rsid w:val="00E4611B"/>
    <w:rsid w:val="00E47B6C"/>
    <w:rsid w:val="00E5028A"/>
    <w:rsid w:val="00E507AF"/>
    <w:rsid w:val="00E54FE8"/>
    <w:rsid w:val="00E567A2"/>
    <w:rsid w:val="00E573AD"/>
    <w:rsid w:val="00E62184"/>
    <w:rsid w:val="00E6252A"/>
    <w:rsid w:val="00E64A57"/>
    <w:rsid w:val="00E67099"/>
    <w:rsid w:val="00E67CBC"/>
    <w:rsid w:val="00E727C8"/>
    <w:rsid w:val="00E72965"/>
    <w:rsid w:val="00E73A4B"/>
    <w:rsid w:val="00E73DD6"/>
    <w:rsid w:val="00E743FB"/>
    <w:rsid w:val="00E74EA5"/>
    <w:rsid w:val="00E770F7"/>
    <w:rsid w:val="00E803F1"/>
    <w:rsid w:val="00E82456"/>
    <w:rsid w:val="00E828CE"/>
    <w:rsid w:val="00E829DA"/>
    <w:rsid w:val="00E8625A"/>
    <w:rsid w:val="00E90011"/>
    <w:rsid w:val="00E967F8"/>
    <w:rsid w:val="00EA0BBC"/>
    <w:rsid w:val="00EA1BCD"/>
    <w:rsid w:val="00EA1F72"/>
    <w:rsid w:val="00EA35BF"/>
    <w:rsid w:val="00EA52A8"/>
    <w:rsid w:val="00EB07D7"/>
    <w:rsid w:val="00EB0E34"/>
    <w:rsid w:val="00EB2197"/>
    <w:rsid w:val="00EB2D21"/>
    <w:rsid w:val="00EB4BE9"/>
    <w:rsid w:val="00EB512D"/>
    <w:rsid w:val="00EB55B2"/>
    <w:rsid w:val="00EB56A6"/>
    <w:rsid w:val="00EB61B2"/>
    <w:rsid w:val="00EC0263"/>
    <w:rsid w:val="00EC0FD1"/>
    <w:rsid w:val="00EC2E99"/>
    <w:rsid w:val="00EC4064"/>
    <w:rsid w:val="00EC49D3"/>
    <w:rsid w:val="00EC4A65"/>
    <w:rsid w:val="00EC766E"/>
    <w:rsid w:val="00EC79F3"/>
    <w:rsid w:val="00EC7C4B"/>
    <w:rsid w:val="00ED06B6"/>
    <w:rsid w:val="00ED0E22"/>
    <w:rsid w:val="00ED0FB5"/>
    <w:rsid w:val="00ED13B9"/>
    <w:rsid w:val="00ED2A79"/>
    <w:rsid w:val="00ED424C"/>
    <w:rsid w:val="00ED681D"/>
    <w:rsid w:val="00EE081A"/>
    <w:rsid w:val="00EE1B86"/>
    <w:rsid w:val="00EE2AEE"/>
    <w:rsid w:val="00EE357C"/>
    <w:rsid w:val="00EE36F2"/>
    <w:rsid w:val="00EE44DE"/>
    <w:rsid w:val="00EE4CD1"/>
    <w:rsid w:val="00EE4F2F"/>
    <w:rsid w:val="00EE4F47"/>
    <w:rsid w:val="00EE734F"/>
    <w:rsid w:val="00EE76B8"/>
    <w:rsid w:val="00EF03C5"/>
    <w:rsid w:val="00EF103F"/>
    <w:rsid w:val="00EF1848"/>
    <w:rsid w:val="00EF2001"/>
    <w:rsid w:val="00EF256A"/>
    <w:rsid w:val="00EF3AC9"/>
    <w:rsid w:val="00EF4F44"/>
    <w:rsid w:val="00EF6BCC"/>
    <w:rsid w:val="00EF6C5E"/>
    <w:rsid w:val="00EF7727"/>
    <w:rsid w:val="00F0155D"/>
    <w:rsid w:val="00F01DBF"/>
    <w:rsid w:val="00F026FB"/>
    <w:rsid w:val="00F03B68"/>
    <w:rsid w:val="00F0590C"/>
    <w:rsid w:val="00F06B47"/>
    <w:rsid w:val="00F077C4"/>
    <w:rsid w:val="00F10583"/>
    <w:rsid w:val="00F132FE"/>
    <w:rsid w:val="00F1362E"/>
    <w:rsid w:val="00F1365F"/>
    <w:rsid w:val="00F15DCB"/>
    <w:rsid w:val="00F165A2"/>
    <w:rsid w:val="00F204A5"/>
    <w:rsid w:val="00F204B1"/>
    <w:rsid w:val="00F20D55"/>
    <w:rsid w:val="00F21AD0"/>
    <w:rsid w:val="00F23319"/>
    <w:rsid w:val="00F23D68"/>
    <w:rsid w:val="00F27784"/>
    <w:rsid w:val="00F27EC8"/>
    <w:rsid w:val="00F305EC"/>
    <w:rsid w:val="00F33E05"/>
    <w:rsid w:val="00F34F15"/>
    <w:rsid w:val="00F37CF5"/>
    <w:rsid w:val="00F4325A"/>
    <w:rsid w:val="00F434A8"/>
    <w:rsid w:val="00F4375E"/>
    <w:rsid w:val="00F451D8"/>
    <w:rsid w:val="00F458F3"/>
    <w:rsid w:val="00F50DDA"/>
    <w:rsid w:val="00F519A5"/>
    <w:rsid w:val="00F51E6C"/>
    <w:rsid w:val="00F54841"/>
    <w:rsid w:val="00F548F6"/>
    <w:rsid w:val="00F55507"/>
    <w:rsid w:val="00F57281"/>
    <w:rsid w:val="00F6222A"/>
    <w:rsid w:val="00F64245"/>
    <w:rsid w:val="00F65661"/>
    <w:rsid w:val="00F65821"/>
    <w:rsid w:val="00F65E6A"/>
    <w:rsid w:val="00F67823"/>
    <w:rsid w:val="00F70152"/>
    <w:rsid w:val="00F7051B"/>
    <w:rsid w:val="00F7288B"/>
    <w:rsid w:val="00F729CE"/>
    <w:rsid w:val="00F73C6A"/>
    <w:rsid w:val="00F7468F"/>
    <w:rsid w:val="00F74C32"/>
    <w:rsid w:val="00F75FBF"/>
    <w:rsid w:val="00F801BE"/>
    <w:rsid w:val="00F809DA"/>
    <w:rsid w:val="00F809FE"/>
    <w:rsid w:val="00F81031"/>
    <w:rsid w:val="00F8283B"/>
    <w:rsid w:val="00F83813"/>
    <w:rsid w:val="00F8433E"/>
    <w:rsid w:val="00F84E66"/>
    <w:rsid w:val="00F84FA5"/>
    <w:rsid w:val="00F8739F"/>
    <w:rsid w:val="00F87A82"/>
    <w:rsid w:val="00F912BE"/>
    <w:rsid w:val="00F94002"/>
    <w:rsid w:val="00F95B8C"/>
    <w:rsid w:val="00F95DDE"/>
    <w:rsid w:val="00F96593"/>
    <w:rsid w:val="00FA07C4"/>
    <w:rsid w:val="00FA2171"/>
    <w:rsid w:val="00FA2D36"/>
    <w:rsid w:val="00FA3C51"/>
    <w:rsid w:val="00FA61DD"/>
    <w:rsid w:val="00FA756E"/>
    <w:rsid w:val="00FB0583"/>
    <w:rsid w:val="00FB3902"/>
    <w:rsid w:val="00FB3E3D"/>
    <w:rsid w:val="00FB3EF8"/>
    <w:rsid w:val="00FB5527"/>
    <w:rsid w:val="00FC004A"/>
    <w:rsid w:val="00FC1EB3"/>
    <w:rsid w:val="00FC2550"/>
    <w:rsid w:val="00FC37A4"/>
    <w:rsid w:val="00FD175F"/>
    <w:rsid w:val="00FD1F1B"/>
    <w:rsid w:val="00FD296F"/>
    <w:rsid w:val="00FD302A"/>
    <w:rsid w:val="00FD31A2"/>
    <w:rsid w:val="00FD395D"/>
    <w:rsid w:val="00FD3A49"/>
    <w:rsid w:val="00FD3D99"/>
    <w:rsid w:val="00FD4094"/>
    <w:rsid w:val="00FD5A3A"/>
    <w:rsid w:val="00FD5F02"/>
    <w:rsid w:val="00FD7478"/>
    <w:rsid w:val="00FE1D20"/>
    <w:rsid w:val="00FE4E34"/>
    <w:rsid w:val="00FE580E"/>
    <w:rsid w:val="00FE7BBA"/>
    <w:rsid w:val="00FF00C1"/>
    <w:rsid w:val="00FF0E13"/>
    <w:rsid w:val="00FF28FE"/>
    <w:rsid w:val="00FF43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67F094"/>
  <w15:docId w15:val="{F6BB5EB5-4C4F-4088-8951-5E0C7AD7B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2140"/>
    <w:pPr>
      <w:widowControl w:val="0"/>
      <w:spacing w:after="0" w:line="240" w:lineRule="auto"/>
    </w:pPr>
    <w:rPr>
      <w:rFonts w:ascii="Times New Roman" w:hAnsi="Times New Roman"/>
      <w:sz w:val="20"/>
    </w:rPr>
  </w:style>
  <w:style w:type="paragraph" w:styleId="Heading1">
    <w:name w:val="heading 1"/>
    <w:basedOn w:val="Normal"/>
    <w:next w:val="Normal"/>
    <w:link w:val="Heading1Char"/>
    <w:qFormat/>
    <w:rsid w:val="00B10A2A"/>
    <w:pPr>
      <w:keepNext/>
      <w:keepLines/>
      <w:spacing w:before="480"/>
      <w:outlineLvl w:val="0"/>
    </w:pPr>
    <w:rPr>
      <w:rFonts w:eastAsiaTheme="majorEastAsia" w:cstheme="majorBidi"/>
      <w:bCs/>
      <w:color w:val="002D00"/>
      <w:sz w:val="28"/>
      <w:szCs w:val="28"/>
    </w:rPr>
  </w:style>
  <w:style w:type="paragraph" w:styleId="Heading2">
    <w:name w:val="heading 2"/>
    <w:basedOn w:val="Normal"/>
    <w:next w:val="Normal"/>
    <w:link w:val="Heading2Char"/>
    <w:unhideWhenUsed/>
    <w:qFormat/>
    <w:rsid w:val="007C3E96"/>
    <w:pPr>
      <w:keepNext/>
      <w:keepLines/>
      <w:numPr>
        <w:numId w:val="10"/>
      </w:numPr>
      <w:spacing w:before="200"/>
      <w:outlineLvl w:val="1"/>
    </w:pPr>
    <w:rPr>
      <w:rFonts w:eastAsiaTheme="majorEastAsia" w:cstheme="majorBidi"/>
      <w:bCs/>
      <w:color w:val="003200"/>
      <w:sz w:val="26"/>
      <w:szCs w:val="26"/>
    </w:rPr>
  </w:style>
  <w:style w:type="paragraph" w:styleId="Heading3">
    <w:name w:val="heading 3"/>
    <w:basedOn w:val="Normal"/>
    <w:next w:val="RJSBodyText"/>
    <w:link w:val="Heading3Char"/>
    <w:unhideWhenUsed/>
    <w:qFormat/>
    <w:rsid w:val="009F1658"/>
    <w:pPr>
      <w:keepNext/>
      <w:keepLines/>
      <w:numPr>
        <w:ilvl w:val="1"/>
        <w:numId w:val="10"/>
      </w:numPr>
      <w:spacing w:before="120" w:after="60"/>
      <w:outlineLvl w:val="2"/>
    </w:pPr>
    <w:rPr>
      <w:rFonts w:eastAsiaTheme="majorEastAsia" w:cstheme="majorBidi"/>
      <w:bCs/>
      <w:color w:val="003200"/>
      <w:sz w:val="24"/>
    </w:rPr>
  </w:style>
  <w:style w:type="paragraph" w:styleId="Heading4">
    <w:name w:val="heading 4"/>
    <w:basedOn w:val="Normal"/>
    <w:next w:val="RJSBodyText"/>
    <w:link w:val="Heading4Char"/>
    <w:unhideWhenUsed/>
    <w:qFormat/>
    <w:rsid w:val="000D721B"/>
    <w:pPr>
      <w:keepNext/>
      <w:keepLines/>
      <w:spacing w:before="120"/>
      <w:outlineLvl w:val="3"/>
    </w:pPr>
    <w:rPr>
      <w:rFonts w:eastAsiaTheme="majorEastAsia" w:cstheme="majorBidi"/>
      <w:bCs/>
      <w:iCs/>
      <w:color w:val="003200"/>
      <w:sz w:val="24"/>
    </w:rPr>
  </w:style>
  <w:style w:type="paragraph" w:styleId="Heading5">
    <w:name w:val="heading 5"/>
    <w:basedOn w:val="Normal"/>
    <w:next w:val="Normal"/>
    <w:link w:val="Heading5Char"/>
    <w:uiPriority w:val="9"/>
    <w:semiHidden/>
    <w:unhideWhenUsed/>
    <w:qFormat/>
    <w:rsid w:val="00832140"/>
    <w:pPr>
      <w:keepNext/>
      <w:keepLines/>
      <w:numPr>
        <w:ilvl w:val="4"/>
        <w:numId w:val="6"/>
      </w:numPr>
      <w:spacing w:before="200"/>
      <w:outlineLvl w:val="4"/>
    </w:pPr>
    <w:rPr>
      <w:rFonts w:asciiTheme="majorHAnsi" w:eastAsiaTheme="majorEastAsia" w:hAnsiTheme="majorHAnsi" w:cstheme="majorBidi"/>
      <w:color w:val="243F60" w:themeColor="accent1" w:themeShade="7F"/>
      <w:sz w:val="24"/>
    </w:rPr>
  </w:style>
  <w:style w:type="paragraph" w:styleId="Heading6">
    <w:name w:val="heading 6"/>
    <w:basedOn w:val="Normal"/>
    <w:next w:val="Normal"/>
    <w:link w:val="Heading6Char"/>
    <w:uiPriority w:val="9"/>
    <w:semiHidden/>
    <w:unhideWhenUsed/>
    <w:qFormat/>
    <w:rsid w:val="00832140"/>
    <w:pPr>
      <w:keepNext/>
      <w:keepLines/>
      <w:numPr>
        <w:ilvl w:val="5"/>
        <w:numId w:val="6"/>
      </w:numPr>
      <w:spacing w:before="200"/>
      <w:outlineLvl w:val="5"/>
    </w:pPr>
    <w:rPr>
      <w:rFonts w:asciiTheme="majorHAnsi" w:eastAsiaTheme="majorEastAsia" w:hAnsiTheme="majorHAnsi" w:cstheme="majorBidi"/>
      <w:i/>
      <w:iCs/>
      <w:color w:val="243F60" w:themeColor="accent1" w:themeShade="7F"/>
      <w:sz w:val="24"/>
    </w:rPr>
  </w:style>
  <w:style w:type="paragraph" w:styleId="Heading7">
    <w:name w:val="heading 7"/>
    <w:basedOn w:val="Normal"/>
    <w:next w:val="Normal"/>
    <w:link w:val="Heading7Char"/>
    <w:uiPriority w:val="9"/>
    <w:semiHidden/>
    <w:unhideWhenUsed/>
    <w:qFormat/>
    <w:rsid w:val="00832140"/>
    <w:pPr>
      <w:keepNext/>
      <w:keepLines/>
      <w:numPr>
        <w:ilvl w:val="6"/>
        <w:numId w:val="6"/>
      </w:numPr>
      <w:spacing w:before="200"/>
      <w:outlineLvl w:val="6"/>
    </w:pPr>
    <w:rPr>
      <w:rFonts w:asciiTheme="majorHAnsi" w:eastAsiaTheme="majorEastAsia" w:hAnsiTheme="majorHAnsi" w:cstheme="majorBidi"/>
      <w:i/>
      <w:iCs/>
      <w:color w:val="404040" w:themeColor="text1" w:themeTint="BF"/>
      <w:sz w:val="24"/>
    </w:rPr>
  </w:style>
  <w:style w:type="paragraph" w:styleId="Heading8">
    <w:name w:val="heading 8"/>
    <w:basedOn w:val="Normal"/>
    <w:next w:val="Normal"/>
    <w:link w:val="Heading8Char"/>
    <w:uiPriority w:val="9"/>
    <w:unhideWhenUsed/>
    <w:qFormat/>
    <w:rsid w:val="00832140"/>
    <w:pPr>
      <w:keepNext/>
      <w:keepLines/>
      <w:numPr>
        <w:ilvl w:val="7"/>
        <w:numId w:val="2"/>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nhideWhenUsed/>
    <w:qFormat/>
    <w:rsid w:val="00832140"/>
    <w:pPr>
      <w:keepNext/>
      <w:keepLines/>
      <w:numPr>
        <w:ilvl w:val="8"/>
        <w:numId w:val="1"/>
      </w:numPr>
      <w:spacing w:before="200"/>
      <w:ind w:left="1584" w:hanging="1584"/>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028A"/>
    <w:pPr>
      <w:tabs>
        <w:tab w:val="center" w:pos="4680"/>
        <w:tab w:val="right" w:pos="9360"/>
      </w:tabs>
    </w:pPr>
    <w:rPr>
      <w:rFonts w:ascii="Arial" w:hAnsi="Arial" w:cs="Arial"/>
      <w:bCs/>
      <w:sz w:val="18"/>
      <w:szCs w:val="18"/>
    </w:rPr>
  </w:style>
  <w:style w:type="character" w:customStyle="1" w:styleId="HeaderChar">
    <w:name w:val="Header Char"/>
    <w:basedOn w:val="DefaultParagraphFont"/>
    <w:link w:val="Header"/>
    <w:uiPriority w:val="99"/>
    <w:rsid w:val="00E5028A"/>
    <w:rPr>
      <w:rFonts w:ascii="Arial" w:hAnsi="Arial" w:cs="Arial"/>
      <w:bCs/>
      <w:sz w:val="18"/>
      <w:szCs w:val="18"/>
    </w:rPr>
  </w:style>
  <w:style w:type="paragraph" w:styleId="Footer">
    <w:name w:val="footer"/>
    <w:basedOn w:val="Normal"/>
    <w:link w:val="FooterChar"/>
    <w:uiPriority w:val="99"/>
    <w:unhideWhenUsed/>
    <w:rsid w:val="00F01DBF"/>
    <w:pPr>
      <w:tabs>
        <w:tab w:val="center" w:pos="4680"/>
        <w:tab w:val="right" w:pos="9360"/>
      </w:tabs>
    </w:pPr>
  </w:style>
  <w:style w:type="character" w:customStyle="1" w:styleId="FooterChar">
    <w:name w:val="Footer Char"/>
    <w:basedOn w:val="DefaultParagraphFont"/>
    <w:link w:val="Footer"/>
    <w:uiPriority w:val="99"/>
    <w:rsid w:val="00F01DBF"/>
  </w:style>
  <w:style w:type="paragraph" w:styleId="ListParagraph">
    <w:name w:val="List Paragraph"/>
    <w:basedOn w:val="Normal"/>
    <w:uiPriority w:val="34"/>
    <w:qFormat/>
    <w:rsid w:val="00832140"/>
    <w:pPr>
      <w:ind w:left="720"/>
      <w:contextualSpacing/>
    </w:pPr>
  </w:style>
  <w:style w:type="paragraph" w:customStyle="1" w:styleId="RJSBodyText">
    <w:name w:val="RJS Body Text"/>
    <w:basedOn w:val="Normal"/>
    <w:qFormat/>
    <w:rsid w:val="00007861"/>
    <w:pPr>
      <w:spacing w:after="120"/>
      <w:jc w:val="both"/>
    </w:pPr>
    <w:rPr>
      <w:sz w:val="24"/>
    </w:rPr>
  </w:style>
  <w:style w:type="paragraph" w:customStyle="1" w:styleId="RJSHeading1">
    <w:name w:val="RJS Heading 1"/>
    <w:basedOn w:val="Heading1"/>
    <w:next w:val="RJSBodyText"/>
    <w:qFormat/>
    <w:rsid w:val="00832140"/>
    <w:pPr>
      <w:numPr>
        <w:numId w:val="7"/>
      </w:numPr>
      <w:spacing w:before="0"/>
    </w:pPr>
    <w:rPr>
      <w:sz w:val="22"/>
    </w:rPr>
  </w:style>
  <w:style w:type="character" w:customStyle="1" w:styleId="Heading1Char">
    <w:name w:val="Heading 1 Char"/>
    <w:basedOn w:val="DefaultParagraphFont"/>
    <w:link w:val="Heading1"/>
    <w:uiPriority w:val="9"/>
    <w:rsid w:val="00B10A2A"/>
    <w:rPr>
      <w:rFonts w:ascii="Times New Roman" w:eastAsiaTheme="majorEastAsia" w:hAnsi="Times New Roman" w:cstheme="majorBidi"/>
      <w:bCs/>
      <w:color w:val="002D00"/>
      <w:sz w:val="28"/>
      <w:szCs w:val="28"/>
    </w:rPr>
  </w:style>
  <w:style w:type="character" w:customStyle="1" w:styleId="Heading2Char">
    <w:name w:val="Heading 2 Char"/>
    <w:basedOn w:val="DefaultParagraphFont"/>
    <w:link w:val="Heading2"/>
    <w:rsid w:val="007C3E96"/>
    <w:rPr>
      <w:rFonts w:ascii="Times New Roman" w:eastAsiaTheme="majorEastAsia" w:hAnsi="Times New Roman" w:cstheme="majorBidi"/>
      <w:bCs/>
      <w:color w:val="003200"/>
      <w:sz w:val="26"/>
      <w:szCs w:val="26"/>
    </w:rPr>
  </w:style>
  <w:style w:type="character" w:customStyle="1" w:styleId="Heading3Char">
    <w:name w:val="Heading 3 Char"/>
    <w:basedOn w:val="DefaultParagraphFont"/>
    <w:link w:val="Heading3"/>
    <w:rsid w:val="009F1658"/>
    <w:rPr>
      <w:rFonts w:ascii="Times New Roman" w:eastAsiaTheme="majorEastAsia" w:hAnsi="Times New Roman" w:cstheme="majorBidi"/>
      <w:bCs/>
      <w:color w:val="003200"/>
      <w:sz w:val="24"/>
    </w:rPr>
  </w:style>
  <w:style w:type="character" w:customStyle="1" w:styleId="Heading4Char">
    <w:name w:val="Heading 4 Char"/>
    <w:basedOn w:val="DefaultParagraphFont"/>
    <w:link w:val="Heading4"/>
    <w:rsid w:val="000D721B"/>
    <w:rPr>
      <w:rFonts w:ascii="Times New Roman" w:eastAsiaTheme="majorEastAsia" w:hAnsi="Times New Roman" w:cstheme="majorBidi"/>
      <w:bCs/>
      <w:iCs/>
      <w:color w:val="003200"/>
      <w:sz w:val="24"/>
    </w:rPr>
  </w:style>
  <w:style w:type="character" w:customStyle="1" w:styleId="Heading5Char">
    <w:name w:val="Heading 5 Char"/>
    <w:basedOn w:val="DefaultParagraphFont"/>
    <w:link w:val="Heading5"/>
    <w:uiPriority w:val="9"/>
    <w:semiHidden/>
    <w:rsid w:val="00832140"/>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832140"/>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832140"/>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rsid w:val="0083214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832140"/>
    <w:rPr>
      <w:rFonts w:asciiTheme="majorHAnsi" w:eastAsiaTheme="majorEastAsia" w:hAnsiTheme="majorHAnsi" w:cstheme="majorBidi"/>
      <w:i/>
      <w:iCs/>
      <w:color w:val="404040" w:themeColor="text1" w:themeTint="BF"/>
      <w:sz w:val="20"/>
      <w:szCs w:val="20"/>
    </w:rPr>
  </w:style>
  <w:style w:type="paragraph" w:customStyle="1" w:styleId="RJSHeading2">
    <w:name w:val="RJS Heading 2"/>
    <w:basedOn w:val="RJSHeading1"/>
    <w:next w:val="RJSBodyText"/>
    <w:qFormat/>
    <w:rsid w:val="00832140"/>
    <w:pPr>
      <w:numPr>
        <w:ilvl w:val="1"/>
      </w:numPr>
      <w:outlineLvl w:val="1"/>
    </w:pPr>
    <w:rPr>
      <w:color w:val="007400"/>
    </w:rPr>
  </w:style>
  <w:style w:type="paragraph" w:customStyle="1" w:styleId="RJSHeading3">
    <w:name w:val="RJS Heading 3"/>
    <w:basedOn w:val="RJSHeading2"/>
    <w:next w:val="RJSBodyText"/>
    <w:qFormat/>
    <w:rsid w:val="00DD7424"/>
    <w:pPr>
      <w:numPr>
        <w:ilvl w:val="0"/>
        <w:numId w:val="0"/>
      </w:numPr>
      <w:jc w:val="center"/>
    </w:pPr>
    <w:rPr>
      <w:b/>
      <w:color w:val="auto"/>
      <w:sz w:val="20"/>
    </w:rPr>
  </w:style>
  <w:style w:type="paragraph" w:customStyle="1" w:styleId="RJSHeading4">
    <w:name w:val="RJS Heading 4"/>
    <w:basedOn w:val="RJSHeading3"/>
    <w:next w:val="RJSBodyText"/>
    <w:qFormat/>
    <w:rsid w:val="00832140"/>
    <w:pPr>
      <w:numPr>
        <w:ilvl w:val="3"/>
      </w:numPr>
    </w:pPr>
    <w:rPr>
      <w:b w:val="0"/>
      <w:bCs w:val="0"/>
      <w:iCs/>
    </w:rPr>
  </w:style>
  <w:style w:type="paragraph" w:customStyle="1" w:styleId="RJSsolidlistBullet">
    <w:name w:val="RJS solid list Bullet"/>
    <w:basedOn w:val="Normal"/>
    <w:qFormat/>
    <w:rsid w:val="001C38FA"/>
    <w:pPr>
      <w:numPr>
        <w:numId w:val="8"/>
      </w:numPr>
      <w:spacing w:after="120"/>
      <w:contextualSpacing/>
      <w:jc w:val="both"/>
    </w:pPr>
    <w:rPr>
      <w:sz w:val="22"/>
    </w:rPr>
  </w:style>
  <w:style w:type="paragraph" w:customStyle="1" w:styleId="RJSListBullet2">
    <w:name w:val="RJS List Bullet 2"/>
    <w:basedOn w:val="RJSsolidlistBullet"/>
    <w:qFormat/>
    <w:rsid w:val="00832140"/>
    <w:pPr>
      <w:numPr>
        <w:numId w:val="9"/>
      </w:numPr>
    </w:pPr>
  </w:style>
  <w:style w:type="paragraph" w:customStyle="1" w:styleId="RJSEvaluationCr">
    <w:name w:val="RJS Evaluation Cr"/>
    <w:basedOn w:val="RJSBodyText"/>
    <w:next w:val="RJSBodyText"/>
    <w:qFormat/>
    <w:rsid w:val="00832140"/>
    <w:rPr>
      <w:i/>
      <w:color w:val="004C00"/>
      <w:sz w:val="22"/>
    </w:rPr>
  </w:style>
  <w:style w:type="paragraph" w:styleId="BalloonText">
    <w:name w:val="Balloon Text"/>
    <w:basedOn w:val="Normal"/>
    <w:link w:val="BalloonTextChar"/>
    <w:uiPriority w:val="99"/>
    <w:semiHidden/>
    <w:unhideWhenUsed/>
    <w:rsid w:val="001D7800"/>
    <w:rPr>
      <w:rFonts w:ascii="Tahoma" w:hAnsi="Tahoma" w:cs="Tahoma"/>
      <w:sz w:val="16"/>
      <w:szCs w:val="16"/>
    </w:rPr>
  </w:style>
  <w:style w:type="character" w:customStyle="1" w:styleId="BalloonTextChar">
    <w:name w:val="Balloon Text Char"/>
    <w:basedOn w:val="DefaultParagraphFont"/>
    <w:link w:val="BalloonText"/>
    <w:uiPriority w:val="99"/>
    <w:semiHidden/>
    <w:rsid w:val="001D7800"/>
    <w:rPr>
      <w:rFonts w:ascii="Tahoma" w:hAnsi="Tahoma" w:cs="Tahoma"/>
      <w:sz w:val="16"/>
      <w:szCs w:val="16"/>
    </w:rPr>
  </w:style>
  <w:style w:type="table" w:styleId="TableGrid">
    <w:name w:val="Table Grid"/>
    <w:basedOn w:val="TableNormal"/>
    <w:uiPriority w:val="59"/>
    <w:rsid w:val="001D780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RJSCaption">
    <w:name w:val="RJS Caption"/>
    <w:basedOn w:val="Normal"/>
    <w:next w:val="RJSBodyText"/>
    <w:qFormat/>
    <w:rsid w:val="00832140"/>
    <w:rPr>
      <w:i/>
    </w:rPr>
  </w:style>
  <w:style w:type="paragraph" w:customStyle="1" w:styleId="RJSTitle">
    <w:name w:val="RJS Title"/>
    <w:basedOn w:val="Normal"/>
    <w:next w:val="Normal"/>
    <w:qFormat/>
    <w:rsid w:val="00832140"/>
    <w:pPr>
      <w:shd w:val="clear" w:color="auto" w:fill="005800"/>
      <w:jc w:val="center"/>
    </w:pPr>
    <w:rPr>
      <w:rFonts w:asciiTheme="majorHAnsi" w:hAnsiTheme="majorHAnsi" w:cs="Arial"/>
      <w:color w:val="FFFFFF" w:themeColor="background1"/>
    </w:rPr>
  </w:style>
  <w:style w:type="paragraph" w:customStyle="1" w:styleId="ListBullet1">
    <w:name w:val="List Bullet 1"/>
    <w:basedOn w:val="Normal"/>
    <w:link w:val="ListBullet1Char"/>
    <w:rsid w:val="008811D6"/>
    <w:pPr>
      <w:numPr>
        <w:numId w:val="3"/>
      </w:numPr>
    </w:pPr>
    <w:rPr>
      <w:rFonts w:eastAsia="Arial" w:cs="Arial"/>
      <w:szCs w:val="24"/>
    </w:rPr>
  </w:style>
  <w:style w:type="character" w:customStyle="1" w:styleId="ListBullet1Char">
    <w:name w:val="List Bullet 1 Char"/>
    <w:basedOn w:val="DefaultParagraphFont"/>
    <w:link w:val="ListBullet1"/>
    <w:rsid w:val="008811D6"/>
    <w:rPr>
      <w:rFonts w:ascii="Times New Roman" w:eastAsia="Arial" w:hAnsi="Times New Roman" w:cs="Arial"/>
      <w:sz w:val="20"/>
      <w:szCs w:val="24"/>
    </w:rPr>
  </w:style>
  <w:style w:type="paragraph" w:styleId="Caption">
    <w:name w:val="caption"/>
    <w:basedOn w:val="Normal"/>
    <w:next w:val="Normal"/>
    <w:unhideWhenUsed/>
    <w:qFormat/>
    <w:rsid w:val="00832140"/>
    <w:pPr>
      <w:jc w:val="center"/>
    </w:pPr>
    <w:rPr>
      <w:b/>
      <w:bCs/>
      <w:color w:val="1F497D" w:themeColor="text2"/>
      <w:szCs w:val="18"/>
    </w:rPr>
  </w:style>
  <w:style w:type="paragraph" w:styleId="BodyText">
    <w:name w:val="Body Text"/>
    <w:basedOn w:val="Normal"/>
    <w:link w:val="BodyTextChar"/>
    <w:rsid w:val="00B23F03"/>
    <w:pPr>
      <w:widowControl/>
      <w:spacing w:before="120"/>
    </w:pPr>
    <w:rPr>
      <w:rFonts w:ascii="Arial" w:eastAsia="Times New Roman" w:hAnsi="Arial" w:cs="Times New Roman"/>
      <w:sz w:val="66"/>
      <w:szCs w:val="32"/>
    </w:rPr>
  </w:style>
  <w:style w:type="character" w:customStyle="1" w:styleId="BodyTextChar">
    <w:name w:val="Body Text Char"/>
    <w:basedOn w:val="DefaultParagraphFont"/>
    <w:link w:val="BodyText"/>
    <w:rsid w:val="00B23F03"/>
    <w:rPr>
      <w:rFonts w:ascii="Arial" w:eastAsia="Times New Roman" w:hAnsi="Arial" w:cs="Times New Roman"/>
      <w:sz w:val="66"/>
      <w:szCs w:val="32"/>
    </w:rPr>
  </w:style>
  <w:style w:type="paragraph" w:styleId="BodyText2">
    <w:name w:val="Body Text 2"/>
    <w:basedOn w:val="Normal"/>
    <w:link w:val="BodyText2Char"/>
    <w:rsid w:val="00B23F03"/>
    <w:pPr>
      <w:widowControl/>
      <w:spacing w:before="120"/>
      <w:jc w:val="both"/>
    </w:pPr>
    <w:rPr>
      <w:rFonts w:eastAsia="Times New Roman" w:cs="Times New Roman"/>
      <w:sz w:val="22"/>
      <w:szCs w:val="32"/>
    </w:rPr>
  </w:style>
  <w:style w:type="character" w:customStyle="1" w:styleId="BodyText2Char">
    <w:name w:val="Body Text 2 Char"/>
    <w:basedOn w:val="DefaultParagraphFont"/>
    <w:link w:val="BodyText2"/>
    <w:rsid w:val="00B23F03"/>
    <w:rPr>
      <w:rFonts w:ascii="Times New Roman" w:eastAsia="Times New Roman" w:hAnsi="Times New Roman" w:cs="Times New Roman"/>
      <w:szCs w:val="32"/>
    </w:rPr>
  </w:style>
  <w:style w:type="paragraph" w:styleId="ListBullet">
    <w:name w:val="List Bullet"/>
    <w:aliases w:val="List Bullet Table"/>
    <w:basedOn w:val="Normal"/>
    <w:unhideWhenUsed/>
    <w:rsid w:val="00BB6034"/>
    <w:pPr>
      <w:numPr>
        <w:numId w:val="4"/>
      </w:numPr>
      <w:contextualSpacing/>
    </w:pPr>
  </w:style>
  <w:style w:type="paragraph" w:customStyle="1" w:styleId="TableBullet">
    <w:name w:val="TableBullet"/>
    <w:basedOn w:val="Normal"/>
    <w:rsid w:val="00BB6034"/>
    <w:pPr>
      <w:widowControl/>
      <w:numPr>
        <w:numId w:val="5"/>
      </w:numPr>
      <w:spacing w:before="40" w:after="40"/>
    </w:pPr>
    <w:rPr>
      <w:rFonts w:eastAsia="Times New Roman" w:cs="Times New Roman"/>
      <w:szCs w:val="32"/>
    </w:rPr>
  </w:style>
  <w:style w:type="paragraph" w:customStyle="1" w:styleId="ListBulletLast">
    <w:name w:val="List Bullet Last"/>
    <w:basedOn w:val="ListBullet"/>
    <w:rsid w:val="00BB6034"/>
    <w:pPr>
      <w:tabs>
        <w:tab w:val="clear" w:pos="360"/>
      </w:tabs>
      <w:spacing w:after="60"/>
      <w:ind w:left="273" w:hanging="187"/>
      <w:contextualSpacing w:val="0"/>
    </w:pPr>
    <w:rPr>
      <w:rFonts w:eastAsia="Times New Roman" w:cs="Times New Roman"/>
      <w:kern w:val="20"/>
      <w:sz w:val="24"/>
      <w:szCs w:val="24"/>
    </w:rPr>
  </w:style>
  <w:style w:type="paragraph" w:styleId="PlainText">
    <w:name w:val="Plain Text"/>
    <w:basedOn w:val="Normal"/>
    <w:link w:val="PlainTextChar"/>
    <w:uiPriority w:val="99"/>
    <w:rsid w:val="004B712A"/>
    <w:pPr>
      <w:widowControl/>
      <w:spacing w:before="120"/>
    </w:pPr>
    <w:rPr>
      <w:rFonts w:ascii="Courier New" w:eastAsia="Times New Roman" w:hAnsi="Courier New" w:cs="Times New Roman"/>
      <w:szCs w:val="32"/>
    </w:rPr>
  </w:style>
  <w:style w:type="character" w:customStyle="1" w:styleId="PlainTextChar">
    <w:name w:val="Plain Text Char"/>
    <w:basedOn w:val="DefaultParagraphFont"/>
    <w:link w:val="PlainText"/>
    <w:uiPriority w:val="99"/>
    <w:rsid w:val="004B712A"/>
    <w:rPr>
      <w:rFonts w:ascii="Courier New" w:eastAsia="Times New Roman" w:hAnsi="Courier New" w:cs="Times New Roman"/>
      <w:sz w:val="20"/>
      <w:szCs w:val="32"/>
    </w:rPr>
  </w:style>
  <w:style w:type="paragraph" w:customStyle="1" w:styleId="HeadingDocMap">
    <w:name w:val="Heading (Doc. Map)"/>
    <w:basedOn w:val="Heading8"/>
    <w:next w:val="Normal"/>
    <w:rsid w:val="00B03F4F"/>
    <w:pPr>
      <w:keepLines w:val="0"/>
      <w:widowControl/>
      <w:numPr>
        <w:ilvl w:val="0"/>
        <w:numId w:val="0"/>
      </w:numPr>
      <w:spacing w:before="120"/>
      <w:jc w:val="center"/>
    </w:pPr>
    <w:rPr>
      <w:rFonts w:ascii="Times New Roman" w:eastAsia="Times New Roman" w:hAnsi="Times New Roman" w:cs="Times New Roman"/>
      <w:b/>
      <w:color w:val="auto"/>
      <w:sz w:val="24"/>
      <w:szCs w:val="32"/>
    </w:rPr>
  </w:style>
  <w:style w:type="paragraph" w:styleId="TableofFigures">
    <w:name w:val="table of figures"/>
    <w:basedOn w:val="Normal"/>
    <w:next w:val="Normal"/>
    <w:uiPriority w:val="99"/>
    <w:rsid w:val="00B03F4F"/>
    <w:pPr>
      <w:widowControl/>
      <w:spacing w:before="120"/>
      <w:ind w:left="440" w:hanging="440"/>
    </w:pPr>
    <w:rPr>
      <w:rFonts w:eastAsia="Times New Roman" w:cs="Times New Roman"/>
      <w:b/>
      <w:sz w:val="24"/>
      <w:szCs w:val="32"/>
    </w:rPr>
  </w:style>
  <w:style w:type="paragraph" w:styleId="TOC1">
    <w:name w:val="toc 1"/>
    <w:basedOn w:val="Normal"/>
    <w:next w:val="Normal"/>
    <w:uiPriority w:val="39"/>
    <w:rsid w:val="00AF4CB7"/>
    <w:pPr>
      <w:spacing w:before="120" w:after="120"/>
    </w:pPr>
    <w:rPr>
      <w:bCs/>
      <w:caps/>
      <w:sz w:val="24"/>
      <w:szCs w:val="20"/>
    </w:rPr>
  </w:style>
  <w:style w:type="paragraph" w:styleId="TOC2">
    <w:name w:val="toc 2"/>
    <w:basedOn w:val="Normal"/>
    <w:next w:val="Normal"/>
    <w:uiPriority w:val="39"/>
    <w:rsid w:val="00AF4CB7"/>
    <w:pPr>
      <w:spacing w:before="120" w:after="80"/>
      <w:ind w:left="202"/>
    </w:pPr>
    <w:rPr>
      <w:smallCaps/>
      <w:szCs w:val="20"/>
    </w:rPr>
  </w:style>
  <w:style w:type="paragraph" w:styleId="TOC3">
    <w:name w:val="toc 3"/>
    <w:basedOn w:val="Normal"/>
    <w:next w:val="Normal"/>
    <w:uiPriority w:val="39"/>
    <w:rsid w:val="00AF4CB7"/>
    <w:pPr>
      <w:spacing w:before="80" w:after="80"/>
      <w:ind w:left="403"/>
    </w:pPr>
    <w:rPr>
      <w:iCs/>
      <w:szCs w:val="20"/>
    </w:rPr>
  </w:style>
  <w:style w:type="character" w:styleId="Hyperlink">
    <w:name w:val="Hyperlink"/>
    <w:basedOn w:val="DefaultParagraphFont"/>
    <w:uiPriority w:val="99"/>
    <w:rsid w:val="00B03F4F"/>
    <w:rPr>
      <w:color w:val="0000FF"/>
      <w:u w:val="single"/>
    </w:rPr>
  </w:style>
  <w:style w:type="character" w:styleId="IntenseEmphasis">
    <w:name w:val="Intense Emphasis"/>
    <w:basedOn w:val="DefaultParagraphFont"/>
    <w:uiPriority w:val="21"/>
    <w:qFormat/>
    <w:rsid w:val="00832140"/>
    <w:rPr>
      <w:b/>
      <w:bCs/>
      <w:i/>
      <w:iCs/>
      <w:color w:val="4F81BD" w:themeColor="accent1"/>
    </w:rPr>
  </w:style>
  <w:style w:type="paragraph" w:styleId="Subtitle">
    <w:name w:val="Subtitle"/>
    <w:basedOn w:val="Normal"/>
    <w:next w:val="Normal"/>
    <w:link w:val="SubtitleChar"/>
    <w:uiPriority w:val="11"/>
    <w:qFormat/>
    <w:rsid w:val="008321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32140"/>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832140"/>
    <w:rPr>
      <w:i/>
      <w:iCs/>
      <w:color w:val="808080" w:themeColor="text1" w:themeTint="7F"/>
    </w:rPr>
  </w:style>
  <w:style w:type="character" w:styleId="Emphasis">
    <w:name w:val="Emphasis"/>
    <w:basedOn w:val="DefaultParagraphFont"/>
    <w:uiPriority w:val="20"/>
    <w:qFormat/>
    <w:rsid w:val="00832140"/>
    <w:rPr>
      <w:i/>
      <w:iCs/>
    </w:rPr>
  </w:style>
  <w:style w:type="character" w:styleId="Strong">
    <w:name w:val="Strong"/>
    <w:basedOn w:val="DefaultParagraphFont"/>
    <w:uiPriority w:val="22"/>
    <w:qFormat/>
    <w:rsid w:val="00832140"/>
    <w:rPr>
      <w:b/>
      <w:bCs/>
    </w:rPr>
  </w:style>
  <w:style w:type="paragraph" w:styleId="Quote">
    <w:name w:val="Quote"/>
    <w:basedOn w:val="Normal"/>
    <w:next w:val="Normal"/>
    <w:link w:val="QuoteChar"/>
    <w:uiPriority w:val="29"/>
    <w:qFormat/>
    <w:rsid w:val="00832140"/>
    <w:rPr>
      <w:i/>
      <w:iCs/>
      <w:color w:val="000000" w:themeColor="text1"/>
    </w:rPr>
  </w:style>
  <w:style w:type="character" w:customStyle="1" w:styleId="QuoteChar">
    <w:name w:val="Quote Char"/>
    <w:basedOn w:val="DefaultParagraphFont"/>
    <w:link w:val="Quote"/>
    <w:uiPriority w:val="29"/>
    <w:rsid w:val="00832140"/>
    <w:rPr>
      <w:rFonts w:ascii="Times New Roman" w:hAnsi="Times New Roman"/>
      <w:i/>
      <w:iCs/>
      <w:color w:val="000000" w:themeColor="text1"/>
      <w:sz w:val="20"/>
    </w:rPr>
  </w:style>
  <w:style w:type="paragraph" w:styleId="IntenseQuote">
    <w:name w:val="Intense Quote"/>
    <w:basedOn w:val="Normal"/>
    <w:next w:val="Normal"/>
    <w:link w:val="IntenseQuoteChar"/>
    <w:uiPriority w:val="30"/>
    <w:qFormat/>
    <w:rsid w:val="0083214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32140"/>
    <w:rPr>
      <w:rFonts w:ascii="Times New Roman" w:hAnsi="Times New Roman"/>
      <w:b/>
      <w:bCs/>
      <w:i/>
      <w:iCs/>
      <w:color w:val="4F81BD" w:themeColor="accent1"/>
      <w:sz w:val="20"/>
    </w:rPr>
  </w:style>
  <w:style w:type="character" w:styleId="SubtleReference">
    <w:name w:val="Subtle Reference"/>
    <w:basedOn w:val="DefaultParagraphFont"/>
    <w:uiPriority w:val="31"/>
    <w:qFormat/>
    <w:rsid w:val="00832140"/>
    <w:rPr>
      <w:smallCaps/>
      <w:color w:val="C0504D" w:themeColor="accent2"/>
      <w:u w:val="single"/>
    </w:rPr>
  </w:style>
  <w:style w:type="character" w:styleId="IntenseReference">
    <w:name w:val="Intense Reference"/>
    <w:basedOn w:val="DefaultParagraphFont"/>
    <w:uiPriority w:val="32"/>
    <w:qFormat/>
    <w:rsid w:val="00832140"/>
    <w:rPr>
      <w:b/>
      <w:bCs/>
      <w:smallCaps/>
      <w:color w:val="C0504D" w:themeColor="accent2"/>
      <w:spacing w:val="5"/>
      <w:u w:val="single"/>
    </w:rPr>
  </w:style>
  <w:style w:type="paragraph" w:styleId="Title">
    <w:name w:val="Title"/>
    <w:basedOn w:val="Normal"/>
    <w:next w:val="Normal"/>
    <w:link w:val="TitleChar"/>
    <w:uiPriority w:val="10"/>
    <w:qFormat/>
    <w:rsid w:val="0083214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32140"/>
    <w:rPr>
      <w:rFonts w:asciiTheme="majorHAnsi" w:eastAsiaTheme="majorEastAsia" w:hAnsiTheme="majorHAnsi" w:cstheme="majorBidi"/>
      <w:color w:val="17365D" w:themeColor="text2" w:themeShade="BF"/>
      <w:spacing w:val="5"/>
      <w:kern w:val="28"/>
      <w:sz w:val="52"/>
      <w:szCs w:val="52"/>
    </w:rPr>
  </w:style>
  <w:style w:type="paragraph" w:styleId="NoSpacing">
    <w:name w:val="No Spacing"/>
    <w:link w:val="NoSpacingChar"/>
    <w:uiPriority w:val="1"/>
    <w:qFormat/>
    <w:rsid w:val="00832140"/>
    <w:pPr>
      <w:widowControl w:val="0"/>
      <w:spacing w:after="0" w:line="240" w:lineRule="auto"/>
    </w:pPr>
    <w:rPr>
      <w:rFonts w:ascii="Times New Roman" w:hAnsi="Times New Roman"/>
      <w:sz w:val="20"/>
    </w:rPr>
  </w:style>
  <w:style w:type="character" w:customStyle="1" w:styleId="NoSpacingChar">
    <w:name w:val="No Spacing Char"/>
    <w:basedOn w:val="DefaultParagraphFont"/>
    <w:link w:val="NoSpacing"/>
    <w:uiPriority w:val="1"/>
    <w:rsid w:val="00832140"/>
    <w:rPr>
      <w:rFonts w:ascii="Times New Roman" w:hAnsi="Times New Roman"/>
      <w:sz w:val="20"/>
    </w:rPr>
  </w:style>
  <w:style w:type="paragraph" w:styleId="Revision">
    <w:name w:val="Revision"/>
    <w:hidden/>
    <w:uiPriority w:val="99"/>
    <w:semiHidden/>
    <w:rsid w:val="005F60FA"/>
    <w:pPr>
      <w:spacing w:after="0" w:line="240" w:lineRule="auto"/>
    </w:pPr>
    <w:rPr>
      <w:rFonts w:ascii="Times New Roman" w:hAnsi="Times New Roman"/>
      <w:sz w:val="20"/>
    </w:rPr>
  </w:style>
  <w:style w:type="paragraph" w:styleId="TOCHeading">
    <w:name w:val="TOC Heading"/>
    <w:basedOn w:val="Heading1"/>
    <w:next w:val="Normal"/>
    <w:uiPriority w:val="39"/>
    <w:unhideWhenUsed/>
    <w:qFormat/>
    <w:rsid w:val="00832140"/>
    <w:pPr>
      <w:spacing w:before="240"/>
      <w:outlineLvl w:val="9"/>
    </w:pPr>
    <w:rPr>
      <w:b/>
      <w:bCs w:val="0"/>
      <w:color w:val="365F91" w:themeColor="accent1" w:themeShade="BF"/>
      <w:sz w:val="32"/>
      <w:szCs w:val="32"/>
    </w:rPr>
  </w:style>
  <w:style w:type="table" w:customStyle="1" w:styleId="ListTable4-Accent31">
    <w:name w:val="List Table 4 - Accent 31"/>
    <w:basedOn w:val="TableNormal"/>
    <w:uiPriority w:val="49"/>
    <w:rsid w:val="00AA5BA4"/>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TOC4">
    <w:name w:val="toc 4"/>
    <w:basedOn w:val="Normal"/>
    <w:next w:val="Normal"/>
    <w:autoRedefine/>
    <w:uiPriority w:val="39"/>
    <w:unhideWhenUsed/>
    <w:rsid w:val="00AF4CB7"/>
    <w:pPr>
      <w:spacing w:before="80" w:after="80"/>
      <w:ind w:left="605"/>
    </w:pPr>
    <w:rPr>
      <w:szCs w:val="18"/>
    </w:rPr>
  </w:style>
  <w:style w:type="paragraph" w:styleId="TOC5">
    <w:name w:val="toc 5"/>
    <w:basedOn w:val="Normal"/>
    <w:next w:val="Normal"/>
    <w:autoRedefine/>
    <w:uiPriority w:val="39"/>
    <w:unhideWhenUsed/>
    <w:rsid w:val="00BB1C49"/>
    <w:pPr>
      <w:ind w:left="800"/>
    </w:pPr>
    <w:rPr>
      <w:rFonts w:asciiTheme="minorHAnsi" w:hAnsiTheme="minorHAnsi"/>
      <w:sz w:val="18"/>
      <w:szCs w:val="18"/>
    </w:rPr>
  </w:style>
  <w:style w:type="paragraph" w:styleId="TOC6">
    <w:name w:val="toc 6"/>
    <w:basedOn w:val="Normal"/>
    <w:next w:val="Normal"/>
    <w:autoRedefine/>
    <w:uiPriority w:val="39"/>
    <w:unhideWhenUsed/>
    <w:rsid w:val="00BB1C49"/>
    <w:pPr>
      <w:ind w:left="1000"/>
    </w:pPr>
    <w:rPr>
      <w:rFonts w:asciiTheme="minorHAnsi" w:hAnsiTheme="minorHAnsi"/>
      <w:sz w:val="18"/>
      <w:szCs w:val="18"/>
    </w:rPr>
  </w:style>
  <w:style w:type="paragraph" w:styleId="TOC7">
    <w:name w:val="toc 7"/>
    <w:basedOn w:val="Normal"/>
    <w:next w:val="Normal"/>
    <w:autoRedefine/>
    <w:uiPriority w:val="39"/>
    <w:unhideWhenUsed/>
    <w:rsid w:val="00BB1C49"/>
    <w:pPr>
      <w:ind w:left="1200"/>
    </w:pPr>
    <w:rPr>
      <w:rFonts w:asciiTheme="minorHAnsi" w:hAnsiTheme="minorHAnsi"/>
      <w:sz w:val="18"/>
      <w:szCs w:val="18"/>
    </w:rPr>
  </w:style>
  <w:style w:type="paragraph" w:styleId="TOC8">
    <w:name w:val="toc 8"/>
    <w:basedOn w:val="Normal"/>
    <w:next w:val="Normal"/>
    <w:autoRedefine/>
    <w:uiPriority w:val="39"/>
    <w:unhideWhenUsed/>
    <w:rsid w:val="00BB1C49"/>
    <w:pPr>
      <w:ind w:left="1400"/>
    </w:pPr>
    <w:rPr>
      <w:rFonts w:asciiTheme="minorHAnsi" w:hAnsiTheme="minorHAnsi"/>
      <w:sz w:val="18"/>
      <w:szCs w:val="18"/>
    </w:rPr>
  </w:style>
  <w:style w:type="paragraph" w:styleId="TOC9">
    <w:name w:val="toc 9"/>
    <w:basedOn w:val="Normal"/>
    <w:next w:val="Normal"/>
    <w:autoRedefine/>
    <w:uiPriority w:val="39"/>
    <w:unhideWhenUsed/>
    <w:rsid w:val="00BB1C49"/>
    <w:pPr>
      <w:ind w:left="1600"/>
    </w:pPr>
    <w:rPr>
      <w:rFonts w:asciiTheme="minorHAnsi" w:hAnsiTheme="minorHAnsi"/>
      <w:sz w:val="18"/>
      <w:szCs w:val="18"/>
    </w:rPr>
  </w:style>
  <w:style w:type="character" w:styleId="CommentReference">
    <w:name w:val="annotation reference"/>
    <w:basedOn w:val="DefaultParagraphFont"/>
    <w:uiPriority w:val="99"/>
    <w:semiHidden/>
    <w:unhideWhenUsed/>
    <w:rsid w:val="000A6B98"/>
    <w:rPr>
      <w:sz w:val="16"/>
      <w:szCs w:val="16"/>
    </w:rPr>
  </w:style>
  <w:style w:type="paragraph" w:styleId="CommentText">
    <w:name w:val="annotation text"/>
    <w:basedOn w:val="Normal"/>
    <w:link w:val="CommentTextChar"/>
    <w:uiPriority w:val="99"/>
    <w:semiHidden/>
    <w:unhideWhenUsed/>
    <w:rsid w:val="000A6B98"/>
    <w:rPr>
      <w:szCs w:val="20"/>
    </w:rPr>
  </w:style>
  <w:style w:type="character" w:customStyle="1" w:styleId="CommentTextChar">
    <w:name w:val="Comment Text Char"/>
    <w:basedOn w:val="DefaultParagraphFont"/>
    <w:link w:val="CommentText"/>
    <w:uiPriority w:val="99"/>
    <w:semiHidden/>
    <w:rsid w:val="000A6B9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0A6B98"/>
    <w:rPr>
      <w:b/>
      <w:bCs/>
    </w:rPr>
  </w:style>
  <w:style w:type="character" w:customStyle="1" w:styleId="CommentSubjectChar">
    <w:name w:val="Comment Subject Char"/>
    <w:basedOn w:val="CommentTextChar"/>
    <w:link w:val="CommentSubject"/>
    <w:uiPriority w:val="99"/>
    <w:semiHidden/>
    <w:rsid w:val="000A6B98"/>
    <w:rPr>
      <w:rFonts w:ascii="Times New Roman" w:hAnsi="Times New Roman"/>
      <w:b/>
      <w:bCs/>
      <w:sz w:val="20"/>
      <w:szCs w:val="20"/>
    </w:rPr>
  </w:style>
  <w:style w:type="numbering" w:customStyle="1" w:styleId="NoList1">
    <w:name w:val="No List1"/>
    <w:next w:val="NoList"/>
    <w:uiPriority w:val="99"/>
    <w:semiHidden/>
    <w:unhideWhenUsed/>
    <w:rsid w:val="00FA2D36"/>
  </w:style>
  <w:style w:type="table" w:customStyle="1" w:styleId="TableGrid1">
    <w:name w:val="Table Grid1"/>
    <w:basedOn w:val="TableNormal"/>
    <w:next w:val="TableGrid"/>
    <w:uiPriority w:val="59"/>
    <w:rsid w:val="00FA2D3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FA2D36"/>
    <w:rPr>
      <w:color w:val="800080" w:themeColor="followedHyperlink"/>
      <w:u w:val="single"/>
    </w:rPr>
  </w:style>
  <w:style w:type="table" w:customStyle="1" w:styleId="TableGrid11">
    <w:name w:val="Table Grid11"/>
    <w:basedOn w:val="TableNormal"/>
    <w:next w:val="TableGrid"/>
    <w:uiPriority w:val="59"/>
    <w:rsid w:val="00FA2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A2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A2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A2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FA2D3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Normal"/>
    <w:rsid w:val="00FA2D36"/>
    <w:pPr>
      <w:widowControl/>
      <w:spacing w:after="920"/>
      <w:jc w:val="right"/>
    </w:pPr>
    <w:rPr>
      <w:rFonts w:ascii="Garamond" w:eastAsia="Times New Roman" w:hAnsi="Garamond" w:cs="Times New Roman"/>
      <w:szCs w:val="20"/>
    </w:rPr>
  </w:style>
  <w:style w:type="paragraph" w:customStyle="1" w:styleId="Location">
    <w:name w:val="Location"/>
    <w:basedOn w:val="Normal"/>
    <w:rsid w:val="007839C3"/>
    <w:pPr>
      <w:widowControl/>
      <w:ind w:left="1332"/>
    </w:pPr>
    <w:rPr>
      <w:rFonts w:ascii="Garamond" w:eastAsia="Times New Roman" w:hAnsi="Garamond" w:cs="Times New Roman"/>
      <w:szCs w:val="20"/>
    </w:rPr>
  </w:style>
  <w:style w:type="character" w:customStyle="1" w:styleId="Position">
    <w:name w:val="Position"/>
    <w:basedOn w:val="DefaultParagraphFont"/>
    <w:rsid w:val="000678BD"/>
    <w:rPr>
      <w:b/>
      <w:bCs/>
    </w:rPr>
  </w:style>
  <w:style w:type="table" w:customStyle="1" w:styleId="TableGrid6">
    <w:name w:val="Table Grid6"/>
    <w:basedOn w:val="TableNormal"/>
    <w:next w:val="TableGrid"/>
    <w:uiPriority w:val="59"/>
    <w:rsid w:val="00877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7741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39"/>
    <w:rsid w:val="0087741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81"/>
    <w:basedOn w:val="TableNormal"/>
    <w:next w:val="TableGrid"/>
    <w:uiPriority w:val="39"/>
    <w:rsid w:val="00054C83"/>
    <w:pPr>
      <w:spacing w:after="0" w:line="240" w:lineRule="auto"/>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
    <w:name w:val="Table Grid92"/>
    <w:basedOn w:val="TableNormal"/>
    <w:next w:val="TableGrid"/>
    <w:uiPriority w:val="59"/>
    <w:rsid w:val="00054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192F2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59"/>
    <w:rsid w:val="00192F2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
    <w:name w:val="Table Grid91"/>
    <w:basedOn w:val="TableNormal"/>
    <w:next w:val="TableGrid"/>
    <w:uiPriority w:val="59"/>
    <w:rsid w:val="004D35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4D35D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59"/>
    <w:rsid w:val="00EB512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3">
    <w:name w:val="Table Grid93"/>
    <w:basedOn w:val="TableNormal"/>
    <w:next w:val="TableGrid"/>
    <w:uiPriority w:val="59"/>
    <w:rsid w:val="000A182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59"/>
    <w:rsid w:val="000A182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59"/>
    <w:rsid w:val="0081418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59"/>
    <w:rsid w:val="0081418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59"/>
    <w:rsid w:val="008141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0C637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1">
    <w:name w:val="Table Grid811"/>
    <w:basedOn w:val="TableNormal"/>
    <w:next w:val="TableGrid"/>
    <w:uiPriority w:val="39"/>
    <w:rsid w:val="000C369C"/>
    <w:pPr>
      <w:spacing w:after="0" w:line="240" w:lineRule="auto"/>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1">
    <w:name w:val="Table Grid181"/>
    <w:basedOn w:val="TableNormal"/>
    <w:next w:val="TableGrid"/>
    <w:uiPriority w:val="59"/>
    <w:rsid w:val="000C369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
    <w:name w:val="Table Grid1111"/>
    <w:basedOn w:val="TableNormal"/>
    <w:next w:val="TableGrid"/>
    <w:uiPriority w:val="59"/>
    <w:rsid w:val="000C369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39"/>
    <w:rsid w:val="00943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59"/>
    <w:rsid w:val="00943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4C6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4C6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824A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B87EE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59"/>
    <w:rsid w:val="00B87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B87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B87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F12B0"/>
    <w:rPr>
      <w:color w:val="808080"/>
      <w:shd w:val="clear" w:color="auto" w:fill="E6E6E6"/>
    </w:rPr>
  </w:style>
  <w:style w:type="table" w:customStyle="1" w:styleId="TableGrid28">
    <w:name w:val="Table Grid28"/>
    <w:basedOn w:val="TableNormal"/>
    <w:uiPriority w:val="59"/>
    <w:rsid w:val="004C4EA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59"/>
    <w:rsid w:val="00A879A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59"/>
    <w:rsid w:val="00A879A2"/>
    <w:pPr>
      <w:spacing w:after="0" w:line="240" w:lineRule="auto"/>
    </w:p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rsid w:val="00A879A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59"/>
    <w:rsid w:val="00A879A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uiPriority w:val="59"/>
    <w:rsid w:val="00131A3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uiPriority w:val="59"/>
    <w:rsid w:val="00926A2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52279"/>
    <w:pPr>
      <w:widowControl/>
      <w:spacing w:before="100" w:beforeAutospacing="1" w:after="100" w:afterAutospacing="1"/>
    </w:pPr>
    <w:rPr>
      <w:rFonts w:eastAsia="Times New Roman" w:cs="Times New Roman"/>
      <w:sz w:val="24"/>
      <w:szCs w:val="24"/>
    </w:rPr>
  </w:style>
  <w:style w:type="table" w:customStyle="1" w:styleId="TableGrid101">
    <w:name w:val="Table Grid101"/>
    <w:basedOn w:val="TableNormal"/>
    <w:next w:val="TableGrid"/>
    <w:uiPriority w:val="39"/>
    <w:rsid w:val="006B22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A770DE"/>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701783">
      <w:bodyDiv w:val="1"/>
      <w:marLeft w:val="0"/>
      <w:marRight w:val="0"/>
      <w:marTop w:val="0"/>
      <w:marBottom w:val="0"/>
      <w:divBdr>
        <w:top w:val="none" w:sz="0" w:space="0" w:color="auto"/>
        <w:left w:val="none" w:sz="0" w:space="0" w:color="auto"/>
        <w:bottom w:val="none" w:sz="0" w:space="0" w:color="auto"/>
        <w:right w:val="none" w:sz="0" w:space="0" w:color="auto"/>
      </w:divBdr>
    </w:div>
    <w:div w:id="47535082">
      <w:bodyDiv w:val="1"/>
      <w:marLeft w:val="0"/>
      <w:marRight w:val="0"/>
      <w:marTop w:val="0"/>
      <w:marBottom w:val="0"/>
      <w:divBdr>
        <w:top w:val="none" w:sz="0" w:space="0" w:color="auto"/>
        <w:left w:val="none" w:sz="0" w:space="0" w:color="auto"/>
        <w:bottom w:val="none" w:sz="0" w:space="0" w:color="auto"/>
        <w:right w:val="none" w:sz="0" w:space="0" w:color="auto"/>
      </w:divBdr>
    </w:div>
    <w:div w:id="57171315">
      <w:bodyDiv w:val="1"/>
      <w:marLeft w:val="0"/>
      <w:marRight w:val="0"/>
      <w:marTop w:val="0"/>
      <w:marBottom w:val="0"/>
      <w:divBdr>
        <w:top w:val="none" w:sz="0" w:space="0" w:color="auto"/>
        <w:left w:val="none" w:sz="0" w:space="0" w:color="auto"/>
        <w:bottom w:val="none" w:sz="0" w:space="0" w:color="auto"/>
        <w:right w:val="none" w:sz="0" w:space="0" w:color="auto"/>
      </w:divBdr>
    </w:div>
    <w:div w:id="87042884">
      <w:bodyDiv w:val="1"/>
      <w:marLeft w:val="0"/>
      <w:marRight w:val="0"/>
      <w:marTop w:val="0"/>
      <w:marBottom w:val="0"/>
      <w:divBdr>
        <w:top w:val="none" w:sz="0" w:space="0" w:color="auto"/>
        <w:left w:val="none" w:sz="0" w:space="0" w:color="auto"/>
        <w:bottom w:val="none" w:sz="0" w:space="0" w:color="auto"/>
        <w:right w:val="none" w:sz="0" w:space="0" w:color="auto"/>
      </w:divBdr>
    </w:div>
    <w:div w:id="247346076">
      <w:bodyDiv w:val="1"/>
      <w:marLeft w:val="0"/>
      <w:marRight w:val="0"/>
      <w:marTop w:val="0"/>
      <w:marBottom w:val="0"/>
      <w:divBdr>
        <w:top w:val="none" w:sz="0" w:space="0" w:color="auto"/>
        <w:left w:val="none" w:sz="0" w:space="0" w:color="auto"/>
        <w:bottom w:val="none" w:sz="0" w:space="0" w:color="auto"/>
        <w:right w:val="none" w:sz="0" w:space="0" w:color="auto"/>
      </w:divBdr>
    </w:div>
    <w:div w:id="248202002">
      <w:bodyDiv w:val="1"/>
      <w:marLeft w:val="0"/>
      <w:marRight w:val="0"/>
      <w:marTop w:val="0"/>
      <w:marBottom w:val="0"/>
      <w:divBdr>
        <w:top w:val="none" w:sz="0" w:space="0" w:color="auto"/>
        <w:left w:val="none" w:sz="0" w:space="0" w:color="auto"/>
        <w:bottom w:val="none" w:sz="0" w:space="0" w:color="auto"/>
        <w:right w:val="none" w:sz="0" w:space="0" w:color="auto"/>
      </w:divBdr>
    </w:div>
    <w:div w:id="251277779">
      <w:bodyDiv w:val="1"/>
      <w:marLeft w:val="0"/>
      <w:marRight w:val="0"/>
      <w:marTop w:val="0"/>
      <w:marBottom w:val="0"/>
      <w:divBdr>
        <w:top w:val="none" w:sz="0" w:space="0" w:color="auto"/>
        <w:left w:val="none" w:sz="0" w:space="0" w:color="auto"/>
        <w:bottom w:val="none" w:sz="0" w:space="0" w:color="auto"/>
        <w:right w:val="none" w:sz="0" w:space="0" w:color="auto"/>
      </w:divBdr>
    </w:div>
    <w:div w:id="280693362">
      <w:bodyDiv w:val="1"/>
      <w:marLeft w:val="0"/>
      <w:marRight w:val="0"/>
      <w:marTop w:val="0"/>
      <w:marBottom w:val="0"/>
      <w:divBdr>
        <w:top w:val="none" w:sz="0" w:space="0" w:color="auto"/>
        <w:left w:val="none" w:sz="0" w:space="0" w:color="auto"/>
        <w:bottom w:val="none" w:sz="0" w:space="0" w:color="auto"/>
        <w:right w:val="none" w:sz="0" w:space="0" w:color="auto"/>
      </w:divBdr>
    </w:div>
    <w:div w:id="325868543">
      <w:bodyDiv w:val="1"/>
      <w:marLeft w:val="0"/>
      <w:marRight w:val="0"/>
      <w:marTop w:val="0"/>
      <w:marBottom w:val="0"/>
      <w:divBdr>
        <w:top w:val="none" w:sz="0" w:space="0" w:color="auto"/>
        <w:left w:val="none" w:sz="0" w:space="0" w:color="auto"/>
        <w:bottom w:val="none" w:sz="0" w:space="0" w:color="auto"/>
        <w:right w:val="none" w:sz="0" w:space="0" w:color="auto"/>
      </w:divBdr>
    </w:div>
    <w:div w:id="339233444">
      <w:bodyDiv w:val="1"/>
      <w:marLeft w:val="0"/>
      <w:marRight w:val="0"/>
      <w:marTop w:val="0"/>
      <w:marBottom w:val="0"/>
      <w:divBdr>
        <w:top w:val="none" w:sz="0" w:space="0" w:color="auto"/>
        <w:left w:val="none" w:sz="0" w:space="0" w:color="auto"/>
        <w:bottom w:val="none" w:sz="0" w:space="0" w:color="auto"/>
        <w:right w:val="none" w:sz="0" w:space="0" w:color="auto"/>
      </w:divBdr>
    </w:div>
    <w:div w:id="371393647">
      <w:bodyDiv w:val="1"/>
      <w:marLeft w:val="0"/>
      <w:marRight w:val="0"/>
      <w:marTop w:val="0"/>
      <w:marBottom w:val="0"/>
      <w:divBdr>
        <w:top w:val="none" w:sz="0" w:space="0" w:color="auto"/>
        <w:left w:val="none" w:sz="0" w:space="0" w:color="auto"/>
        <w:bottom w:val="none" w:sz="0" w:space="0" w:color="auto"/>
        <w:right w:val="none" w:sz="0" w:space="0" w:color="auto"/>
      </w:divBdr>
    </w:div>
    <w:div w:id="389766299">
      <w:bodyDiv w:val="1"/>
      <w:marLeft w:val="0"/>
      <w:marRight w:val="0"/>
      <w:marTop w:val="0"/>
      <w:marBottom w:val="0"/>
      <w:divBdr>
        <w:top w:val="none" w:sz="0" w:space="0" w:color="auto"/>
        <w:left w:val="none" w:sz="0" w:space="0" w:color="auto"/>
        <w:bottom w:val="none" w:sz="0" w:space="0" w:color="auto"/>
        <w:right w:val="none" w:sz="0" w:space="0" w:color="auto"/>
      </w:divBdr>
    </w:div>
    <w:div w:id="441266097">
      <w:bodyDiv w:val="1"/>
      <w:marLeft w:val="0"/>
      <w:marRight w:val="0"/>
      <w:marTop w:val="0"/>
      <w:marBottom w:val="0"/>
      <w:divBdr>
        <w:top w:val="none" w:sz="0" w:space="0" w:color="auto"/>
        <w:left w:val="none" w:sz="0" w:space="0" w:color="auto"/>
        <w:bottom w:val="none" w:sz="0" w:space="0" w:color="auto"/>
        <w:right w:val="none" w:sz="0" w:space="0" w:color="auto"/>
      </w:divBdr>
    </w:div>
    <w:div w:id="463161913">
      <w:bodyDiv w:val="1"/>
      <w:marLeft w:val="0"/>
      <w:marRight w:val="0"/>
      <w:marTop w:val="0"/>
      <w:marBottom w:val="0"/>
      <w:divBdr>
        <w:top w:val="none" w:sz="0" w:space="0" w:color="auto"/>
        <w:left w:val="none" w:sz="0" w:space="0" w:color="auto"/>
        <w:bottom w:val="none" w:sz="0" w:space="0" w:color="auto"/>
        <w:right w:val="none" w:sz="0" w:space="0" w:color="auto"/>
      </w:divBdr>
    </w:div>
    <w:div w:id="507794770">
      <w:bodyDiv w:val="1"/>
      <w:marLeft w:val="0"/>
      <w:marRight w:val="0"/>
      <w:marTop w:val="0"/>
      <w:marBottom w:val="0"/>
      <w:divBdr>
        <w:top w:val="none" w:sz="0" w:space="0" w:color="auto"/>
        <w:left w:val="none" w:sz="0" w:space="0" w:color="auto"/>
        <w:bottom w:val="none" w:sz="0" w:space="0" w:color="auto"/>
        <w:right w:val="none" w:sz="0" w:space="0" w:color="auto"/>
      </w:divBdr>
    </w:div>
    <w:div w:id="524028284">
      <w:bodyDiv w:val="1"/>
      <w:marLeft w:val="0"/>
      <w:marRight w:val="0"/>
      <w:marTop w:val="0"/>
      <w:marBottom w:val="0"/>
      <w:divBdr>
        <w:top w:val="none" w:sz="0" w:space="0" w:color="auto"/>
        <w:left w:val="none" w:sz="0" w:space="0" w:color="auto"/>
        <w:bottom w:val="none" w:sz="0" w:space="0" w:color="auto"/>
        <w:right w:val="none" w:sz="0" w:space="0" w:color="auto"/>
      </w:divBdr>
    </w:div>
    <w:div w:id="533929502">
      <w:bodyDiv w:val="1"/>
      <w:marLeft w:val="0"/>
      <w:marRight w:val="0"/>
      <w:marTop w:val="0"/>
      <w:marBottom w:val="0"/>
      <w:divBdr>
        <w:top w:val="none" w:sz="0" w:space="0" w:color="auto"/>
        <w:left w:val="none" w:sz="0" w:space="0" w:color="auto"/>
        <w:bottom w:val="none" w:sz="0" w:space="0" w:color="auto"/>
        <w:right w:val="none" w:sz="0" w:space="0" w:color="auto"/>
      </w:divBdr>
    </w:div>
    <w:div w:id="556428731">
      <w:bodyDiv w:val="1"/>
      <w:marLeft w:val="0"/>
      <w:marRight w:val="0"/>
      <w:marTop w:val="0"/>
      <w:marBottom w:val="0"/>
      <w:divBdr>
        <w:top w:val="none" w:sz="0" w:space="0" w:color="auto"/>
        <w:left w:val="none" w:sz="0" w:space="0" w:color="auto"/>
        <w:bottom w:val="none" w:sz="0" w:space="0" w:color="auto"/>
        <w:right w:val="none" w:sz="0" w:space="0" w:color="auto"/>
      </w:divBdr>
    </w:div>
    <w:div w:id="587733646">
      <w:bodyDiv w:val="1"/>
      <w:marLeft w:val="0"/>
      <w:marRight w:val="0"/>
      <w:marTop w:val="0"/>
      <w:marBottom w:val="0"/>
      <w:divBdr>
        <w:top w:val="none" w:sz="0" w:space="0" w:color="auto"/>
        <w:left w:val="none" w:sz="0" w:space="0" w:color="auto"/>
        <w:bottom w:val="none" w:sz="0" w:space="0" w:color="auto"/>
        <w:right w:val="none" w:sz="0" w:space="0" w:color="auto"/>
      </w:divBdr>
    </w:div>
    <w:div w:id="628097884">
      <w:bodyDiv w:val="1"/>
      <w:marLeft w:val="0"/>
      <w:marRight w:val="0"/>
      <w:marTop w:val="0"/>
      <w:marBottom w:val="0"/>
      <w:divBdr>
        <w:top w:val="none" w:sz="0" w:space="0" w:color="auto"/>
        <w:left w:val="none" w:sz="0" w:space="0" w:color="auto"/>
        <w:bottom w:val="none" w:sz="0" w:space="0" w:color="auto"/>
        <w:right w:val="none" w:sz="0" w:space="0" w:color="auto"/>
      </w:divBdr>
    </w:div>
    <w:div w:id="640771719">
      <w:bodyDiv w:val="1"/>
      <w:marLeft w:val="0"/>
      <w:marRight w:val="0"/>
      <w:marTop w:val="0"/>
      <w:marBottom w:val="0"/>
      <w:divBdr>
        <w:top w:val="none" w:sz="0" w:space="0" w:color="auto"/>
        <w:left w:val="none" w:sz="0" w:space="0" w:color="auto"/>
        <w:bottom w:val="none" w:sz="0" w:space="0" w:color="auto"/>
        <w:right w:val="none" w:sz="0" w:space="0" w:color="auto"/>
      </w:divBdr>
    </w:div>
    <w:div w:id="704714269">
      <w:bodyDiv w:val="1"/>
      <w:marLeft w:val="0"/>
      <w:marRight w:val="0"/>
      <w:marTop w:val="0"/>
      <w:marBottom w:val="0"/>
      <w:divBdr>
        <w:top w:val="none" w:sz="0" w:space="0" w:color="auto"/>
        <w:left w:val="none" w:sz="0" w:space="0" w:color="auto"/>
        <w:bottom w:val="none" w:sz="0" w:space="0" w:color="auto"/>
        <w:right w:val="none" w:sz="0" w:space="0" w:color="auto"/>
      </w:divBdr>
    </w:div>
    <w:div w:id="791171461">
      <w:bodyDiv w:val="1"/>
      <w:marLeft w:val="0"/>
      <w:marRight w:val="0"/>
      <w:marTop w:val="0"/>
      <w:marBottom w:val="0"/>
      <w:divBdr>
        <w:top w:val="none" w:sz="0" w:space="0" w:color="auto"/>
        <w:left w:val="none" w:sz="0" w:space="0" w:color="auto"/>
        <w:bottom w:val="none" w:sz="0" w:space="0" w:color="auto"/>
        <w:right w:val="none" w:sz="0" w:space="0" w:color="auto"/>
      </w:divBdr>
    </w:div>
    <w:div w:id="827088997">
      <w:bodyDiv w:val="1"/>
      <w:marLeft w:val="0"/>
      <w:marRight w:val="0"/>
      <w:marTop w:val="0"/>
      <w:marBottom w:val="0"/>
      <w:divBdr>
        <w:top w:val="none" w:sz="0" w:space="0" w:color="auto"/>
        <w:left w:val="none" w:sz="0" w:space="0" w:color="auto"/>
        <w:bottom w:val="none" w:sz="0" w:space="0" w:color="auto"/>
        <w:right w:val="none" w:sz="0" w:space="0" w:color="auto"/>
      </w:divBdr>
    </w:div>
    <w:div w:id="848716552">
      <w:bodyDiv w:val="1"/>
      <w:marLeft w:val="0"/>
      <w:marRight w:val="0"/>
      <w:marTop w:val="0"/>
      <w:marBottom w:val="0"/>
      <w:divBdr>
        <w:top w:val="none" w:sz="0" w:space="0" w:color="auto"/>
        <w:left w:val="none" w:sz="0" w:space="0" w:color="auto"/>
        <w:bottom w:val="none" w:sz="0" w:space="0" w:color="auto"/>
        <w:right w:val="none" w:sz="0" w:space="0" w:color="auto"/>
      </w:divBdr>
    </w:div>
    <w:div w:id="957182698">
      <w:bodyDiv w:val="1"/>
      <w:marLeft w:val="0"/>
      <w:marRight w:val="0"/>
      <w:marTop w:val="0"/>
      <w:marBottom w:val="0"/>
      <w:divBdr>
        <w:top w:val="none" w:sz="0" w:space="0" w:color="auto"/>
        <w:left w:val="none" w:sz="0" w:space="0" w:color="auto"/>
        <w:bottom w:val="none" w:sz="0" w:space="0" w:color="auto"/>
        <w:right w:val="none" w:sz="0" w:space="0" w:color="auto"/>
      </w:divBdr>
    </w:div>
    <w:div w:id="970667902">
      <w:bodyDiv w:val="1"/>
      <w:marLeft w:val="0"/>
      <w:marRight w:val="0"/>
      <w:marTop w:val="0"/>
      <w:marBottom w:val="0"/>
      <w:divBdr>
        <w:top w:val="none" w:sz="0" w:space="0" w:color="auto"/>
        <w:left w:val="none" w:sz="0" w:space="0" w:color="auto"/>
        <w:bottom w:val="none" w:sz="0" w:space="0" w:color="auto"/>
        <w:right w:val="none" w:sz="0" w:space="0" w:color="auto"/>
      </w:divBdr>
    </w:div>
    <w:div w:id="1010184266">
      <w:bodyDiv w:val="1"/>
      <w:marLeft w:val="0"/>
      <w:marRight w:val="0"/>
      <w:marTop w:val="0"/>
      <w:marBottom w:val="0"/>
      <w:divBdr>
        <w:top w:val="none" w:sz="0" w:space="0" w:color="auto"/>
        <w:left w:val="none" w:sz="0" w:space="0" w:color="auto"/>
        <w:bottom w:val="none" w:sz="0" w:space="0" w:color="auto"/>
        <w:right w:val="none" w:sz="0" w:space="0" w:color="auto"/>
      </w:divBdr>
    </w:div>
    <w:div w:id="1017079793">
      <w:bodyDiv w:val="1"/>
      <w:marLeft w:val="0"/>
      <w:marRight w:val="0"/>
      <w:marTop w:val="0"/>
      <w:marBottom w:val="0"/>
      <w:divBdr>
        <w:top w:val="none" w:sz="0" w:space="0" w:color="auto"/>
        <w:left w:val="none" w:sz="0" w:space="0" w:color="auto"/>
        <w:bottom w:val="none" w:sz="0" w:space="0" w:color="auto"/>
        <w:right w:val="none" w:sz="0" w:space="0" w:color="auto"/>
      </w:divBdr>
    </w:div>
    <w:div w:id="1026980688">
      <w:bodyDiv w:val="1"/>
      <w:marLeft w:val="0"/>
      <w:marRight w:val="0"/>
      <w:marTop w:val="0"/>
      <w:marBottom w:val="0"/>
      <w:divBdr>
        <w:top w:val="none" w:sz="0" w:space="0" w:color="auto"/>
        <w:left w:val="none" w:sz="0" w:space="0" w:color="auto"/>
        <w:bottom w:val="none" w:sz="0" w:space="0" w:color="auto"/>
        <w:right w:val="none" w:sz="0" w:space="0" w:color="auto"/>
      </w:divBdr>
    </w:div>
    <w:div w:id="1057558398">
      <w:bodyDiv w:val="1"/>
      <w:marLeft w:val="0"/>
      <w:marRight w:val="0"/>
      <w:marTop w:val="0"/>
      <w:marBottom w:val="0"/>
      <w:divBdr>
        <w:top w:val="none" w:sz="0" w:space="0" w:color="auto"/>
        <w:left w:val="none" w:sz="0" w:space="0" w:color="auto"/>
        <w:bottom w:val="none" w:sz="0" w:space="0" w:color="auto"/>
        <w:right w:val="none" w:sz="0" w:space="0" w:color="auto"/>
      </w:divBdr>
    </w:div>
    <w:div w:id="1097097696">
      <w:bodyDiv w:val="1"/>
      <w:marLeft w:val="0"/>
      <w:marRight w:val="0"/>
      <w:marTop w:val="0"/>
      <w:marBottom w:val="0"/>
      <w:divBdr>
        <w:top w:val="none" w:sz="0" w:space="0" w:color="auto"/>
        <w:left w:val="none" w:sz="0" w:space="0" w:color="auto"/>
        <w:bottom w:val="none" w:sz="0" w:space="0" w:color="auto"/>
        <w:right w:val="none" w:sz="0" w:space="0" w:color="auto"/>
      </w:divBdr>
    </w:div>
    <w:div w:id="1129280119">
      <w:bodyDiv w:val="1"/>
      <w:marLeft w:val="0"/>
      <w:marRight w:val="0"/>
      <w:marTop w:val="0"/>
      <w:marBottom w:val="0"/>
      <w:divBdr>
        <w:top w:val="none" w:sz="0" w:space="0" w:color="auto"/>
        <w:left w:val="none" w:sz="0" w:space="0" w:color="auto"/>
        <w:bottom w:val="none" w:sz="0" w:space="0" w:color="auto"/>
        <w:right w:val="none" w:sz="0" w:space="0" w:color="auto"/>
      </w:divBdr>
    </w:div>
    <w:div w:id="1189833471">
      <w:bodyDiv w:val="1"/>
      <w:marLeft w:val="0"/>
      <w:marRight w:val="0"/>
      <w:marTop w:val="0"/>
      <w:marBottom w:val="0"/>
      <w:divBdr>
        <w:top w:val="none" w:sz="0" w:space="0" w:color="auto"/>
        <w:left w:val="none" w:sz="0" w:space="0" w:color="auto"/>
        <w:bottom w:val="none" w:sz="0" w:space="0" w:color="auto"/>
        <w:right w:val="none" w:sz="0" w:space="0" w:color="auto"/>
      </w:divBdr>
    </w:div>
    <w:div w:id="1199392233">
      <w:bodyDiv w:val="1"/>
      <w:marLeft w:val="0"/>
      <w:marRight w:val="0"/>
      <w:marTop w:val="0"/>
      <w:marBottom w:val="0"/>
      <w:divBdr>
        <w:top w:val="none" w:sz="0" w:space="0" w:color="auto"/>
        <w:left w:val="none" w:sz="0" w:space="0" w:color="auto"/>
        <w:bottom w:val="none" w:sz="0" w:space="0" w:color="auto"/>
        <w:right w:val="none" w:sz="0" w:space="0" w:color="auto"/>
      </w:divBdr>
    </w:div>
    <w:div w:id="1217816099">
      <w:bodyDiv w:val="1"/>
      <w:marLeft w:val="0"/>
      <w:marRight w:val="0"/>
      <w:marTop w:val="0"/>
      <w:marBottom w:val="0"/>
      <w:divBdr>
        <w:top w:val="none" w:sz="0" w:space="0" w:color="auto"/>
        <w:left w:val="none" w:sz="0" w:space="0" w:color="auto"/>
        <w:bottom w:val="none" w:sz="0" w:space="0" w:color="auto"/>
        <w:right w:val="none" w:sz="0" w:space="0" w:color="auto"/>
      </w:divBdr>
      <w:divsChild>
        <w:div w:id="1129207264">
          <w:marLeft w:val="0"/>
          <w:marRight w:val="0"/>
          <w:marTop w:val="0"/>
          <w:marBottom w:val="0"/>
          <w:divBdr>
            <w:top w:val="none" w:sz="0" w:space="0" w:color="auto"/>
            <w:left w:val="none" w:sz="0" w:space="0" w:color="auto"/>
            <w:bottom w:val="none" w:sz="0" w:space="0" w:color="auto"/>
            <w:right w:val="none" w:sz="0" w:space="0" w:color="auto"/>
          </w:divBdr>
          <w:divsChild>
            <w:div w:id="393478369">
              <w:marLeft w:val="0"/>
              <w:marRight w:val="0"/>
              <w:marTop w:val="0"/>
              <w:marBottom w:val="0"/>
              <w:divBdr>
                <w:top w:val="none" w:sz="0" w:space="0" w:color="auto"/>
                <w:left w:val="none" w:sz="0" w:space="0" w:color="auto"/>
                <w:bottom w:val="none" w:sz="0" w:space="0" w:color="auto"/>
                <w:right w:val="none" w:sz="0" w:space="0" w:color="auto"/>
              </w:divBdr>
              <w:divsChild>
                <w:div w:id="1094400476">
                  <w:marLeft w:val="-255"/>
                  <w:marRight w:val="-255"/>
                  <w:marTop w:val="0"/>
                  <w:marBottom w:val="0"/>
                  <w:divBdr>
                    <w:top w:val="none" w:sz="0" w:space="0" w:color="auto"/>
                    <w:left w:val="none" w:sz="0" w:space="0" w:color="auto"/>
                    <w:bottom w:val="none" w:sz="0" w:space="0" w:color="auto"/>
                    <w:right w:val="none" w:sz="0" w:space="0" w:color="auto"/>
                  </w:divBdr>
                  <w:divsChild>
                    <w:div w:id="1628051096">
                      <w:marLeft w:val="0"/>
                      <w:marRight w:val="0"/>
                      <w:marTop w:val="0"/>
                      <w:marBottom w:val="0"/>
                      <w:divBdr>
                        <w:top w:val="none" w:sz="0" w:space="0" w:color="auto"/>
                        <w:left w:val="none" w:sz="0" w:space="0" w:color="auto"/>
                        <w:bottom w:val="none" w:sz="0" w:space="0" w:color="auto"/>
                        <w:right w:val="none" w:sz="0" w:space="0" w:color="auto"/>
                      </w:divBdr>
                      <w:divsChild>
                        <w:div w:id="579488262">
                          <w:marLeft w:val="0"/>
                          <w:marRight w:val="0"/>
                          <w:marTop w:val="0"/>
                          <w:marBottom w:val="0"/>
                          <w:divBdr>
                            <w:top w:val="none" w:sz="0" w:space="0" w:color="auto"/>
                            <w:left w:val="none" w:sz="0" w:space="0" w:color="auto"/>
                            <w:bottom w:val="none" w:sz="0" w:space="0" w:color="auto"/>
                            <w:right w:val="none" w:sz="0" w:space="0" w:color="auto"/>
                          </w:divBdr>
                          <w:divsChild>
                            <w:div w:id="13784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401068">
                  <w:marLeft w:val="-255"/>
                  <w:marRight w:val="-255"/>
                  <w:marTop w:val="0"/>
                  <w:marBottom w:val="0"/>
                  <w:divBdr>
                    <w:top w:val="none" w:sz="0" w:space="0" w:color="auto"/>
                    <w:left w:val="none" w:sz="0" w:space="0" w:color="auto"/>
                    <w:bottom w:val="none" w:sz="0" w:space="0" w:color="auto"/>
                    <w:right w:val="none" w:sz="0" w:space="0" w:color="auto"/>
                  </w:divBdr>
                  <w:divsChild>
                    <w:div w:id="553078802">
                      <w:marLeft w:val="0"/>
                      <w:marRight w:val="0"/>
                      <w:marTop w:val="0"/>
                      <w:marBottom w:val="0"/>
                      <w:divBdr>
                        <w:top w:val="none" w:sz="0" w:space="0" w:color="auto"/>
                        <w:left w:val="none" w:sz="0" w:space="0" w:color="auto"/>
                        <w:bottom w:val="none" w:sz="0" w:space="0" w:color="auto"/>
                        <w:right w:val="none" w:sz="0" w:space="0" w:color="auto"/>
                      </w:divBdr>
                      <w:divsChild>
                        <w:div w:id="664281064">
                          <w:marLeft w:val="0"/>
                          <w:marRight w:val="0"/>
                          <w:marTop w:val="0"/>
                          <w:marBottom w:val="0"/>
                          <w:divBdr>
                            <w:top w:val="none" w:sz="0" w:space="0" w:color="auto"/>
                            <w:left w:val="none" w:sz="0" w:space="0" w:color="auto"/>
                            <w:bottom w:val="none" w:sz="0" w:space="0" w:color="auto"/>
                            <w:right w:val="none" w:sz="0" w:space="0" w:color="auto"/>
                          </w:divBdr>
                          <w:divsChild>
                            <w:div w:id="142634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1042">
                      <w:marLeft w:val="0"/>
                      <w:marRight w:val="0"/>
                      <w:marTop w:val="0"/>
                      <w:marBottom w:val="0"/>
                      <w:divBdr>
                        <w:top w:val="none" w:sz="0" w:space="0" w:color="auto"/>
                        <w:left w:val="none" w:sz="0" w:space="0" w:color="auto"/>
                        <w:bottom w:val="none" w:sz="0" w:space="0" w:color="auto"/>
                        <w:right w:val="none" w:sz="0" w:space="0" w:color="auto"/>
                      </w:divBdr>
                      <w:divsChild>
                        <w:div w:id="200940326">
                          <w:marLeft w:val="0"/>
                          <w:marRight w:val="0"/>
                          <w:marTop w:val="0"/>
                          <w:marBottom w:val="0"/>
                          <w:divBdr>
                            <w:top w:val="none" w:sz="0" w:space="0" w:color="auto"/>
                            <w:left w:val="none" w:sz="0" w:space="0" w:color="auto"/>
                            <w:bottom w:val="none" w:sz="0" w:space="0" w:color="auto"/>
                            <w:right w:val="none" w:sz="0" w:space="0" w:color="auto"/>
                          </w:divBdr>
                          <w:divsChild>
                            <w:div w:id="160769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7690">
                      <w:marLeft w:val="0"/>
                      <w:marRight w:val="0"/>
                      <w:marTop w:val="0"/>
                      <w:marBottom w:val="0"/>
                      <w:divBdr>
                        <w:top w:val="none" w:sz="0" w:space="0" w:color="auto"/>
                        <w:left w:val="none" w:sz="0" w:space="0" w:color="auto"/>
                        <w:bottom w:val="none" w:sz="0" w:space="0" w:color="auto"/>
                        <w:right w:val="none" w:sz="0" w:space="0" w:color="auto"/>
                      </w:divBdr>
                      <w:divsChild>
                        <w:div w:id="1037123957">
                          <w:marLeft w:val="0"/>
                          <w:marRight w:val="0"/>
                          <w:marTop w:val="0"/>
                          <w:marBottom w:val="0"/>
                          <w:divBdr>
                            <w:top w:val="none" w:sz="0" w:space="0" w:color="auto"/>
                            <w:left w:val="none" w:sz="0" w:space="0" w:color="auto"/>
                            <w:bottom w:val="none" w:sz="0" w:space="0" w:color="auto"/>
                            <w:right w:val="none" w:sz="0" w:space="0" w:color="auto"/>
                          </w:divBdr>
                          <w:divsChild>
                            <w:div w:id="65164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892228">
          <w:marLeft w:val="0"/>
          <w:marRight w:val="0"/>
          <w:marTop w:val="0"/>
          <w:marBottom w:val="0"/>
          <w:divBdr>
            <w:top w:val="none" w:sz="0" w:space="0" w:color="auto"/>
            <w:left w:val="none" w:sz="0" w:space="0" w:color="auto"/>
            <w:bottom w:val="none" w:sz="0" w:space="0" w:color="auto"/>
            <w:right w:val="none" w:sz="0" w:space="0" w:color="auto"/>
          </w:divBdr>
          <w:divsChild>
            <w:div w:id="1178891224">
              <w:marLeft w:val="0"/>
              <w:marRight w:val="0"/>
              <w:marTop w:val="0"/>
              <w:marBottom w:val="0"/>
              <w:divBdr>
                <w:top w:val="none" w:sz="0" w:space="0" w:color="auto"/>
                <w:left w:val="none" w:sz="0" w:space="0" w:color="auto"/>
                <w:bottom w:val="none" w:sz="0" w:space="0" w:color="auto"/>
                <w:right w:val="none" w:sz="0" w:space="0" w:color="auto"/>
              </w:divBdr>
              <w:divsChild>
                <w:div w:id="166529975">
                  <w:marLeft w:val="-255"/>
                  <w:marRight w:val="-255"/>
                  <w:marTop w:val="0"/>
                  <w:marBottom w:val="0"/>
                  <w:divBdr>
                    <w:top w:val="none" w:sz="0" w:space="0" w:color="auto"/>
                    <w:left w:val="none" w:sz="0" w:space="0" w:color="auto"/>
                    <w:bottom w:val="none" w:sz="0" w:space="0" w:color="auto"/>
                    <w:right w:val="none" w:sz="0" w:space="0" w:color="auto"/>
                  </w:divBdr>
                  <w:divsChild>
                    <w:div w:id="856383718">
                      <w:marLeft w:val="0"/>
                      <w:marRight w:val="0"/>
                      <w:marTop w:val="0"/>
                      <w:marBottom w:val="0"/>
                      <w:divBdr>
                        <w:top w:val="none" w:sz="0" w:space="0" w:color="auto"/>
                        <w:left w:val="none" w:sz="0" w:space="0" w:color="auto"/>
                        <w:bottom w:val="none" w:sz="0" w:space="0" w:color="auto"/>
                        <w:right w:val="none" w:sz="0" w:space="0" w:color="auto"/>
                      </w:divBdr>
                      <w:divsChild>
                        <w:div w:id="948928138">
                          <w:marLeft w:val="0"/>
                          <w:marRight w:val="0"/>
                          <w:marTop w:val="0"/>
                          <w:marBottom w:val="0"/>
                          <w:divBdr>
                            <w:top w:val="none" w:sz="0" w:space="0" w:color="auto"/>
                            <w:left w:val="none" w:sz="0" w:space="0" w:color="auto"/>
                            <w:bottom w:val="none" w:sz="0" w:space="0" w:color="auto"/>
                            <w:right w:val="none" w:sz="0" w:space="0" w:color="auto"/>
                          </w:divBdr>
                          <w:divsChild>
                            <w:div w:id="7517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7158">
                  <w:marLeft w:val="-255"/>
                  <w:marRight w:val="-255"/>
                  <w:marTop w:val="0"/>
                  <w:marBottom w:val="0"/>
                  <w:divBdr>
                    <w:top w:val="none" w:sz="0" w:space="0" w:color="auto"/>
                    <w:left w:val="none" w:sz="0" w:space="0" w:color="auto"/>
                    <w:bottom w:val="none" w:sz="0" w:space="0" w:color="auto"/>
                    <w:right w:val="none" w:sz="0" w:space="0" w:color="auto"/>
                  </w:divBdr>
                  <w:divsChild>
                    <w:div w:id="2143763499">
                      <w:marLeft w:val="0"/>
                      <w:marRight w:val="0"/>
                      <w:marTop w:val="0"/>
                      <w:marBottom w:val="0"/>
                      <w:divBdr>
                        <w:top w:val="none" w:sz="0" w:space="0" w:color="auto"/>
                        <w:left w:val="none" w:sz="0" w:space="0" w:color="auto"/>
                        <w:bottom w:val="none" w:sz="0" w:space="0" w:color="auto"/>
                        <w:right w:val="none" w:sz="0" w:space="0" w:color="auto"/>
                      </w:divBdr>
                      <w:divsChild>
                        <w:div w:id="1292516253">
                          <w:marLeft w:val="0"/>
                          <w:marRight w:val="0"/>
                          <w:marTop w:val="0"/>
                          <w:marBottom w:val="0"/>
                          <w:divBdr>
                            <w:top w:val="none" w:sz="0" w:space="0" w:color="auto"/>
                            <w:left w:val="none" w:sz="0" w:space="0" w:color="auto"/>
                            <w:bottom w:val="none" w:sz="0" w:space="0" w:color="auto"/>
                            <w:right w:val="none" w:sz="0" w:space="0" w:color="auto"/>
                          </w:divBdr>
                          <w:divsChild>
                            <w:div w:id="194530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16474">
                      <w:marLeft w:val="0"/>
                      <w:marRight w:val="0"/>
                      <w:marTop w:val="0"/>
                      <w:marBottom w:val="0"/>
                      <w:divBdr>
                        <w:top w:val="none" w:sz="0" w:space="0" w:color="auto"/>
                        <w:left w:val="none" w:sz="0" w:space="0" w:color="auto"/>
                        <w:bottom w:val="none" w:sz="0" w:space="0" w:color="auto"/>
                        <w:right w:val="none" w:sz="0" w:space="0" w:color="auto"/>
                      </w:divBdr>
                      <w:divsChild>
                        <w:div w:id="1317614436">
                          <w:marLeft w:val="0"/>
                          <w:marRight w:val="0"/>
                          <w:marTop w:val="0"/>
                          <w:marBottom w:val="0"/>
                          <w:divBdr>
                            <w:top w:val="none" w:sz="0" w:space="0" w:color="auto"/>
                            <w:left w:val="none" w:sz="0" w:space="0" w:color="auto"/>
                            <w:bottom w:val="none" w:sz="0" w:space="0" w:color="auto"/>
                            <w:right w:val="none" w:sz="0" w:space="0" w:color="auto"/>
                          </w:divBdr>
                          <w:divsChild>
                            <w:div w:id="118286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508227">
                      <w:marLeft w:val="0"/>
                      <w:marRight w:val="0"/>
                      <w:marTop w:val="0"/>
                      <w:marBottom w:val="0"/>
                      <w:divBdr>
                        <w:top w:val="none" w:sz="0" w:space="0" w:color="auto"/>
                        <w:left w:val="none" w:sz="0" w:space="0" w:color="auto"/>
                        <w:bottom w:val="none" w:sz="0" w:space="0" w:color="auto"/>
                        <w:right w:val="none" w:sz="0" w:space="0" w:color="auto"/>
                      </w:divBdr>
                      <w:divsChild>
                        <w:div w:id="775365068">
                          <w:marLeft w:val="0"/>
                          <w:marRight w:val="0"/>
                          <w:marTop w:val="0"/>
                          <w:marBottom w:val="0"/>
                          <w:divBdr>
                            <w:top w:val="none" w:sz="0" w:space="0" w:color="auto"/>
                            <w:left w:val="none" w:sz="0" w:space="0" w:color="auto"/>
                            <w:bottom w:val="none" w:sz="0" w:space="0" w:color="auto"/>
                            <w:right w:val="none" w:sz="0" w:space="0" w:color="auto"/>
                          </w:divBdr>
                          <w:divsChild>
                            <w:div w:id="17485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1962835">
      <w:bodyDiv w:val="1"/>
      <w:marLeft w:val="0"/>
      <w:marRight w:val="0"/>
      <w:marTop w:val="0"/>
      <w:marBottom w:val="0"/>
      <w:divBdr>
        <w:top w:val="none" w:sz="0" w:space="0" w:color="auto"/>
        <w:left w:val="none" w:sz="0" w:space="0" w:color="auto"/>
        <w:bottom w:val="none" w:sz="0" w:space="0" w:color="auto"/>
        <w:right w:val="none" w:sz="0" w:space="0" w:color="auto"/>
      </w:divBdr>
    </w:div>
    <w:div w:id="1265108961">
      <w:bodyDiv w:val="1"/>
      <w:marLeft w:val="0"/>
      <w:marRight w:val="0"/>
      <w:marTop w:val="0"/>
      <w:marBottom w:val="0"/>
      <w:divBdr>
        <w:top w:val="none" w:sz="0" w:space="0" w:color="auto"/>
        <w:left w:val="none" w:sz="0" w:space="0" w:color="auto"/>
        <w:bottom w:val="none" w:sz="0" w:space="0" w:color="auto"/>
        <w:right w:val="none" w:sz="0" w:space="0" w:color="auto"/>
      </w:divBdr>
    </w:div>
    <w:div w:id="1269503650">
      <w:bodyDiv w:val="1"/>
      <w:marLeft w:val="0"/>
      <w:marRight w:val="0"/>
      <w:marTop w:val="0"/>
      <w:marBottom w:val="0"/>
      <w:divBdr>
        <w:top w:val="none" w:sz="0" w:space="0" w:color="auto"/>
        <w:left w:val="none" w:sz="0" w:space="0" w:color="auto"/>
        <w:bottom w:val="none" w:sz="0" w:space="0" w:color="auto"/>
        <w:right w:val="none" w:sz="0" w:space="0" w:color="auto"/>
      </w:divBdr>
    </w:div>
    <w:div w:id="1277829702">
      <w:bodyDiv w:val="1"/>
      <w:marLeft w:val="0"/>
      <w:marRight w:val="0"/>
      <w:marTop w:val="0"/>
      <w:marBottom w:val="0"/>
      <w:divBdr>
        <w:top w:val="none" w:sz="0" w:space="0" w:color="auto"/>
        <w:left w:val="none" w:sz="0" w:space="0" w:color="auto"/>
        <w:bottom w:val="none" w:sz="0" w:space="0" w:color="auto"/>
        <w:right w:val="none" w:sz="0" w:space="0" w:color="auto"/>
      </w:divBdr>
    </w:div>
    <w:div w:id="1301612365">
      <w:bodyDiv w:val="1"/>
      <w:marLeft w:val="0"/>
      <w:marRight w:val="0"/>
      <w:marTop w:val="0"/>
      <w:marBottom w:val="0"/>
      <w:divBdr>
        <w:top w:val="none" w:sz="0" w:space="0" w:color="auto"/>
        <w:left w:val="none" w:sz="0" w:space="0" w:color="auto"/>
        <w:bottom w:val="none" w:sz="0" w:space="0" w:color="auto"/>
        <w:right w:val="none" w:sz="0" w:space="0" w:color="auto"/>
      </w:divBdr>
    </w:div>
    <w:div w:id="1317949748">
      <w:bodyDiv w:val="1"/>
      <w:marLeft w:val="0"/>
      <w:marRight w:val="0"/>
      <w:marTop w:val="0"/>
      <w:marBottom w:val="0"/>
      <w:divBdr>
        <w:top w:val="none" w:sz="0" w:space="0" w:color="auto"/>
        <w:left w:val="none" w:sz="0" w:space="0" w:color="auto"/>
        <w:bottom w:val="none" w:sz="0" w:space="0" w:color="auto"/>
        <w:right w:val="none" w:sz="0" w:space="0" w:color="auto"/>
      </w:divBdr>
    </w:div>
    <w:div w:id="1323391519">
      <w:bodyDiv w:val="1"/>
      <w:marLeft w:val="0"/>
      <w:marRight w:val="0"/>
      <w:marTop w:val="0"/>
      <w:marBottom w:val="0"/>
      <w:divBdr>
        <w:top w:val="none" w:sz="0" w:space="0" w:color="auto"/>
        <w:left w:val="none" w:sz="0" w:space="0" w:color="auto"/>
        <w:bottom w:val="none" w:sz="0" w:space="0" w:color="auto"/>
        <w:right w:val="none" w:sz="0" w:space="0" w:color="auto"/>
      </w:divBdr>
    </w:div>
    <w:div w:id="1332295519">
      <w:bodyDiv w:val="1"/>
      <w:marLeft w:val="0"/>
      <w:marRight w:val="0"/>
      <w:marTop w:val="0"/>
      <w:marBottom w:val="0"/>
      <w:divBdr>
        <w:top w:val="none" w:sz="0" w:space="0" w:color="auto"/>
        <w:left w:val="none" w:sz="0" w:space="0" w:color="auto"/>
        <w:bottom w:val="none" w:sz="0" w:space="0" w:color="auto"/>
        <w:right w:val="none" w:sz="0" w:space="0" w:color="auto"/>
      </w:divBdr>
    </w:div>
    <w:div w:id="1345942441">
      <w:bodyDiv w:val="1"/>
      <w:marLeft w:val="0"/>
      <w:marRight w:val="0"/>
      <w:marTop w:val="0"/>
      <w:marBottom w:val="0"/>
      <w:divBdr>
        <w:top w:val="none" w:sz="0" w:space="0" w:color="auto"/>
        <w:left w:val="none" w:sz="0" w:space="0" w:color="auto"/>
        <w:bottom w:val="none" w:sz="0" w:space="0" w:color="auto"/>
        <w:right w:val="none" w:sz="0" w:space="0" w:color="auto"/>
      </w:divBdr>
    </w:div>
    <w:div w:id="1384795253">
      <w:bodyDiv w:val="1"/>
      <w:marLeft w:val="0"/>
      <w:marRight w:val="0"/>
      <w:marTop w:val="0"/>
      <w:marBottom w:val="0"/>
      <w:divBdr>
        <w:top w:val="none" w:sz="0" w:space="0" w:color="auto"/>
        <w:left w:val="none" w:sz="0" w:space="0" w:color="auto"/>
        <w:bottom w:val="none" w:sz="0" w:space="0" w:color="auto"/>
        <w:right w:val="none" w:sz="0" w:space="0" w:color="auto"/>
      </w:divBdr>
    </w:div>
    <w:div w:id="1410543564">
      <w:bodyDiv w:val="1"/>
      <w:marLeft w:val="0"/>
      <w:marRight w:val="0"/>
      <w:marTop w:val="0"/>
      <w:marBottom w:val="0"/>
      <w:divBdr>
        <w:top w:val="none" w:sz="0" w:space="0" w:color="auto"/>
        <w:left w:val="none" w:sz="0" w:space="0" w:color="auto"/>
        <w:bottom w:val="none" w:sz="0" w:space="0" w:color="auto"/>
        <w:right w:val="none" w:sz="0" w:space="0" w:color="auto"/>
      </w:divBdr>
    </w:div>
    <w:div w:id="1438717935">
      <w:bodyDiv w:val="1"/>
      <w:marLeft w:val="0"/>
      <w:marRight w:val="0"/>
      <w:marTop w:val="0"/>
      <w:marBottom w:val="0"/>
      <w:divBdr>
        <w:top w:val="none" w:sz="0" w:space="0" w:color="auto"/>
        <w:left w:val="none" w:sz="0" w:space="0" w:color="auto"/>
        <w:bottom w:val="none" w:sz="0" w:space="0" w:color="auto"/>
        <w:right w:val="none" w:sz="0" w:space="0" w:color="auto"/>
      </w:divBdr>
    </w:div>
    <w:div w:id="1462651583">
      <w:bodyDiv w:val="1"/>
      <w:marLeft w:val="0"/>
      <w:marRight w:val="0"/>
      <w:marTop w:val="0"/>
      <w:marBottom w:val="0"/>
      <w:divBdr>
        <w:top w:val="none" w:sz="0" w:space="0" w:color="auto"/>
        <w:left w:val="none" w:sz="0" w:space="0" w:color="auto"/>
        <w:bottom w:val="none" w:sz="0" w:space="0" w:color="auto"/>
        <w:right w:val="none" w:sz="0" w:space="0" w:color="auto"/>
      </w:divBdr>
    </w:div>
    <w:div w:id="1481119253">
      <w:bodyDiv w:val="1"/>
      <w:marLeft w:val="0"/>
      <w:marRight w:val="0"/>
      <w:marTop w:val="0"/>
      <w:marBottom w:val="0"/>
      <w:divBdr>
        <w:top w:val="none" w:sz="0" w:space="0" w:color="auto"/>
        <w:left w:val="none" w:sz="0" w:space="0" w:color="auto"/>
        <w:bottom w:val="none" w:sz="0" w:space="0" w:color="auto"/>
        <w:right w:val="none" w:sz="0" w:space="0" w:color="auto"/>
      </w:divBdr>
    </w:div>
    <w:div w:id="1481463478">
      <w:bodyDiv w:val="1"/>
      <w:marLeft w:val="0"/>
      <w:marRight w:val="0"/>
      <w:marTop w:val="0"/>
      <w:marBottom w:val="0"/>
      <w:divBdr>
        <w:top w:val="none" w:sz="0" w:space="0" w:color="auto"/>
        <w:left w:val="none" w:sz="0" w:space="0" w:color="auto"/>
        <w:bottom w:val="none" w:sz="0" w:space="0" w:color="auto"/>
        <w:right w:val="none" w:sz="0" w:space="0" w:color="auto"/>
      </w:divBdr>
    </w:div>
    <w:div w:id="1482624880">
      <w:bodyDiv w:val="1"/>
      <w:marLeft w:val="0"/>
      <w:marRight w:val="0"/>
      <w:marTop w:val="0"/>
      <w:marBottom w:val="0"/>
      <w:divBdr>
        <w:top w:val="none" w:sz="0" w:space="0" w:color="auto"/>
        <w:left w:val="none" w:sz="0" w:space="0" w:color="auto"/>
        <w:bottom w:val="none" w:sz="0" w:space="0" w:color="auto"/>
        <w:right w:val="none" w:sz="0" w:space="0" w:color="auto"/>
      </w:divBdr>
    </w:div>
    <w:div w:id="1514799519">
      <w:bodyDiv w:val="1"/>
      <w:marLeft w:val="0"/>
      <w:marRight w:val="0"/>
      <w:marTop w:val="0"/>
      <w:marBottom w:val="0"/>
      <w:divBdr>
        <w:top w:val="none" w:sz="0" w:space="0" w:color="auto"/>
        <w:left w:val="none" w:sz="0" w:space="0" w:color="auto"/>
        <w:bottom w:val="none" w:sz="0" w:space="0" w:color="auto"/>
        <w:right w:val="none" w:sz="0" w:space="0" w:color="auto"/>
      </w:divBdr>
    </w:div>
    <w:div w:id="1529568157">
      <w:bodyDiv w:val="1"/>
      <w:marLeft w:val="0"/>
      <w:marRight w:val="0"/>
      <w:marTop w:val="0"/>
      <w:marBottom w:val="0"/>
      <w:divBdr>
        <w:top w:val="none" w:sz="0" w:space="0" w:color="auto"/>
        <w:left w:val="none" w:sz="0" w:space="0" w:color="auto"/>
        <w:bottom w:val="none" w:sz="0" w:space="0" w:color="auto"/>
        <w:right w:val="none" w:sz="0" w:space="0" w:color="auto"/>
      </w:divBdr>
    </w:div>
    <w:div w:id="1537161135">
      <w:bodyDiv w:val="1"/>
      <w:marLeft w:val="0"/>
      <w:marRight w:val="0"/>
      <w:marTop w:val="0"/>
      <w:marBottom w:val="0"/>
      <w:divBdr>
        <w:top w:val="none" w:sz="0" w:space="0" w:color="auto"/>
        <w:left w:val="none" w:sz="0" w:space="0" w:color="auto"/>
        <w:bottom w:val="none" w:sz="0" w:space="0" w:color="auto"/>
        <w:right w:val="none" w:sz="0" w:space="0" w:color="auto"/>
      </w:divBdr>
    </w:div>
    <w:div w:id="1562057957">
      <w:bodyDiv w:val="1"/>
      <w:marLeft w:val="0"/>
      <w:marRight w:val="0"/>
      <w:marTop w:val="0"/>
      <w:marBottom w:val="0"/>
      <w:divBdr>
        <w:top w:val="none" w:sz="0" w:space="0" w:color="auto"/>
        <w:left w:val="none" w:sz="0" w:space="0" w:color="auto"/>
        <w:bottom w:val="none" w:sz="0" w:space="0" w:color="auto"/>
        <w:right w:val="none" w:sz="0" w:space="0" w:color="auto"/>
      </w:divBdr>
    </w:div>
    <w:div w:id="1597708423">
      <w:bodyDiv w:val="1"/>
      <w:marLeft w:val="0"/>
      <w:marRight w:val="0"/>
      <w:marTop w:val="0"/>
      <w:marBottom w:val="0"/>
      <w:divBdr>
        <w:top w:val="none" w:sz="0" w:space="0" w:color="auto"/>
        <w:left w:val="none" w:sz="0" w:space="0" w:color="auto"/>
        <w:bottom w:val="none" w:sz="0" w:space="0" w:color="auto"/>
        <w:right w:val="none" w:sz="0" w:space="0" w:color="auto"/>
      </w:divBdr>
    </w:div>
    <w:div w:id="1632514663">
      <w:bodyDiv w:val="1"/>
      <w:marLeft w:val="0"/>
      <w:marRight w:val="0"/>
      <w:marTop w:val="0"/>
      <w:marBottom w:val="0"/>
      <w:divBdr>
        <w:top w:val="none" w:sz="0" w:space="0" w:color="auto"/>
        <w:left w:val="none" w:sz="0" w:space="0" w:color="auto"/>
        <w:bottom w:val="none" w:sz="0" w:space="0" w:color="auto"/>
        <w:right w:val="none" w:sz="0" w:space="0" w:color="auto"/>
      </w:divBdr>
    </w:div>
    <w:div w:id="1676566703">
      <w:bodyDiv w:val="1"/>
      <w:marLeft w:val="0"/>
      <w:marRight w:val="0"/>
      <w:marTop w:val="0"/>
      <w:marBottom w:val="0"/>
      <w:divBdr>
        <w:top w:val="none" w:sz="0" w:space="0" w:color="auto"/>
        <w:left w:val="none" w:sz="0" w:space="0" w:color="auto"/>
        <w:bottom w:val="none" w:sz="0" w:space="0" w:color="auto"/>
        <w:right w:val="none" w:sz="0" w:space="0" w:color="auto"/>
      </w:divBdr>
    </w:div>
    <w:div w:id="1682901139">
      <w:bodyDiv w:val="1"/>
      <w:marLeft w:val="0"/>
      <w:marRight w:val="0"/>
      <w:marTop w:val="0"/>
      <w:marBottom w:val="0"/>
      <w:divBdr>
        <w:top w:val="none" w:sz="0" w:space="0" w:color="auto"/>
        <w:left w:val="none" w:sz="0" w:space="0" w:color="auto"/>
        <w:bottom w:val="none" w:sz="0" w:space="0" w:color="auto"/>
        <w:right w:val="none" w:sz="0" w:space="0" w:color="auto"/>
      </w:divBdr>
    </w:div>
    <w:div w:id="1804075972">
      <w:bodyDiv w:val="1"/>
      <w:marLeft w:val="0"/>
      <w:marRight w:val="0"/>
      <w:marTop w:val="0"/>
      <w:marBottom w:val="0"/>
      <w:divBdr>
        <w:top w:val="none" w:sz="0" w:space="0" w:color="auto"/>
        <w:left w:val="none" w:sz="0" w:space="0" w:color="auto"/>
        <w:bottom w:val="none" w:sz="0" w:space="0" w:color="auto"/>
        <w:right w:val="none" w:sz="0" w:space="0" w:color="auto"/>
      </w:divBdr>
    </w:div>
    <w:div w:id="1823278670">
      <w:bodyDiv w:val="1"/>
      <w:marLeft w:val="0"/>
      <w:marRight w:val="0"/>
      <w:marTop w:val="0"/>
      <w:marBottom w:val="0"/>
      <w:divBdr>
        <w:top w:val="none" w:sz="0" w:space="0" w:color="auto"/>
        <w:left w:val="none" w:sz="0" w:space="0" w:color="auto"/>
        <w:bottom w:val="none" w:sz="0" w:space="0" w:color="auto"/>
        <w:right w:val="none" w:sz="0" w:space="0" w:color="auto"/>
      </w:divBdr>
    </w:div>
    <w:div w:id="1845633513">
      <w:bodyDiv w:val="1"/>
      <w:marLeft w:val="0"/>
      <w:marRight w:val="0"/>
      <w:marTop w:val="0"/>
      <w:marBottom w:val="0"/>
      <w:divBdr>
        <w:top w:val="none" w:sz="0" w:space="0" w:color="auto"/>
        <w:left w:val="none" w:sz="0" w:space="0" w:color="auto"/>
        <w:bottom w:val="none" w:sz="0" w:space="0" w:color="auto"/>
        <w:right w:val="none" w:sz="0" w:space="0" w:color="auto"/>
      </w:divBdr>
    </w:div>
    <w:div w:id="1850439256">
      <w:bodyDiv w:val="1"/>
      <w:marLeft w:val="0"/>
      <w:marRight w:val="0"/>
      <w:marTop w:val="0"/>
      <w:marBottom w:val="0"/>
      <w:divBdr>
        <w:top w:val="none" w:sz="0" w:space="0" w:color="auto"/>
        <w:left w:val="none" w:sz="0" w:space="0" w:color="auto"/>
        <w:bottom w:val="none" w:sz="0" w:space="0" w:color="auto"/>
        <w:right w:val="none" w:sz="0" w:space="0" w:color="auto"/>
      </w:divBdr>
    </w:div>
    <w:div w:id="1857694069">
      <w:bodyDiv w:val="1"/>
      <w:marLeft w:val="0"/>
      <w:marRight w:val="0"/>
      <w:marTop w:val="0"/>
      <w:marBottom w:val="0"/>
      <w:divBdr>
        <w:top w:val="none" w:sz="0" w:space="0" w:color="auto"/>
        <w:left w:val="none" w:sz="0" w:space="0" w:color="auto"/>
        <w:bottom w:val="none" w:sz="0" w:space="0" w:color="auto"/>
        <w:right w:val="none" w:sz="0" w:space="0" w:color="auto"/>
      </w:divBdr>
    </w:div>
    <w:div w:id="1933392799">
      <w:bodyDiv w:val="1"/>
      <w:marLeft w:val="0"/>
      <w:marRight w:val="0"/>
      <w:marTop w:val="0"/>
      <w:marBottom w:val="0"/>
      <w:divBdr>
        <w:top w:val="none" w:sz="0" w:space="0" w:color="auto"/>
        <w:left w:val="none" w:sz="0" w:space="0" w:color="auto"/>
        <w:bottom w:val="none" w:sz="0" w:space="0" w:color="auto"/>
        <w:right w:val="none" w:sz="0" w:space="0" w:color="auto"/>
      </w:divBdr>
    </w:div>
    <w:div w:id="1944074794">
      <w:bodyDiv w:val="1"/>
      <w:marLeft w:val="0"/>
      <w:marRight w:val="0"/>
      <w:marTop w:val="0"/>
      <w:marBottom w:val="0"/>
      <w:divBdr>
        <w:top w:val="none" w:sz="0" w:space="0" w:color="auto"/>
        <w:left w:val="none" w:sz="0" w:space="0" w:color="auto"/>
        <w:bottom w:val="none" w:sz="0" w:space="0" w:color="auto"/>
        <w:right w:val="none" w:sz="0" w:space="0" w:color="auto"/>
      </w:divBdr>
    </w:div>
    <w:div w:id="1944611097">
      <w:bodyDiv w:val="1"/>
      <w:marLeft w:val="0"/>
      <w:marRight w:val="0"/>
      <w:marTop w:val="0"/>
      <w:marBottom w:val="0"/>
      <w:divBdr>
        <w:top w:val="none" w:sz="0" w:space="0" w:color="auto"/>
        <w:left w:val="none" w:sz="0" w:space="0" w:color="auto"/>
        <w:bottom w:val="none" w:sz="0" w:space="0" w:color="auto"/>
        <w:right w:val="none" w:sz="0" w:space="0" w:color="auto"/>
      </w:divBdr>
    </w:div>
    <w:div w:id="1963029192">
      <w:bodyDiv w:val="1"/>
      <w:marLeft w:val="0"/>
      <w:marRight w:val="0"/>
      <w:marTop w:val="0"/>
      <w:marBottom w:val="0"/>
      <w:divBdr>
        <w:top w:val="none" w:sz="0" w:space="0" w:color="auto"/>
        <w:left w:val="none" w:sz="0" w:space="0" w:color="auto"/>
        <w:bottom w:val="none" w:sz="0" w:space="0" w:color="auto"/>
        <w:right w:val="none" w:sz="0" w:space="0" w:color="auto"/>
      </w:divBdr>
      <w:divsChild>
        <w:div w:id="1044717272">
          <w:marLeft w:val="-255"/>
          <w:marRight w:val="-255"/>
          <w:marTop w:val="0"/>
          <w:marBottom w:val="0"/>
          <w:divBdr>
            <w:top w:val="none" w:sz="0" w:space="0" w:color="auto"/>
            <w:left w:val="none" w:sz="0" w:space="0" w:color="auto"/>
            <w:bottom w:val="none" w:sz="0" w:space="0" w:color="auto"/>
            <w:right w:val="none" w:sz="0" w:space="0" w:color="auto"/>
          </w:divBdr>
          <w:divsChild>
            <w:div w:id="1806042688">
              <w:marLeft w:val="0"/>
              <w:marRight w:val="0"/>
              <w:marTop w:val="0"/>
              <w:marBottom w:val="0"/>
              <w:divBdr>
                <w:top w:val="none" w:sz="0" w:space="0" w:color="auto"/>
                <w:left w:val="none" w:sz="0" w:space="0" w:color="auto"/>
                <w:bottom w:val="none" w:sz="0" w:space="0" w:color="auto"/>
                <w:right w:val="none" w:sz="0" w:space="0" w:color="auto"/>
              </w:divBdr>
              <w:divsChild>
                <w:div w:id="468672424">
                  <w:marLeft w:val="0"/>
                  <w:marRight w:val="0"/>
                  <w:marTop w:val="0"/>
                  <w:marBottom w:val="0"/>
                  <w:divBdr>
                    <w:top w:val="none" w:sz="0" w:space="0" w:color="auto"/>
                    <w:left w:val="none" w:sz="0" w:space="0" w:color="auto"/>
                    <w:bottom w:val="none" w:sz="0" w:space="0" w:color="auto"/>
                    <w:right w:val="none" w:sz="0" w:space="0" w:color="auto"/>
                  </w:divBdr>
                  <w:divsChild>
                    <w:div w:id="26373953">
                      <w:marLeft w:val="0"/>
                      <w:marRight w:val="0"/>
                      <w:marTop w:val="0"/>
                      <w:marBottom w:val="0"/>
                      <w:divBdr>
                        <w:top w:val="none" w:sz="0" w:space="0" w:color="auto"/>
                        <w:left w:val="none" w:sz="0" w:space="0" w:color="auto"/>
                        <w:bottom w:val="none" w:sz="0" w:space="0" w:color="auto"/>
                        <w:right w:val="none" w:sz="0" w:space="0" w:color="auto"/>
                      </w:divBdr>
                      <w:divsChild>
                        <w:div w:id="1556702567">
                          <w:marLeft w:val="0"/>
                          <w:marRight w:val="0"/>
                          <w:marTop w:val="0"/>
                          <w:marBottom w:val="0"/>
                          <w:divBdr>
                            <w:top w:val="none" w:sz="0" w:space="0" w:color="auto"/>
                            <w:left w:val="none" w:sz="0" w:space="0" w:color="auto"/>
                            <w:bottom w:val="none" w:sz="0" w:space="0" w:color="auto"/>
                            <w:right w:val="none" w:sz="0" w:space="0" w:color="auto"/>
                          </w:divBdr>
                          <w:divsChild>
                            <w:div w:id="472405858">
                              <w:marLeft w:val="0"/>
                              <w:marRight w:val="0"/>
                              <w:marTop w:val="0"/>
                              <w:marBottom w:val="0"/>
                              <w:divBdr>
                                <w:top w:val="none" w:sz="0" w:space="0" w:color="auto"/>
                                <w:left w:val="none" w:sz="0" w:space="0" w:color="auto"/>
                                <w:bottom w:val="none" w:sz="0" w:space="0" w:color="auto"/>
                                <w:right w:val="none" w:sz="0" w:space="0" w:color="auto"/>
                              </w:divBdr>
                            </w:div>
                          </w:divsChild>
                        </w:div>
                        <w:div w:id="576864204">
                          <w:marLeft w:val="0"/>
                          <w:marRight w:val="0"/>
                          <w:marTop w:val="0"/>
                          <w:marBottom w:val="0"/>
                          <w:divBdr>
                            <w:top w:val="none" w:sz="0" w:space="0" w:color="auto"/>
                            <w:left w:val="none" w:sz="0" w:space="0" w:color="auto"/>
                            <w:bottom w:val="none" w:sz="0" w:space="0" w:color="auto"/>
                            <w:right w:val="none" w:sz="0" w:space="0" w:color="auto"/>
                          </w:divBdr>
                          <w:divsChild>
                            <w:div w:id="125370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767371">
                      <w:marLeft w:val="0"/>
                      <w:marRight w:val="0"/>
                      <w:marTop w:val="0"/>
                      <w:marBottom w:val="0"/>
                      <w:divBdr>
                        <w:top w:val="none" w:sz="0" w:space="0" w:color="auto"/>
                        <w:left w:val="none" w:sz="0" w:space="0" w:color="auto"/>
                        <w:bottom w:val="none" w:sz="0" w:space="0" w:color="auto"/>
                        <w:right w:val="none" w:sz="0" w:space="0" w:color="auto"/>
                      </w:divBdr>
                      <w:divsChild>
                        <w:div w:id="1947689957">
                          <w:marLeft w:val="0"/>
                          <w:marRight w:val="0"/>
                          <w:marTop w:val="0"/>
                          <w:marBottom w:val="0"/>
                          <w:divBdr>
                            <w:top w:val="none" w:sz="0" w:space="0" w:color="auto"/>
                            <w:left w:val="none" w:sz="0" w:space="0" w:color="auto"/>
                            <w:bottom w:val="none" w:sz="0" w:space="0" w:color="auto"/>
                            <w:right w:val="none" w:sz="0" w:space="0" w:color="auto"/>
                          </w:divBdr>
                          <w:divsChild>
                            <w:div w:id="143855797">
                              <w:marLeft w:val="0"/>
                              <w:marRight w:val="0"/>
                              <w:marTop w:val="0"/>
                              <w:marBottom w:val="0"/>
                              <w:divBdr>
                                <w:top w:val="none" w:sz="0" w:space="0" w:color="auto"/>
                                <w:left w:val="none" w:sz="0" w:space="0" w:color="auto"/>
                                <w:bottom w:val="none" w:sz="0" w:space="0" w:color="auto"/>
                                <w:right w:val="none" w:sz="0" w:space="0" w:color="auto"/>
                              </w:divBdr>
                              <w:divsChild>
                                <w:div w:id="1159538411">
                                  <w:marLeft w:val="0"/>
                                  <w:marRight w:val="0"/>
                                  <w:marTop w:val="0"/>
                                  <w:marBottom w:val="0"/>
                                  <w:divBdr>
                                    <w:top w:val="none" w:sz="0" w:space="0" w:color="auto"/>
                                    <w:left w:val="none" w:sz="0" w:space="0" w:color="auto"/>
                                    <w:bottom w:val="none" w:sz="0" w:space="0" w:color="auto"/>
                                    <w:right w:val="none" w:sz="0" w:space="0" w:color="auto"/>
                                  </w:divBdr>
                                  <w:divsChild>
                                    <w:div w:id="78604933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64440595">
                  <w:marLeft w:val="0"/>
                  <w:marRight w:val="0"/>
                  <w:marTop w:val="0"/>
                  <w:marBottom w:val="0"/>
                  <w:divBdr>
                    <w:top w:val="none" w:sz="0" w:space="0" w:color="auto"/>
                    <w:left w:val="none" w:sz="0" w:space="0" w:color="auto"/>
                    <w:bottom w:val="none" w:sz="0" w:space="0" w:color="auto"/>
                    <w:right w:val="none" w:sz="0" w:space="0" w:color="auto"/>
                  </w:divBdr>
                  <w:divsChild>
                    <w:div w:id="170586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450457">
          <w:marLeft w:val="-255"/>
          <w:marRight w:val="-255"/>
          <w:marTop w:val="0"/>
          <w:marBottom w:val="0"/>
          <w:divBdr>
            <w:top w:val="none" w:sz="0" w:space="0" w:color="auto"/>
            <w:left w:val="none" w:sz="0" w:space="0" w:color="auto"/>
            <w:bottom w:val="none" w:sz="0" w:space="0" w:color="auto"/>
            <w:right w:val="none" w:sz="0" w:space="0" w:color="auto"/>
          </w:divBdr>
          <w:divsChild>
            <w:div w:id="1152798124">
              <w:marLeft w:val="0"/>
              <w:marRight w:val="0"/>
              <w:marTop w:val="0"/>
              <w:marBottom w:val="0"/>
              <w:divBdr>
                <w:top w:val="none" w:sz="0" w:space="0" w:color="auto"/>
                <w:left w:val="none" w:sz="0" w:space="0" w:color="auto"/>
                <w:bottom w:val="none" w:sz="0" w:space="0" w:color="auto"/>
                <w:right w:val="none" w:sz="0" w:space="0" w:color="auto"/>
              </w:divBdr>
              <w:divsChild>
                <w:div w:id="1239484542">
                  <w:marLeft w:val="0"/>
                  <w:marRight w:val="0"/>
                  <w:marTop w:val="0"/>
                  <w:marBottom w:val="0"/>
                  <w:divBdr>
                    <w:top w:val="none" w:sz="0" w:space="0" w:color="auto"/>
                    <w:left w:val="none" w:sz="0" w:space="0" w:color="auto"/>
                    <w:bottom w:val="none" w:sz="0" w:space="0" w:color="auto"/>
                    <w:right w:val="none" w:sz="0" w:space="0" w:color="auto"/>
                  </w:divBdr>
                  <w:divsChild>
                    <w:div w:id="143628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27137">
              <w:marLeft w:val="0"/>
              <w:marRight w:val="0"/>
              <w:marTop w:val="0"/>
              <w:marBottom w:val="0"/>
              <w:divBdr>
                <w:top w:val="none" w:sz="0" w:space="0" w:color="auto"/>
                <w:left w:val="none" w:sz="0" w:space="0" w:color="auto"/>
                <w:bottom w:val="none" w:sz="0" w:space="0" w:color="auto"/>
                <w:right w:val="none" w:sz="0" w:space="0" w:color="auto"/>
              </w:divBdr>
              <w:divsChild>
                <w:div w:id="438184127">
                  <w:marLeft w:val="0"/>
                  <w:marRight w:val="0"/>
                  <w:marTop w:val="0"/>
                  <w:marBottom w:val="0"/>
                  <w:divBdr>
                    <w:top w:val="none" w:sz="0" w:space="0" w:color="auto"/>
                    <w:left w:val="none" w:sz="0" w:space="0" w:color="auto"/>
                    <w:bottom w:val="none" w:sz="0" w:space="0" w:color="auto"/>
                    <w:right w:val="none" w:sz="0" w:space="0" w:color="auto"/>
                  </w:divBdr>
                  <w:divsChild>
                    <w:div w:id="13439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33012">
              <w:marLeft w:val="0"/>
              <w:marRight w:val="0"/>
              <w:marTop w:val="0"/>
              <w:marBottom w:val="0"/>
              <w:divBdr>
                <w:top w:val="none" w:sz="0" w:space="0" w:color="auto"/>
                <w:left w:val="none" w:sz="0" w:space="0" w:color="auto"/>
                <w:bottom w:val="none" w:sz="0" w:space="0" w:color="auto"/>
                <w:right w:val="none" w:sz="0" w:space="0" w:color="auto"/>
              </w:divBdr>
              <w:divsChild>
                <w:div w:id="485363032">
                  <w:marLeft w:val="0"/>
                  <w:marRight w:val="0"/>
                  <w:marTop w:val="0"/>
                  <w:marBottom w:val="0"/>
                  <w:divBdr>
                    <w:top w:val="none" w:sz="0" w:space="0" w:color="auto"/>
                    <w:left w:val="none" w:sz="0" w:space="0" w:color="auto"/>
                    <w:bottom w:val="none" w:sz="0" w:space="0" w:color="auto"/>
                    <w:right w:val="none" w:sz="0" w:space="0" w:color="auto"/>
                  </w:divBdr>
                  <w:divsChild>
                    <w:div w:id="97710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559981">
              <w:marLeft w:val="0"/>
              <w:marRight w:val="0"/>
              <w:marTop w:val="0"/>
              <w:marBottom w:val="0"/>
              <w:divBdr>
                <w:top w:val="none" w:sz="0" w:space="0" w:color="auto"/>
                <w:left w:val="none" w:sz="0" w:space="0" w:color="auto"/>
                <w:bottom w:val="none" w:sz="0" w:space="0" w:color="auto"/>
                <w:right w:val="none" w:sz="0" w:space="0" w:color="auto"/>
              </w:divBdr>
              <w:divsChild>
                <w:div w:id="2048748567">
                  <w:marLeft w:val="0"/>
                  <w:marRight w:val="0"/>
                  <w:marTop w:val="0"/>
                  <w:marBottom w:val="0"/>
                  <w:divBdr>
                    <w:top w:val="none" w:sz="0" w:space="0" w:color="auto"/>
                    <w:left w:val="none" w:sz="0" w:space="0" w:color="auto"/>
                    <w:bottom w:val="none" w:sz="0" w:space="0" w:color="auto"/>
                    <w:right w:val="none" w:sz="0" w:space="0" w:color="auto"/>
                  </w:divBdr>
                  <w:divsChild>
                    <w:div w:id="119206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807668">
      <w:bodyDiv w:val="1"/>
      <w:marLeft w:val="0"/>
      <w:marRight w:val="0"/>
      <w:marTop w:val="0"/>
      <w:marBottom w:val="0"/>
      <w:divBdr>
        <w:top w:val="none" w:sz="0" w:space="0" w:color="auto"/>
        <w:left w:val="none" w:sz="0" w:space="0" w:color="auto"/>
        <w:bottom w:val="none" w:sz="0" w:space="0" w:color="auto"/>
        <w:right w:val="none" w:sz="0" w:space="0" w:color="auto"/>
      </w:divBdr>
    </w:div>
    <w:div w:id="1995989374">
      <w:bodyDiv w:val="1"/>
      <w:marLeft w:val="0"/>
      <w:marRight w:val="0"/>
      <w:marTop w:val="0"/>
      <w:marBottom w:val="0"/>
      <w:divBdr>
        <w:top w:val="none" w:sz="0" w:space="0" w:color="auto"/>
        <w:left w:val="none" w:sz="0" w:space="0" w:color="auto"/>
        <w:bottom w:val="none" w:sz="0" w:space="0" w:color="auto"/>
        <w:right w:val="none" w:sz="0" w:space="0" w:color="auto"/>
      </w:divBdr>
    </w:div>
    <w:div w:id="1996838163">
      <w:bodyDiv w:val="1"/>
      <w:marLeft w:val="0"/>
      <w:marRight w:val="0"/>
      <w:marTop w:val="0"/>
      <w:marBottom w:val="0"/>
      <w:divBdr>
        <w:top w:val="none" w:sz="0" w:space="0" w:color="auto"/>
        <w:left w:val="none" w:sz="0" w:space="0" w:color="auto"/>
        <w:bottom w:val="none" w:sz="0" w:space="0" w:color="auto"/>
        <w:right w:val="none" w:sz="0" w:space="0" w:color="auto"/>
      </w:divBdr>
    </w:div>
    <w:div w:id="1997413815">
      <w:bodyDiv w:val="1"/>
      <w:marLeft w:val="0"/>
      <w:marRight w:val="0"/>
      <w:marTop w:val="0"/>
      <w:marBottom w:val="0"/>
      <w:divBdr>
        <w:top w:val="none" w:sz="0" w:space="0" w:color="auto"/>
        <w:left w:val="none" w:sz="0" w:space="0" w:color="auto"/>
        <w:bottom w:val="none" w:sz="0" w:space="0" w:color="auto"/>
        <w:right w:val="none" w:sz="0" w:space="0" w:color="auto"/>
      </w:divBdr>
    </w:div>
    <w:div w:id="2003854068">
      <w:bodyDiv w:val="1"/>
      <w:marLeft w:val="0"/>
      <w:marRight w:val="0"/>
      <w:marTop w:val="0"/>
      <w:marBottom w:val="0"/>
      <w:divBdr>
        <w:top w:val="none" w:sz="0" w:space="0" w:color="auto"/>
        <w:left w:val="none" w:sz="0" w:space="0" w:color="auto"/>
        <w:bottom w:val="none" w:sz="0" w:space="0" w:color="auto"/>
        <w:right w:val="none" w:sz="0" w:space="0" w:color="auto"/>
      </w:divBdr>
    </w:div>
    <w:div w:id="2008363981">
      <w:bodyDiv w:val="1"/>
      <w:marLeft w:val="0"/>
      <w:marRight w:val="0"/>
      <w:marTop w:val="0"/>
      <w:marBottom w:val="0"/>
      <w:divBdr>
        <w:top w:val="none" w:sz="0" w:space="0" w:color="auto"/>
        <w:left w:val="none" w:sz="0" w:space="0" w:color="auto"/>
        <w:bottom w:val="none" w:sz="0" w:space="0" w:color="auto"/>
        <w:right w:val="none" w:sz="0" w:space="0" w:color="auto"/>
      </w:divBdr>
    </w:div>
    <w:div w:id="2086874298">
      <w:bodyDiv w:val="1"/>
      <w:marLeft w:val="0"/>
      <w:marRight w:val="0"/>
      <w:marTop w:val="0"/>
      <w:marBottom w:val="0"/>
      <w:divBdr>
        <w:top w:val="none" w:sz="0" w:space="0" w:color="auto"/>
        <w:left w:val="none" w:sz="0" w:space="0" w:color="auto"/>
        <w:bottom w:val="none" w:sz="0" w:space="0" w:color="auto"/>
        <w:right w:val="none" w:sz="0" w:space="0" w:color="auto"/>
      </w:divBdr>
    </w:div>
    <w:div w:id="2096169839">
      <w:bodyDiv w:val="1"/>
      <w:marLeft w:val="0"/>
      <w:marRight w:val="0"/>
      <w:marTop w:val="0"/>
      <w:marBottom w:val="0"/>
      <w:divBdr>
        <w:top w:val="none" w:sz="0" w:space="0" w:color="auto"/>
        <w:left w:val="none" w:sz="0" w:space="0" w:color="auto"/>
        <w:bottom w:val="none" w:sz="0" w:space="0" w:color="auto"/>
        <w:right w:val="none" w:sz="0" w:space="0" w:color="auto"/>
      </w:divBdr>
    </w:div>
    <w:div w:id="2122724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microsoft.com/office/2011/relationships/commentsExtended" Target="commentsExtended.xml"/><Relationship Id="rId47" Type="http://schemas.openxmlformats.org/officeDocument/2006/relationships/image" Target="media/image26.png"/><Relationship Id="rId63" Type="http://schemas.openxmlformats.org/officeDocument/2006/relationships/hyperlink" Target="mailto:driger@usbr.gov" TargetMode="External"/><Relationship Id="rId68" Type="http://schemas.openxmlformats.org/officeDocument/2006/relationships/hyperlink" Target="mailto:justin.hayes.2@us.af.mil" TargetMode="External"/><Relationship Id="rId16" Type="http://schemas.openxmlformats.org/officeDocument/2006/relationships/image" Target="media/image6.jpeg"/><Relationship Id="rId11" Type="http://schemas.openxmlformats.org/officeDocument/2006/relationships/footer" Target="footer1.xml"/><Relationship Id="rId32" Type="http://schemas.openxmlformats.org/officeDocument/2006/relationships/hyperlink" Target="http://www.rjsconst.com/new-page-78" TargetMode="External"/><Relationship Id="rId37" Type="http://schemas.openxmlformats.org/officeDocument/2006/relationships/hyperlink" Target="http://www.rjsconst.com/new-page-4" TargetMode="External"/><Relationship Id="rId53" Type="http://schemas.openxmlformats.org/officeDocument/2006/relationships/image" Target="media/image32.jpeg"/><Relationship Id="rId58" Type="http://schemas.openxmlformats.org/officeDocument/2006/relationships/hyperlink" Target="mailto:dawn.malveaux@navy.mil" TargetMode="External"/><Relationship Id="rId74" Type="http://schemas.openxmlformats.org/officeDocument/2006/relationships/hyperlink" Target="mailto:Kevin.kelly@bia.gov" TargetMode="External"/><Relationship Id="rId79" Type="http://schemas.openxmlformats.org/officeDocument/2006/relationships/hyperlink" Target="mailto:Matthew.A.Reeves@usace.army.mil" TargetMode="External"/><Relationship Id="rId5" Type="http://schemas.openxmlformats.org/officeDocument/2006/relationships/webSettings" Target="webSettings.xml"/><Relationship Id="rId61" Type="http://schemas.openxmlformats.org/officeDocument/2006/relationships/hyperlink" Target="mailto:martin_hauch@nps.gov" TargetMode="External"/><Relationship Id="rId82" Type="http://schemas.microsoft.com/office/2011/relationships/people" Target="people.xml"/><Relationship Id="rId19" Type="http://schemas.openxmlformats.org/officeDocument/2006/relationships/image" Target="media/image9.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www.rjsconst.com/new-page-18" TargetMode="External"/><Relationship Id="rId43" Type="http://schemas.microsoft.com/office/2016/09/relationships/commentsIds" Target="commentsIds.xml"/><Relationship Id="rId48" Type="http://schemas.openxmlformats.org/officeDocument/2006/relationships/image" Target="media/image27.png"/><Relationship Id="rId56" Type="http://schemas.openxmlformats.org/officeDocument/2006/relationships/image" Target="media/image33.jpeg"/><Relationship Id="rId64" Type="http://schemas.openxmlformats.org/officeDocument/2006/relationships/image" Target="media/image37.jpeg"/><Relationship Id="rId69" Type="http://schemas.openxmlformats.org/officeDocument/2006/relationships/image" Target="media/image40.jpeg"/><Relationship Id="rId77" Type="http://schemas.openxmlformats.org/officeDocument/2006/relationships/image" Target="media/image44.jpeg"/><Relationship Id="rId8" Type="http://schemas.openxmlformats.org/officeDocument/2006/relationships/image" Target="media/image2.png"/><Relationship Id="rId51" Type="http://schemas.openxmlformats.org/officeDocument/2006/relationships/image" Target="media/image30.jpeg"/><Relationship Id="rId72" Type="http://schemas.openxmlformats.org/officeDocument/2006/relationships/hyperlink" Target="mailto:Washingtoni.NLN@ARS.USDA.GOV" TargetMode="External"/><Relationship Id="rId80" Type="http://schemas.openxmlformats.org/officeDocument/2006/relationships/hyperlink" Target="mailto:Kathryn.a.newhouse@usace.army.mil"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www.rjsconst.com/nps" TargetMode="External"/><Relationship Id="rId38" Type="http://schemas.openxmlformats.org/officeDocument/2006/relationships/image" Target="media/image21.png"/><Relationship Id="rId46" Type="http://schemas.openxmlformats.org/officeDocument/2006/relationships/image" Target="media/image25.png"/><Relationship Id="rId59" Type="http://schemas.openxmlformats.org/officeDocument/2006/relationships/image" Target="media/image34.jpeg"/><Relationship Id="rId67" Type="http://schemas.openxmlformats.org/officeDocument/2006/relationships/image" Target="media/image39.jpeg"/><Relationship Id="rId20" Type="http://schemas.openxmlformats.org/officeDocument/2006/relationships/image" Target="media/image10.png"/><Relationship Id="rId41" Type="http://schemas.openxmlformats.org/officeDocument/2006/relationships/comments" Target="comments.xml"/><Relationship Id="rId54" Type="http://schemas.openxmlformats.org/officeDocument/2006/relationships/image" Target="cid:image004.jpg@01D3D639.A8C10BA0" TargetMode="External"/><Relationship Id="rId62" Type="http://schemas.openxmlformats.org/officeDocument/2006/relationships/image" Target="media/image36.jpeg"/><Relationship Id="rId70" Type="http://schemas.openxmlformats.org/officeDocument/2006/relationships/hyperlink" Target="mailto:kyle.bringedahl@navy.mil" TargetMode="External"/><Relationship Id="rId75" Type="http://schemas.openxmlformats.org/officeDocument/2006/relationships/hyperlink" Target="mailto:ddarnell@cfcsyakima.org"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hyperlink" Target="http://www.rjsconst.com/new-page-85" TargetMode="External"/><Relationship Id="rId49" Type="http://schemas.openxmlformats.org/officeDocument/2006/relationships/image" Target="media/image28.png"/><Relationship Id="rId57" Type="http://schemas.openxmlformats.org/officeDocument/2006/relationships/hyperlink" Target="mailto:Randy.A.Mallo@usace.army.mil" TargetMode="External"/><Relationship Id="rId10" Type="http://schemas.openxmlformats.org/officeDocument/2006/relationships/header" Target="header1.xml"/><Relationship Id="rId31" Type="http://schemas.openxmlformats.org/officeDocument/2006/relationships/hyperlink" Target="http://www.rjsconst.com/new-page-82" TargetMode="External"/><Relationship Id="rId44" Type="http://schemas.openxmlformats.org/officeDocument/2006/relationships/chart" Target="charts/chart1.xml"/><Relationship Id="rId52" Type="http://schemas.openxmlformats.org/officeDocument/2006/relationships/image" Target="media/image31.png"/><Relationship Id="rId60" Type="http://schemas.openxmlformats.org/officeDocument/2006/relationships/image" Target="media/image35.jpeg"/><Relationship Id="rId65" Type="http://schemas.openxmlformats.org/officeDocument/2006/relationships/image" Target="media/image38.jpeg"/><Relationship Id="rId73" Type="http://schemas.openxmlformats.org/officeDocument/2006/relationships/image" Target="media/image42.jpeg"/><Relationship Id="rId78" Type="http://schemas.openxmlformats.org/officeDocument/2006/relationships/hyperlink" Target="mailto:kenneth.helgeson.3@us.af.mil" TargetMode="External"/><Relationship Id="rId81"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footer" Target="footer2.xml"/><Relationship Id="rId18" Type="http://schemas.openxmlformats.org/officeDocument/2006/relationships/image" Target="media/image8.jpeg"/><Relationship Id="rId39" Type="http://schemas.openxmlformats.org/officeDocument/2006/relationships/image" Target="media/image22.jpeg"/><Relationship Id="rId34" Type="http://schemas.openxmlformats.org/officeDocument/2006/relationships/hyperlink" Target="http://www.rjsconst.com/new-page-96" TargetMode="External"/><Relationship Id="rId50" Type="http://schemas.openxmlformats.org/officeDocument/2006/relationships/image" Target="media/image29.png"/><Relationship Id="rId55" Type="http://schemas.openxmlformats.org/officeDocument/2006/relationships/hyperlink" Target="mailto:thomas.j.cohick@usace.army.mil" TargetMode="External"/><Relationship Id="rId76" Type="http://schemas.openxmlformats.org/officeDocument/2006/relationships/image" Target="media/image43.jpeg"/><Relationship Id="rId7" Type="http://schemas.openxmlformats.org/officeDocument/2006/relationships/endnotes" Target="endnotes.xml"/><Relationship Id="rId71" Type="http://schemas.openxmlformats.org/officeDocument/2006/relationships/image" Target="media/image41.jpe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3.png"/><Relationship Id="rId45" Type="http://schemas.openxmlformats.org/officeDocument/2006/relationships/image" Target="media/image24.jpeg"/><Relationship Id="rId66" Type="http://schemas.openxmlformats.org/officeDocument/2006/relationships/hyperlink" Target="mailto:gevans@swinerton.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rjsconst.com" TargetMode="External"/><Relationship Id="rId1" Type="http://schemas.openxmlformats.org/officeDocument/2006/relationships/hyperlink" Target="mailto:rjs@rjscons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Rjs1.rjs.local\RJS\BUSINESS%20DEVELOPMENT\TECHNICAL%20PROPOSAL%20MATERIALS\Technical%20Pieces\EMR%20Graph%20-%20Needs%20update.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800" b="1" i="0" u="none" strike="noStrike" baseline="0">
                <a:solidFill>
                  <a:srgbClr val="000000"/>
                </a:solidFill>
                <a:latin typeface="Calibri"/>
                <a:ea typeface="Calibri"/>
                <a:cs typeface="Calibri"/>
              </a:defRPr>
            </a:pPr>
            <a:r>
              <a:rPr lang="en-US" sz="1200">
                <a:latin typeface="Georgia" panose="02040502050405020303" pitchFamily="18" charset="0"/>
              </a:rPr>
              <a:t>Experience Modification Rate (EMR)</a:t>
            </a:r>
          </a:p>
        </c:rich>
      </c:tx>
      <c:overlay val="0"/>
    </c:title>
    <c:autoTitleDeleted val="0"/>
    <c:plotArea>
      <c:layout>
        <c:manualLayout>
          <c:layoutTarget val="inner"/>
          <c:xMode val="edge"/>
          <c:yMode val="edge"/>
          <c:x val="0.17140144106190547"/>
          <c:y val="0.24255043367401244"/>
          <c:w val="0.78188942942641726"/>
          <c:h val="0.54141912044713247"/>
        </c:manualLayout>
      </c:layout>
      <c:barChart>
        <c:barDir val="col"/>
        <c:grouping val="clustered"/>
        <c:varyColors val="0"/>
        <c:ser>
          <c:idx val="0"/>
          <c:order val="0"/>
          <c:tx>
            <c:v>EMR</c:v>
          </c:tx>
          <c:spPr>
            <a:solidFill>
              <a:srgbClr val="006F45"/>
            </a:solidFill>
          </c:spPr>
          <c:invertIfNegative val="0"/>
          <c:cat>
            <c:numRef>
              <c:f>Sheet1!$B$8:$B$13</c:f>
              <c:numCache>
                <c:formatCode>General</c:formatCode>
                <c:ptCount val="6"/>
                <c:pt idx="0">
                  <c:v>2014</c:v>
                </c:pt>
                <c:pt idx="1">
                  <c:v>2015</c:v>
                </c:pt>
                <c:pt idx="2">
                  <c:v>2016</c:v>
                </c:pt>
                <c:pt idx="3">
                  <c:v>2017</c:v>
                </c:pt>
                <c:pt idx="4">
                  <c:v>2018</c:v>
                </c:pt>
                <c:pt idx="5">
                  <c:v>2019</c:v>
                </c:pt>
              </c:numCache>
            </c:numRef>
          </c:cat>
          <c:val>
            <c:numRef>
              <c:f>Sheet1!$A$8:$A$13</c:f>
              <c:numCache>
                <c:formatCode>0.00</c:formatCode>
                <c:ptCount val="6"/>
                <c:pt idx="0">
                  <c:v>0.64</c:v>
                </c:pt>
                <c:pt idx="1">
                  <c:v>0.61</c:v>
                </c:pt>
                <c:pt idx="2">
                  <c:v>0.61</c:v>
                </c:pt>
                <c:pt idx="3">
                  <c:v>0.61</c:v>
                </c:pt>
                <c:pt idx="4">
                  <c:v>0.66</c:v>
                </c:pt>
                <c:pt idx="5">
                  <c:v>0.82</c:v>
                </c:pt>
              </c:numCache>
            </c:numRef>
          </c:val>
          <c:extLst>
            <c:ext xmlns:c16="http://schemas.microsoft.com/office/drawing/2014/chart" uri="{C3380CC4-5D6E-409C-BE32-E72D297353CC}">
              <c16:uniqueId val="{00000000-C91C-4104-BCB5-0A53AEC8C6A5}"/>
            </c:ext>
          </c:extLst>
        </c:ser>
        <c:dLbls>
          <c:showLegendKey val="0"/>
          <c:showVal val="0"/>
          <c:showCatName val="0"/>
          <c:showSerName val="0"/>
          <c:showPercent val="0"/>
          <c:showBubbleSize val="0"/>
        </c:dLbls>
        <c:gapWidth val="75"/>
        <c:overlap val="-25"/>
        <c:axId val="229941208"/>
        <c:axId val="1"/>
      </c:barChart>
      <c:catAx>
        <c:axId val="229941208"/>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
        <c:crosses val="autoZero"/>
        <c:auto val="1"/>
        <c:lblAlgn val="ctr"/>
        <c:lblOffset val="100"/>
        <c:noMultiLvlLbl val="0"/>
      </c:catAx>
      <c:valAx>
        <c:axId val="1"/>
        <c:scaling>
          <c:orientation val="minMax"/>
          <c:max val="1"/>
          <c:min val="0.5"/>
        </c:scaling>
        <c:delete val="0"/>
        <c:axPos val="l"/>
        <c:majorGridlines/>
        <c:numFmt formatCode="0.00" sourceLinked="0"/>
        <c:majorTickMark val="none"/>
        <c:minorTickMark val="none"/>
        <c:tickLblPos val="nextTo"/>
        <c:spPr>
          <a:ln w="9525">
            <a:noFill/>
          </a:ln>
        </c:spPr>
        <c:txPr>
          <a:bodyPr rot="0" vert="horz"/>
          <a:lstStyle/>
          <a:p>
            <a:pPr>
              <a:defRPr sz="1000" b="0" i="0" u="none" strike="noStrike" baseline="0">
                <a:solidFill>
                  <a:srgbClr val="000000"/>
                </a:solidFill>
                <a:latin typeface="Calibri"/>
                <a:ea typeface="Calibri"/>
                <a:cs typeface="Calibri"/>
              </a:defRPr>
            </a:pPr>
            <a:endParaRPr lang="en-US"/>
          </a:p>
        </c:txPr>
        <c:crossAx val="229941208"/>
        <c:crosses val="autoZero"/>
        <c:crossBetween val="between"/>
      </c:valAx>
      <c:dTable>
        <c:showHorzBorder val="1"/>
        <c:showVertBorder val="1"/>
        <c:showOutline val="1"/>
        <c:showKeys val="0"/>
        <c:spPr>
          <a:noFill/>
          <a:ln w="9525" cap="flat" cmpd="sng" algn="ctr">
            <a:solidFill>
              <a:schemeClr val="dk1">
                <a:shade val="95000"/>
                <a:satMod val="105000"/>
              </a:schemeClr>
            </a:solidFill>
            <a:prstDash val="solid"/>
          </a:ln>
          <a:effectLst/>
        </c:spPr>
        <c:txPr>
          <a:bodyPr/>
          <a:lstStyle/>
          <a:p>
            <a:pPr rtl="0">
              <a:defRPr sz="1000" b="0" i="0" u="none" strike="noStrike" baseline="0">
                <a:solidFill>
                  <a:srgbClr val="000000"/>
                </a:solidFill>
                <a:latin typeface="Calibri"/>
                <a:ea typeface="Calibri"/>
                <a:cs typeface="Calibri"/>
              </a:defRPr>
            </a:pPr>
            <a:endParaRPr lang="en-US"/>
          </a:p>
        </c:txPr>
      </c:dTable>
      <c:spPr>
        <a:solidFill>
          <a:srgbClr val="006F45">
            <a:alpha val="37000"/>
          </a:srgbClr>
        </a:solidFill>
      </c:spPr>
    </c:plotArea>
    <c:plotVisOnly val="1"/>
    <c:dispBlanksAs val="gap"/>
    <c:showDLblsOverMax val="0"/>
  </c:chart>
  <c:spPr>
    <a:solidFill>
      <a:srgbClr val="006F45">
        <a:alpha val="36863"/>
      </a:srgbClr>
    </a:solidFill>
    <a:ln w="25400" cap="flat" cmpd="sng" algn="ctr">
      <a:solidFill>
        <a:schemeClr val="tx1"/>
      </a:solidFill>
      <a:prstDash val="soli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E1BBB6-ACA0-4241-8572-5896E3446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9316</Words>
  <Characters>53105</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Vernon H. Nielsen Jr</dc:creator>
  <cp:keywords/>
  <dc:description/>
  <cp:lastModifiedBy>Mary Grace Sevigny</cp:lastModifiedBy>
  <cp:revision>2</cp:revision>
  <cp:lastPrinted>2019-07-18T23:23:00Z</cp:lastPrinted>
  <dcterms:created xsi:type="dcterms:W3CDTF">2019-08-01T15:55:00Z</dcterms:created>
  <dcterms:modified xsi:type="dcterms:W3CDTF">2019-08-01T15:55:00Z</dcterms:modified>
</cp:coreProperties>
</file>